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F3903" w14:textId="77777777" w:rsidR="004022E9" w:rsidRDefault="004022E9" w:rsidP="004022E9">
      <w:bookmarkStart w:id="0" w:name="_GoBack"/>
      <w:bookmarkEnd w:id="0"/>
    </w:p>
    <w:p w14:paraId="519AF5F1" w14:textId="77777777" w:rsidR="004022E9" w:rsidRDefault="004022E9" w:rsidP="004022E9">
      <w:pPr>
        <w:tabs>
          <w:tab w:val="left" w:pos="1800"/>
        </w:tabs>
        <w:jc w:val="both"/>
        <w:rPr>
          <w:sz w:val="22"/>
          <w:szCs w:val="22"/>
        </w:rPr>
      </w:pPr>
    </w:p>
    <w:p w14:paraId="40D9EDD3" w14:textId="77777777" w:rsidR="004022E9" w:rsidRDefault="004022E9" w:rsidP="004022E9">
      <w:pPr>
        <w:tabs>
          <w:tab w:val="left" w:pos="1800"/>
        </w:tabs>
        <w:jc w:val="both"/>
        <w:rPr>
          <w:szCs w:val="24"/>
        </w:rPr>
      </w:pPr>
    </w:p>
    <w:p w14:paraId="0385983D" w14:textId="723B464F" w:rsidR="004022E9" w:rsidRPr="008B17E9" w:rsidRDefault="008B17E9" w:rsidP="004022E9">
      <w:pPr>
        <w:tabs>
          <w:tab w:val="left" w:pos="1800"/>
        </w:tabs>
        <w:jc w:val="both"/>
        <w:rPr>
          <w:rFonts w:ascii="Arial" w:hAnsi="Arial" w:cs="Arial"/>
          <w:szCs w:val="24"/>
        </w:rPr>
      </w:pPr>
      <w:r w:rsidRPr="008B17E9">
        <w:rPr>
          <w:rFonts w:ascii="Arial" w:hAnsi="Arial" w:cs="Arial"/>
          <w:szCs w:val="24"/>
        </w:rPr>
        <w:t>July 8, 2015</w:t>
      </w:r>
    </w:p>
    <w:p w14:paraId="372E14CF" w14:textId="77777777" w:rsidR="004022E9" w:rsidRPr="00244458" w:rsidRDefault="004022E9" w:rsidP="004022E9">
      <w:pPr>
        <w:rPr>
          <w:szCs w:val="24"/>
        </w:rPr>
      </w:pPr>
    </w:p>
    <w:p w14:paraId="7DE108F6" w14:textId="77777777" w:rsidR="004022E9" w:rsidRDefault="004022E9" w:rsidP="004022E9">
      <w:pPr>
        <w:rPr>
          <w:rFonts w:ascii="Arial" w:hAnsi="Arial" w:cs="Arial"/>
          <w:szCs w:val="24"/>
        </w:rPr>
      </w:pPr>
    </w:p>
    <w:p w14:paraId="3D21B550" w14:textId="77777777" w:rsidR="004022E9" w:rsidRPr="00244458" w:rsidRDefault="004022E9" w:rsidP="004022E9">
      <w:pPr>
        <w:rPr>
          <w:rFonts w:ascii="Arial" w:hAnsi="Arial" w:cs="Arial"/>
          <w:szCs w:val="24"/>
        </w:rPr>
      </w:pPr>
      <w:r w:rsidRPr="00244458">
        <w:rPr>
          <w:rFonts w:ascii="Arial" w:hAnsi="Arial" w:cs="Arial"/>
          <w:szCs w:val="24"/>
        </w:rPr>
        <w:t>California State Assembly</w:t>
      </w:r>
    </w:p>
    <w:p w14:paraId="51357FEC" w14:textId="297DD455" w:rsidR="004022E9" w:rsidRPr="00244458" w:rsidRDefault="004022E9" w:rsidP="004022E9">
      <w:pPr>
        <w:rPr>
          <w:rFonts w:ascii="Arial" w:hAnsi="Arial" w:cs="Arial"/>
          <w:szCs w:val="24"/>
        </w:rPr>
      </w:pPr>
      <w:r w:rsidRPr="00244458">
        <w:rPr>
          <w:rFonts w:ascii="Arial" w:hAnsi="Arial" w:cs="Arial"/>
          <w:szCs w:val="24"/>
        </w:rPr>
        <w:t>Com</w:t>
      </w:r>
      <w:r w:rsidR="008B17E9">
        <w:rPr>
          <w:rFonts w:ascii="Arial" w:hAnsi="Arial" w:cs="Arial"/>
          <w:szCs w:val="24"/>
        </w:rPr>
        <w:t>mittee on Natural Resources</w:t>
      </w:r>
    </w:p>
    <w:p w14:paraId="2A62FF3C" w14:textId="7A12099D" w:rsidR="004022E9" w:rsidRDefault="00866668" w:rsidP="008B17E9">
      <w:pPr>
        <w:rPr>
          <w:rFonts w:ascii="Arial" w:hAnsi="Arial" w:cs="Arial"/>
          <w:szCs w:val="24"/>
        </w:rPr>
      </w:pPr>
      <w:r>
        <w:rPr>
          <w:rFonts w:ascii="Arial" w:hAnsi="Arial" w:cs="Arial"/>
          <w:szCs w:val="24"/>
        </w:rPr>
        <w:t xml:space="preserve">Attn:  </w:t>
      </w:r>
      <w:r>
        <w:rPr>
          <w:rFonts w:ascii="Arial" w:hAnsi="Arial" w:cs="Arial"/>
          <w:szCs w:val="24"/>
        </w:rPr>
        <w:tab/>
      </w:r>
      <w:r w:rsidR="00AD5B2F">
        <w:rPr>
          <w:rFonts w:ascii="Arial" w:hAnsi="Arial" w:cs="Arial"/>
          <w:szCs w:val="24"/>
        </w:rPr>
        <w:t>Chair, Assembly Member Das Williams</w:t>
      </w:r>
    </w:p>
    <w:p w14:paraId="45B2DE96" w14:textId="2107C62C" w:rsidR="00AD5B2F" w:rsidRPr="00244458" w:rsidRDefault="00AD5B2F" w:rsidP="008B17E9">
      <w:pPr>
        <w:rPr>
          <w:rFonts w:ascii="Arial" w:hAnsi="Arial" w:cs="Arial"/>
          <w:szCs w:val="24"/>
        </w:rPr>
      </w:pPr>
      <w:r>
        <w:rPr>
          <w:rFonts w:ascii="Arial" w:hAnsi="Arial" w:cs="Arial"/>
          <w:szCs w:val="24"/>
        </w:rPr>
        <w:tab/>
        <w:t xml:space="preserve">Vice-Chair Assembly Member Brian </w:t>
      </w:r>
      <w:proofErr w:type="spellStart"/>
      <w:r>
        <w:rPr>
          <w:rFonts w:ascii="Arial" w:hAnsi="Arial" w:cs="Arial"/>
          <w:szCs w:val="24"/>
        </w:rPr>
        <w:t>Dahle</w:t>
      </w:r>
      <w:proofErr w:type="spellEnd"/>
    </w:p>
    <w:p w14:paraId="32E66A3A" w14:textId="01D34CC6" w:rsidR="004022E9" w:rsidRDefault="00AD5B2F" w:rsidP="004022E9">
      <w:pPr>
        <w:rPr>
          <w:rFonts w:ascii="Arial" w:hAnsi="Arial" w:cs="Arial"/>
          <w:szCs w:val="24"/>
        </w:rPr>
      </w:pPr>
      <w:r>
        <w:rPr>
          <w:rFonts w:ascii="Arial" w:hAnsi="Arial" w:cs="Arial"/>
          <w:szCs w:val="24"/>
        </w:rPr>
        <w:t>Legislative Office Bldg.</w:t>
      </w:r>
    </w:p>
    <w:p w14:paraId="68258103" w14:textId="22350500" w:rsidR="00AD5B2F" w:rsidRPr="00244458" w:rsidRDefault="00AD5B2F" w:rsidP="004022E9">
      <w:pPr>
        <w:rPr>
          <w:rFonts w:ascii="Arial" w:hAnsi="Arial" w:cs="Arial"/>
          <w:szCs w:val="24"/>
        </w:rPr>
      </w:pPr>
      <w:r>
        <w:rPr>
          <w:rFonts w:ascii="Arial" w:hAnsi="Arial" w:cs="Arial"/>
          <w:szCs w:val="24"/>
        </w:rPr>
        <w:t>1020 N St., Room 164</w:t>
      </w:r>
    </w:p>
    <w:p w14:paraId="4C860D35" w14:textId="77777777" w:rsidR="004022E9" w:rsidRDefault="004022E9" w:rsidP="004022E9">
      <w:pPr>
        <w:rPr>
          <w:rFonts w:ascii="Arial" w:hAnsi="Arial" w:cs="Arial"/>
          <w:szCs w:val="24"/>
        </w:rPr>
      </w:pPr>
      <w:r w:rsidRPr="00244458">
        <w:rPr>
          <w:rFonts w:ascii="Arial" w:hAnsi="Arial" w:cs="Arial"/>
          <w:szCs w:val="24"/>
        </w:rPr>
        <w:t>Sacramento, CA  95814</w:t>
      </w:r>
    </w:p>
    <w:p w14:paraId="4DB597CC" w14:textId="77777777" w:rsidR="00866668" w:rsidRDefault="00866668" w:rsidP="004022E9">
      <w:pPr>
        <w:rPr>
          <w:rFonts w:ascii="Arial" w:hAnsi="Arial" w:cs="Arial"/>
          <w:szCs w:val="24"/>
        </w:rPr>
      </w:pPr>
    </w:p>
    <w:p w14:paraId="4A8D5C61" w14:textId="184E35B9" w:rsidR="00866668" w:rsidRPr="00244458" w:rsidRDefault="00866668" w:rsidP="004022E9">
      <w:pPr>
        <w:rPr>
          <w:rFonts w:ascii="Arial" w:hAnsi="Arial" w:cs="Arial"/>
          <w:szCs w:val="24"/>
        </w:rPr>
      </w:pPr>
      <w:r>
        <w:rPr>
          <w:rFonts w:ascii="Arial" w:hAnsi="Arial" w:cs="Arial"/>
          <w:szCs w:val="24"/>
        </w:rPr>
        <w:t>RE: SB 350, In Support</w:t>
      </w:r>
      <w:r w:rsidR="00125C62">
        <w:rPr>
          <w:rFonts w:ascii="Arial" w:hAnsi="Arial" w:cs="Arial"/>
          <w:szCs w:val="24"/>
        </w:rPr>
        <w:t>, If Amended</w:t>
      </w:r>
    </w:p>
    <w:p w14:paraId="2C1DC4F7" w14:textId="77777777" w:rsidR="004022E9" w:rsidRPr="00244458" w:rsidRDefault="004022E9" w:rsidP="004022E9">
      <w:pPr>
        <w:rPr>
          <w:rFonts w:ascii="Arial" w:hAnsi="Arial" w:cs="Arial"/>
          <w:szCs w:val="24"/>
        </w:rPr>
      </w:pPr>
    </w:p>
    <w:p w14:paraId="0D19F566" w14:textId="3A2201FB" w:rsidR="004022E9" w:rsidRPr="00244458" w:rsidRDefault="00AD5B2F" w:rsidP="004022E9">
      <w:pPr>
        <w:rPr>
          <w:rFonts w:ascii="Arial" w:hAnsi="Arial" w:cs="Arial"/>
          <w:szCs w:val="24"/>
        </w:rPr>
      </w:pPr>
      <w:r>
        <w:rPr>
          <w:rFonts w:ascii="Arial" w:hAnsi="Arial" w:cs="Arial"/>
          <w:szCs w:val="24"/>
        </w:rPr>
        <w:t xml:space="preserve">Dear Assembly Member Williams and </w:t>
      </w:r>
      <w:proofErr w:type="spellStart"/>
      <w:r>
        <w:rPr>
          <w:rFonts w:ascii="Arial" w:hAnsi="Arial" w:cs="Arial"/>
          <w:szCs w:val="24"/>
        </w:rPr>
        <w:t>Dahle</w:t>
      </w:r>
      <w:proofErr w:type="spellEnd"/>
      <w:r>
        <w:rPr>
          <w:rFonts w:ascii="Arial" w:hAnsi="Arial" w:cs="Arial"/>
          <w:szCs w:val="24"/>
        </w:rPr>
        <w:t>,</w:t>
      </w:r>
      <w:r w:rsidR="00F418B9">
        <w:rPr>
          <w:rFonts w:ascii="Arial" w:hAnsi="Arial" w:cs="Arial"/>
          <w:szCs w:val="24"/>
        </w:rPr>
        <w:t xml:space="preserve"> </w:t>
      </w:r>
    </w:p>
    <w:p w14:paraId="37E81057" w14:textId="5796586A" w:rsidR="004022E9" w:rsidRPr="00244458" w:rsidRDefault="004022E9" w:rsidP="004022E9">
      <w:pPr>
        <w:spacing w:before="100" w:beforeAutospacing="1" w:after="100" w:afterAutospacing="1"/>
        <w:rPr>
          <w:rFonts w:ascii="Arial" w:eastAsiaTheme="minorEastAsia" w:hAnsi="Arial" w:cs="Arial"/>
          <w:szCs w:val="24"/>
        </w:rPr>
      </w:pPr>
      <w:r w:rsidRPr="00244458">
        <w:rPr>
          <w:rFonts w:ascii="Arial" w:eastAsiaTheme="minorEastAsia" w:hAnsi="Arial" w:cs="Arial"/>
          <w:szCs w:val="24"/>
        </w:rPr>
        <w:t>350 Bay Area, with over 7500 members, is a climate activist organization working for deep reductions in carbon pollution in the nine SF Bay Area counties and beyond. 350 Bay Area supports SB 350 and feels encouraged that it moves our state forward in the right direction.  We are privileged to live in a state where the people, their elected representatives in the Legislature</w:t>
      </w:r>
      <w:r w:rsidR="00223570">
        <w:rPr>
          <w:rFonts w:ascii="Arial" w:eastAsiaTheme="minorEastAsia" w:hAnsi="Arial" w:cs="Arial"/>
          <w:szCs w:val="24"/>
        </w:rPr>
        <w:t>,</w:t>
      </w:r>
      <w:r w:rsidRPr="00244458">
        <w:rPr>
          <w:rFonts w:ascii="Arial" w:eastAsiaTheme="minorEastAsia" w:hAnsi="Arial" w:cs="Arial"/>
          <w:szCs w:val="24"/>
        </w:rPr>
        <w:t xml:space="preserve"> and our Governor recognize the importance of having strong goals on climate change that lead us to a safer and healthier future.  However, we believe it is possible to make improvements to the bill as it currently reads, to make it even better, and we recognize how important it is to move faster.</w:t>
      </w:r>
    </w:p>
    <w:p w14:paraId="5CC79B9E" w14:textId="77777777" w:rsidR="004022E9" w:rsidRDefault="004022E9" w:rsidP="004022E9">
      <w:pPr>
        <w:spacing w:before="100" w:beforeAutospacing="1" w:after="100" w:afterAutospacing="1"/>
        <w:rPr>
          <w:rFonts w:ascii="Arial" w:hAnsi="Arial" w:cs="Arial"/>
          <w:szCs w:val="24"/>
        </w:rPr>
      </w:pPr>
      <w:r w:rsidRPr="00244458">
        <w:rPr>
          <w:rFonts w:ascii="Arial" w:hAnsi="Arial" w:cs="Arial"/>
          <w:szCs w:val="24"/>
        </w:rPr>
        <w:t xml:space="preserve">The Global Carbon Project, an international research organization, reported last year that 2°C level of warming, seen as a threshold for serious climate disruption, is now likely to be reached within only three decades, emphasizing the urgency of cutting carbon emissions now.  Stanford University professor Mark Jacobson has developed a plan to transition California to 100% renewable energy by 2050, which focuses on energy efficiency, renewable energy generation, and electrification. </w:t>
      </w:r>
      <w:bookmarkStart w:id="1" w:name="h.gjdgxs" w:colFirst="0" w:colLast="0"/>
      <w:bookmarkEnd w:id="1"/>
      <w:r w:rsidRPr="00244458">
        <w:rPr>
          <w:rFonts w:ascii="Arial" w:hAnsi="Arial" w:cs="Arial"/>
          <w:szCs w:val="24"/>
        </w:rPr>
        <w:t>This work recommends an 80% renewable portfolio standard (RPS) by 2030 as a policy step and demonstrates that it is feasible with existing technology.  Jacobson’s work also urges an 80% conversion of transportation to electricity by 2030, which would correspond to an equivalent reduction in petroleum use.</w:t>
      </w:r>
    </w:p>
    <w:p w14:paraId="20BE69CF" w14:textId="77777777" w:rsidR="008B17E9" w:rsidRPr="008B17E9" w:rsidRDefault="008B17E9" w:rsidP="008B17E9">
      <w:pPr>
        <w:shd w:val="clear" w:color="auto" w:fill="FFFFFF"/>
        <w:suppressAutoHyphens w:val="0"/>
        <w:rPr>
          <w:rFonts w:ascii="Arial" w:hAnsi="Arial" w:cs="Arial"/>
          <w:szCs w:val="24"/>
        </w:rPr>
      </w:pPr>
      <w:r w:rsidRPr="008B17E9">
        <w:rPr>
          <w:rFonts w:ascii="Arial" w:hAnsi="Arial" w:cs="Arial"/>
          <w:szCs w:val="24"/>
        </w:rPr>
        <w:t xml:space="preserve">We believe the bill must include strong encouragement for distributed generation (DG), and we are glad to see language added requiring the benefits of DG to be taken into account.  It is important for utilities and Community Choice energy programs to use behind-the-meter DG, such as rooftop solar, to comply with the RPS. Opening up markets and policies to support DG will not only spur a strong </w:t>
      </w:r>
      <w:r w:rsidRPr="008B17E9">
        <w:rPr>
          <w:rFonts w:ascii="Arial" w:hAnsi="Arial" w:cs="Arial"/>
          <w:szCs w:val="24"/>
        </w:rPr>
        <w:lastRenderedPageBreak/>
        <w:t>move towards renewable electricity, but will also create local jobs, benefiting local economies and homeowners. It is important to make this transition in a just and equitable way for all Californians, while strengthening local communities.  </w:t>
      </w:r>
    </w:p>
    <w:p w14:paraId="43EDFD12" w14:textId="77777777" w:rsidR="008B17E9" w:rsidRPr="008B17E9" w:rsidRDefault="008B17E9" w:rsidP="008B17E9">
      <w:pPr>
        <w:shd w:val="clear" w:color="auto" w:fill="FFFFFF"/>
        <w:suppressAutoHyphens w:val="0"/>
        <w:rPr>
          <w:rFonts w:ascii="Arial" w:hAnsi="Arial" w:cs="Arial"/>
          <w:szCs w:val="24"/>
        </w:rPr>
      </w:pPr>
    </w:p>
    <w:p w14:paraId="1C127156" w14:textId="6E123110" w:rsidR="008B17E9" w:rsidRPr="00125C62" w:rsidRDefault="00125C62" w:rsidP="008B17E9">
      <w:pPr>
        <w:shd w:val="clear" w:color="auto" w:fill="FFFFFF"/>
        <w:suppressAutoHyphens w:val="0"/>
        <w:rPr>
          <w:rFonts w:ascii="Arial" w:hAnsi="Arial" w:cs="Arial"/>
          <w:b/>
          <w:szCs w:val="24"/>
        </w:rPr>
      </w:pPr>
      <w:r w:rsidRPr="00125C62">
        <w:rPr>
          <w:rFonts w:ascii="Arial" w:hAnsi="Arial" w:cs="Arial"/>
          <w:b/>
          <w:szCs w:val="24"/>
        </w:rPr>
        <w:t>We feel strongly, however, that the</w:t>
      </w:r>
      <w:r w:rsidR="008B17E9" w:rsidRPr="00125C62">
        <w:rPr>
          <w:rFonts w:ascii="Arial" w:hAnsi="Arial" w:cs="Arial"/>
          <w:b/>
          <w:szCs w:val="24"/>
        </w:rPr>
        <w:t xml:space="preserve"> language add</w:t>
      </w:r>
      <w:r w:rsidR="00AD5B2F" w:rsidRPr="00125C62">
        <w:rPr>
          <w:rFonts w:ascii="Arial" w:hAnsi="Arial" w:cs="Arial"/>
          <w:b/>
          <w:szCs w:val="24"/>
        </w:rPr>
        <w:t>ed in the Utilities &amp; Commerce C</w:t>
      </w:r>
      <w:r w:rsidR="008B17E9" w:rsidRPr="00125C62">
        <w:rPr>
          <w:rFonts w:ascii="Arial" w:hAnsi="Arial" w:cs="Arial"/>
          <w:b/>
          <w:szCs w:val="24"/>
        </w:rPr>
        <w:t xml:space="preserve">ommittee, which encourages and incentivizes natural gas-powered vehicles as an option for reducing petroleum use </w:t>
      </w:r>
      <w:r w:rsidRPr="00125C62">
        <w:rPr>
          <w:rFonts w:ascii="Arial" w:hAnsi="Arial" w:cs="Arial"/>
          <w:b/>
          <w:szCs w:val="24"/>
        </w:rPr>
        <w:t xml:space="preserve">[PUC 740.1.5 (a), (g), and (h)] should be removed. </w:t>
      </w:r>
      <w:r w:rsidR="008B17E9" w:rsidRPr="00125C62">
        <w:rPr>
          <w:rFonts w:ascii="Arial" w:hAnsi="Arial" w:cs="Arial"/>
          <w:b/>
          <w:szCs w:val="24"/>
        </w:rPr>
        <w:t> While natural gas-powered vehicles may currently have shorter refueling times and equal or better driving range than their all-electric counterparts, electric vehicles will soon remove this benefit at current rates of technological improvement. When considering the full life cycle of natural gas, it is as bad for the climate as coal, which Calif</w:t>
      </w:r>
      <w:r w:rsidR="00646398">
        <w:rPr>
          <w:rFonts w:ascii="Arial" w:hAnsi="Arial" w:cs="Arial"/>
          <w:b/>
          <w:szCs w:val="24"/>
        </w:rPr>
        <w:t>ornia is wise enough</w:t>
      </w:r>
      <w:r w:rsidR="005411AF">
        <w:rPr>
          <w:rFonts w:ascii="Arial" w:hAnsi="Arial" w:cs="Arial"/>
          <w:b/>
          <w:szCs w:val="24"/>
        </w:rPr>
        <w:t xml:space="preserve"> to be very rapidly moving away from.</w:t>
      </w:r>
      <w:r w:rsidR="008B17E9" w:rsidRPr="00125C62">
        <w:rPr>
          <w:rFonts w:ascii="Arial" w:hAnsi="Arial" w:cs="Arial"/>
          <w:b/>
          <w:szCs w:val="24"/>
        </w:rPr>
        <w:t> </w:t>
      </w:r>
    </w:p>
    <w:p w14:paraId="0A92A2E6" w14:textId="77777777" w:rsidR="008B17E9" w:rsidRPr="00125C62" w:rsidRDefault="008B17E9" w:rsidP="008B17E9">
      <w:pPr>
        <w:shd w:val="clear" w:color="auto" w:fill="FFFFFF"/>
        <w:suppressAutoHyphens w:val="0"/>
        <w:rPr>
          <w:rFonts w:ascii="Arial" w:hAnsi="Arial" w:cs="Arial"/>
          <w:b/>
          <w:szCs w:val="24"/>
        </w:rPr>
      </w:pPr>
    </w:p>
    <w:p w14:paraId="367FFCF0" w14:textId="77777777" w:rsidR="008B17E9" w:rsidRPr="00125C62" w:rsidRDefault="008B17E9" w:rsidP="008B17E9">
      <w:pPr>
        <w:shd w:val="clear" w:color="auto" w:fill="FFFFFF"/>
        <w:suppressAutoHyphens w:val="0"/>
        <w:rPr>
          <w:rFonts w:ascii="Arial" w:hAnsi="Arial" w:cs="Arial"/>
          <w:b/>
          <w:szCs w:val="24"/>
        </w:rPr>
      </w:pPr>
      <w:r w:rsidRPr="00125C62">
        <w:rPr>
          <w:rFonts w:ascii="Arial" w:hAnsi="Arial" w:cs="Arial"/>
          <w:b/>
          <w:szCs w:val="24"/>
        </w:rPr>
        <w:t>Natural gas is not a clean fuel, it is not a bridge fuel; it is a fossil fuel, and it does not contribute toward greenhouse gas emission reduction goals. We need to leave as much of it as possible in the ground, not enshrine into state law its increased use going forward. Electrification is a far more effective solution for achieving both climate and public health improvements. Significant money spent now on natural gas vehicle infrastructure would take funds directly away from accelerating the electrification of transportation.  We strongly urge you to remove the language encouraging polluting fossil fuels in these clauses. </w:t>
      </w:r>
    </w:p>
    <w:p w14:paraId="6717638B" w14:textId="77777777" w:rsidR="008B17E9" w:rsidRPr="008B17E9" w:rsidRDefault="008B17E9" w:rsidP="008B17E9">
      <w:pPr>
        <w:shd w:val="clear" w:color="auto" w:fill="FFFFFF"/>
        <w:suppressAutoHyphens w:val="0"/>
        <w:rPr>
          <w:rFonts w:ascii="Arial" w:hAnsi="Arial" w:cs="Arial"/>
          <w:szCs w:val="24"/>
        </w:rPr>
      </w:pPr>
    </w:p>
    <w:p w14:paraId="0752BBF8" w14:textId="0C01BEDC" w:rsidR="008B17E9" w:rsidRPr="008B17E9" w:rsidRDefault="008B17E9" w:rsidP="008B17E9">
      <w:pPr>
        <w:shd w:val="clear" w:color="auto" w:fill="FFFFFF"/>
        <w:suppressAutoHyphens w:val="0"/>
        <w:rPr>
          <w:rFonts w:ascii="Arial" w:hAnsi="Arial" w:cs="Arial"/>
          <w:szCs w:val="24"/>
        </w:rPr>
      </w:pPr>
      <w:r w:rsidRPr="008B17E9">
        <w:rPr>
          <w:rFonts w:ascii="Arial" w:hAnsi="Arial" w:cs="Arial"/>
          <w:szCs w:val="24"/>
        </w:rPr>
        <w:t>Getting this bill right will enhance our reputation for leadership in renewable energy generation, efficiency, and storage, while creating even more healthy, good-paying, union jobs in California communities. Let’s show the world what we can do and not settle for half-measures. The future of the civilization as we know it is at risk.</w:t>
      </w:r>
    </w:p>
    <w:p w14:paraId="506F2C6C" w14:textId="77777777" w:rsidR="004022E9" w:rsidRPr="00244458" w:rsidRDefault="004022E9" w:rsidP="004022E9">
      <w:pPr>
        <w:rPr>
          <w:rFonts w:ascii="Arial" w:hAnsi="Arial" w:cs="Arial"/>
          <w:szCs w:val="24"/>
        </w:rPr>
      </w:pPr>
    </w:p>
    <w:p w14:paraId="5408054C" w14:textId="77777777" w:rsidR="004022E9" w:rsidRDefault="004022E9" w:rsidP="004022E9">
      <w:pPr>
        <w:rPr>
          <w:rFonts w:ascii="Arial" w:hAnsi="Arial" w:cs="Arial"/>
          <w:szCs w:val="24"/>
        </w:rPr>
      </w:pPr>
      <w:r w:rsidRPr="00244458">
        <w:rPr>
          <w:rFonts w:ascii="Arial" w:hAnsi="Arial" w:cs="Arial"/>
          <w:szCs w:val="24"/>
        </w:rPr>
        <w:t>Sincerely,</w:t>
      </w:r>
    </w:p>
    <w:p w14:paraId="52C01B2F" w14:textId="77777777" w:rsidR="00866668" w:rsidRDefault="00866668" w:rsidP="004022E9">
      <w:pPr>
        <w:rPr>
          <w:rFonts w:ascii="Arial" w:hAnsi="Arial" w:cs="Arial"/>
          <w:szCs w:val="24"/>
        </w:rPr>
      </w:pPr>
    </w:p>
    <w:p w14:paraId="2EDFCD77" w14:textId="77777777" w:rsidR="004022E9" w:rsidRDefault="00866668" w:rsidP="004022E9">
      <w:pPr>
        <w:rPr>
          <w:rFonts w:ascii="Arial" w:hAnsi="Arial" w:cs="Arial"/>
          <w:szCs w:val="24"/>
        </w:rPr>
      </w:pPr>
      <w:r>
        <w:rPr>
          <w:rFonts w:ascii="Arial" w:hAnsi="Arial" w:cs="Arial"/>
          <w:szCs w:val="24"/>
        </w:rPr>
        <w:t>Ken Jones</w:t>
      </w:r>
    </w:p>
    <w:p w14:paraId="5ADA1D94" w14:textId="77777777" w:rsidR="00866668" w:rsidRPr="00244458" w:rsidRDefault="00866668" w:rsidP="004022E9">
      <w:pPr>
        <w:rPr>
          <w:rFonts w:ascii="Arial" w:hAnsi="Arial" w:cs="Arial"/>
          <w:szCs w:val="24"/>
        </w:rPr>
      </w:pPr>
    </w:p>
    <w:p w14:paraId="7CAD9E50" w14:textId="77777777" w:rsidR="004022E9" w:rsidRPr="00244458" w:rsidRDefault="004022E9" w:rsidP="004022E9">
      <w:pPr>
        <w:rPr>
          <w:rFonts w:ascii="Arial" w:hAnsi="Arial" w:cs="Arial"/>
          <w:szCs w:val="24"/>
        </w:rPr>
      </w:pPr>
      <w:r w:rsidRPr="00244458">
        <w:rPr>
          <w:rFonts w:ascii="Arial" w:hAnsi="Arial" w:cs="Arial"/>
          <w:szCs w:val="24"/>
        </w:rPr>
        <w:t>350 Bay Area</w:t>
      </w:r>
    </w:p>
    <w:p w14:paraId="2B9F6451" w14:textId="77777777" w:rsidR="004022E9" w:rsidRPr="00244458" w:rsidRDefault="004022E9" w:rsidP="004022E9">
      <w:pPr>
        <w:rPr>
          <w:rFonts w:ascii="Arial" w:hAnsi="Arial" w:cs="Arial"/>
          <w:szCs w:val="24"/>
        </w:rPr>
      </w:pPr>
      <w:r w:rsidRPr="00244458">
        <w:rPr>
          <w:rFonts w:ascii="Arial" w:hAnsi="Arial" w:cs="Arial"/>
          <w:szCs w:val="24"/>
        </w:rPr>
        <w:t>Steering Committee</w:t>
      </w:r>
    </w:p>
    <w:p w14:paraId="1CD837A4" w14:textId="77777777" w:rsidR="004022E9" w:rsidRPr="00912382" w:rsidRDefault="004022E9" w:rsidP="004022E9">
      <w:pPr>
        <w:jc w:val="both"/>
        <w:rPr>
          <w:sz w:val="22"/>
          <w:szCs w:val="22"/>
        </w:rPr>
      </w:pPr>
    </w:p>
    <w:p w14:paraId="2DDB5B9B" w14:textId="77777777" w:rsidR="004022E9" w:rsidRPr="00912382" w:rsidRDefault="004022E9" w:rsidP="004022E9">
      <w:pPr>
        <w:rPr>
          <w:sz w:val="22"/>
          <w:szCs w:val="22"/>
        </w:rPr>
      </w:pPr>
    </w:p>
    <w:p w14:paraId="535618A8" w14:textId="77777777" w:rsidR="004022E9" w:rsidRDefault="004022E9" w:rsidP="004022E9"/>
    <w:p w14:paraId="28FCCC95" w14:textId="77777777" w:rsidR="00B97FBF" w:rsidRDefault="00B97FBF"/>
    <w:sectPr w:rsidR="00B97FBF">
      <w:headerReference w:type="default" r:id="rId7"/>
      <w:footerReference w:type="default" r:id="rId8"/>
      <w:pgSz w:w="12240" w:h="15840"/>
      <w:pgMar w:top="1440" w:right="1800" w:bottom="1440" w:left="1800"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93BDC" w14:textId="77777777" w:rsidR="00BF05C1" w:rsidRDefault="00BF05C1">
      <w:r>
        <w:separator/>
      </w:r>
    </w:p>
  </w:endnote>
  <w:endnote w:type="continuationSeparator" w:id="0">
    <w:p w14:paraId="3F4838C1" w14:textId="77777777" w:rsidR="00BF05C1" w:rsidRDefault="00BF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5EA3" w14:textId="77777777" w:rsidR="005411AF" w:rsidRPr="002C5B6C" w:rsidRDefault="005411AF" w:rsidP="00125C62">
    <w:pPr>
      <w:pStyle w:val="Footer"/>
      <w:jc w:val="center"/>
      <w:rPr>
        <w:rFonts w:ascii="Tahoma" w:hAnsi="Tahoma" w:cs="Tahoma"/>
        <w:sz w:val="20"/>
      </w:rPr>
    </w:pPr>
    <w:r w:rsidRPr="002C5B6C">
      <w:rPr>
        <w:rFonts w:ascii="Tahoma" w:hAnsi="Tahoma" w:cs="Tahoma"/>
        <w:sz w:val="20"/>
      </w:rPr>
      <w:t xml:space="preserve">PO Box 18762, Oakland, CA 94619 – 350BayArea.com   </w:t>
    </w:r>
    <w:proofErr w:type="gramStart"/>
    <w:r w:rsidRPr="002C5B6C">
      <w:rPr>
        <w:rFonts w:ascii="Tahoma" w:hAnsi="Tahoma" w:cs="Tahoma"/>
        <w:sz w:val="20"/>
      </w:rPr>
      <w:t>–  info@350BayArea.com</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7B44F" w14:textId="77777777" w:rsidR="00BF05C1" w:rsidRDefault="00BF05C1">
      <w:r>
        <w:separator/>
      </w:r>
    </w:p>
  </w:footnote>
  <w:footnote w:type="continuationSeparator" w:id="0">
    <w:p w14:paraId="25405B46" w14:textId="77777777" w:rsidR="00BF05C1" w:rsidRDefault="00BF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1A90" w14:textId="157E5347" w:rsidR="005411AF" w:rsidRDefault="005411AF" w:rsidP="00125C62">
    <w:pPr>
      <w:pStyle w:val="Header"/>
      <w:jc w:val="center"/>
    </w:pPr>
    <w:r>
      <w:rPr>
        <w:noProof/>
        <w:lang w:eastAsia="en-US"/>
      </w:rPr>
      <w:drawing>
        <wp:inline distT="0" distB="0" distL="0" distR="0" wp14:anchorId="7ADF8E84" wp14:editId="12AD17FF">
          <wp:extent cx="1257300" cy="600075"/>
          <wp:effectExtent l="0" t="0" r="0" b="9525"/>
          <wp:docPr id="1" name="Picture 1" descr="350BA2014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0BA2014Logo-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00075"/>
                  </a:xfrm>
                  <a:prstGeom prst="rect">
                    <a:avLst/>
                  </a:prstGeom>
                  <a:noFill/>
                  <a:ln>
                    <a:noFill/>
                  </a:ln>
                </pic:spPr>
              </pic:pic>
            </a:graphicData>
          </a:graphic>
        </wp:inline>
      </w:drawing>
    </w:r>
  </w:p>
  <w:p w14:paraId="5897E16D" w14:textId="77777777" w:rsidR="005411AF" w:rsidRDefault="005411AF" w:rsidP="00125C6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E9"/>
    <w:rsid w:val="00125C62"/>
    <w:rsid w:val="00126790"/>
    <w:rsid w:val="001510F8"/>
    <w:rsid w:val="00197DFC"/>
    <w:rsid w:val="001F214B"/>
    <w:rsid w:val="00223570"/>
    <w:rsid w:val="002709A9"/>
    <w:rsid w:val="00280B27"/>
    <w:rsid w:val="004022E9"/>
    <w:rsid w:val="00494A59"/>
    <w:rsid w:val="005411AF"/>
    <w:rsid w:val="00603589"/>
    <w:rsid w:val="00646398"/>
    <w:rsid w:val="0074398C"/>
    <w:rsid w:val="007973F0"/>
    <w:rsid w:val="00866668"/>
    <w:rsid w:val="008B17E9"/>
    <w:rsid w:val="00941B57"/>
    <w:rsid w:val="00985B40"/>
    <w:rsid w:val="00A760B7"/>
    <w:rsid w:val="00AD5B2F"/>
    <w:rsid w:val="00B97FBF"/>
    <w:rsid w:val="00BF05C1"/>
    <w:rsid w:val="00F4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1C1573"/>
  <w14:defaultImageDpi w14:val="300"/>
  <w15:docId w15:val="{AA8401D5-10DE-4F94-BA92-CE0B7C3D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E9"/>
    <w:pPr>
      <w:suppressAutoHyphens/>
    </w:pPr>
    <w:rPr>
      <w:rFonts w:ascii="Cambria" w:eastAsia="Cambria" w:hAnsi="Cambria" w:cs="Cambria"/>
      <w:color w:val="000000"/>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2E9"/>
    <w:pPr>
      <w:tabs>
        <w:tab w:val="center" w:pos="4680"/>
        <w:tab w:val="right" w:pos="9360"/>
      </w:tabs>
    </w:pPr>
  </w:style>
  <w:style w:type="character" w:customStyle="1" w:styleId="HeaderChar">
    <w:name w:val="Header Char"/>
    <w:basedOn w:val="DefaultParagraphFont"/>
    <w:link w:val="Header"/>
    <w:uiPriority w:val="99"/>
    <w:rsid w:val="004022E9"/>
    <w:rPr>
      <w:rFonts w:ascii="Cambria" w:eastAsia="Cambria" w:hAnsi="Cambria" w:cs="Cambria"/>
      <w:color w:val="000000"/>
      <w:kern w:val="1"/>
      <w:szCs w:val="20"/>
      <w:lang w:eastAsia="ar-SA"/>
    </w:rPr>
  </w:style>
  <w:style w:type="paragraph" w:styleId="Footer">
    <w:name w:val="footer"/>
    <w:basedOn w:val="Normal"/>
    <w:link w:val="FooterChar"/>
    <w:uiPriority w:val="99"/>
    <w:unhideWhenUsed/>
    <w:rsid w:val="004022E9"/>
    <w:pPr>
      <w:tabs>
        <w:tab w:val="center" w:pos="4680"/>
        <w:tab w:val="right" w:pos="9360"/>
      </w:tabs>
    </w:pPr>
  </w:style>
  <w:style w:type="character" w:customStyle="1" w:styleId="FooterChar">
    <w:name w:val="Footer Char"/>
    <w:basedOn w:val="DefaultParagraphFont"/>
    <w:link w:val="Footer"/>
    <w:uiPriority w:val="99"/>
    <w:rsid w:val="004022E9"/>
    <w:rPr>
      <w:rFonts w:ascii="Cambria" w:eastAsia="Cambria" w:hAnsi="Cambria" w:cs="Cambria"/>
      <w:color w:val="000000"/>
      <w:kern w:val="1"/>
      <w:szCs w:val="20"/>
      <w:lang w:eastAsia="ar-SA"/>
    </w:rPr>
  </w:style>
  <w:style w:type="paragraph" w:styleId="NormalWeb">
    <w:name w:val="Normal (Web)"/>
    <w:basedOn w:val="Normal"/>
    <w:uiPriority w:val="99"/>
    <w:unhideWhenUsed/>
    <w:rsid w:val="004022E9"/>
    <w:pPr>
      <w:suppressAutoHyphens w:val="0"/>
      <w:spacing w:before="100" w:beforeAutospacing="1" w:after="100" w:afterAutospacing="1"/>
    </w:pPr>
    <w:rPr>
      <w:rFonts w:ascii="Times" w:eastAsiaTheme="minorEastAsia" w:hAnsi="Times" w:cs="Times New Roman"/>
      <w:color w:val="auto"/>
      <w:kern w:val="0"/>
      <w:sz w:val="20"/>
      <w:lang w:eastAsia="en-US"/>
    </w:rPr>
  </w:style>
  <w:style w:type="character" w:customStyle="1" w:styleId="apple-converted-space">
    <w:name w:val="apple-converted-space"/>
    <w:basedOn w:val="DefaultParagraphFont"/>
    <w:rsid w:val="008B17E9"/>
  </w:style>
  <w:style w:type="paragraph" w:styleId="BalloonText">
    <w:name w:val="Balloon Text"/>
    <w:basedOn w:val="Normal"/>
    <w:link w:val="BalloonTextChar"/>
    <w:uiPriority w:val="99"/>
    <w:semiHidden/>
    <w:unhideWhenUsed/>
    <w:rsid w:val="00AD5B2F"/>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B2F"/>
    <w:rPr>
      <w:rFonts w:ascii="Lucida Grande" w:eastAsia="Cambria" w:hAnsi="Lucida Grande" w:cs="Cambria"/>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14725">
      <w:bodyDiv w:val="1"/>
      <w:marLeft w:val="0"/>
      <w:marRight w:val="0"/>
      <w:marTop w:val="0"/>
      <w:marBottom w:val="0"/>
      <w:divBdr>
        <w:top w:val="none" w:sz="0" w:space="0" w:color="auto"/>
        <w:left w:val="none" w:sz="0" w:space="0" w:color="auto"/>
        <w:bottom w:val="none" w:sz="0" w:space="0" w:color="auto"/>
        <w:right w:val="none" w:sz="0" w:space="0" w:color="auto"/>
      </w:divBdr>
      <w:divsChild>
        <w:div w:id="664868954">
          <w:marLeft w:val="0"/>
          <w:marRight w:val="0"/>
          <w:marTop w:val="0"/>
          <w:marBottom w:val="0"/>
          <w:divBdr>
            <w:top w:val="none" w:sz="0" w:space="0" w:color="auto"/>
            <w:left w:val="none" w:sz="0" w:space="0" w:color="auto"/>
            <w:bottom w:val="none" w:sz="0" w:space="0" w:color="auto"/>
            <w:right w:val="none" w:sz="0" w:space="0" w:color="auto"/>
          </w:divBdr>
          <w:divsChild>
            <w:div w:id="1430082724">
              <w:marLeft w:val="0"/>
              <w:marRight w:val="0"/>
              <w:marTop w:val="0"/>
              <w:marBottom w:val="0"/>
              <w:divBdr>
                <w:top w:val="none" w:sz="0" w:space="0" w:color="auto"/>
                <w:left w:val="none" w:sz="0" w:space="0" w:color="auto"/>
                <w:bottom w:val="none" w:sz="0" w:space="0" w:color="auto"/>
                <w:right w:val="none" w:sz="0" w:space="0" w:color="auto"/>
              </w:divBdr>
            </w:div>
          </w:divsChild>
        </w:div>
        <w:div w:id="1184629506">
          <w:marLeft w:val="0"/>
          <w:marRight w:val="0"/>
          <w:marTop w:val="0"/>
          <w:marBottom w:val="0"/>
          <w:divBdr>
            <w:top w:val="none" w:sz="0" w:space="0" w:color="auto"/>
            <w:left w:val="none" w:sz="0" w:space="0" w:color="auto"/>
            <w:bottom w:val="none" w:sz="0" w:space="0" w:color="auto"/>
            <w:right w:val="none" w:sz="0" w:space="0" w:color="auto"/>
          </w:divBdr>
          <w:divsChild>
            <w:div w:id="1273245891">
              <w:marLeft w:val="0"/>
              <w:marRight w:val="0"/>
              <w:marTop w:val="0"/>
              <w:marBottom w:val="0"/>
              <w:divBdr>
                <w:top w:val="none" w:sz="0" w:space="0" w:color="auto"/>
                <w:left w:val="none" w:sz="0" w:space="0" w:color="auto"/>
                <w:bottom w:val="none" w:sz="0" w:space="0" w:color="auto"/>
                <w:right w:val="none" w:sz="0" w:space="0" w:color="auto"/>
              </w:divBdr>
            </w:div>
          </w:divsChild>
        </w:div>
        <w:div w:id="602805411">
          <w:marLeft w:val="0"/>
          <w:marRight w:val="0"/>
          <w:marTop w:val="0"/>
          <w:marBottom w:val="0"/>
          <w:divBdr>
            <w:top w:val="none" w:sz="0" w:space="0" w:color="auto"/>
            <w:left w:val="none" w:sz="0" w:space="0" w:color="auto"/>
            <w:bottom w:val="none" w:sz="0" w:space="0" w:color="auto"/>
            <w:right w:val="none" w:sz="0" w:space="0" w:color="auto"/>
          </w:divBdr>
          <w:divsChild>
            <w:div w:id="1693065853">
              <w:marLeft w:val="0"/>
              <w:marRight w:val="0"/>
              <w:marTop w:val="0"/>
              <w:marBottom w:val="0"/>
              <w:divBdr>
                <w:top w:val="none" w:sz="0" w:space="0" w:color="auto"/>
                <w:left w:val="none" w:sz="0" w:space="0" w:color="auto"/>
                <w:bottom w:val="none" w:sz="0" w:space="0" w:color="auto"/>
                <w:right w:val="none" w:sz="0" w:space="0" w:color="auto"/>
              </w:divBdr>
              <w:divsChild>
                <w:div w:id="20030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2953">
          <w:marLeft w:val="0"/>
          <w:marRight w:val="0"/>
          <w:marTop w:val="0"/>
          <w:marBottom w:val="0"/>
          <w:divBdr>
            <w:top w:val="none" w:sz="0" w:space="0" w:color="auto"/>
            <w:left w:val="none" w:sz="0" w:space="0" w:color="auto"/>
            <w:bottom w:val="none" w:sz="0" w:space="0" w:color="auto"/>
            <w:right w:val="none" w:sz="0" w:space="0" w:color="auto"/>
          </w:divBdr>
          <w:divsChild>
            <w:div w:id="2026401226">
              <w:marLeft w:val="0"/>
              <w:marRight w:val="0"/>
              <w:marTop w:val="0"/>
              <w:marBottom w:val="0"/>
              <w:divBdr>
                <w:top w:val="none" w:sz="0" w:space="0" w:color="auto"/>
                <w:left w:val="none" w:sz="0" w:space="0" w:color="auto"/>
                <w:bottom w:val="none" w:sz="0" w:space="0" w:color="auto"/>
                <w:right w:val="none" w:sz="0" w:space="0" w:color="auto"/>
              </w:divBdr>
              <w:divsChild>
                <w:div w:id="12926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6275">
          <w:marLeft w:val="0"/>
          <w:marRight w:val="0"/>
          <w:marTop w:val="0"/>
          <w:marBottom w:val="0"/>
          <w:divBdr>
            <w:top w:val="none" w:sz="0" w:space="0" w:color="auto"/>
            <w:left w:val="none" w:sz="0" w:space="0" w:color="auto"/>
            <w:bottom w:val="none" w:sz="0" w:space="0" w:color="auto"/>
            <w:right w:val="none" w:sz="0" w:space="0" w:color="auto"/>
          </w:divBdr>
          <w:divsChild>
            <w:div w:id="2138600887">
              <w:marLeft w:val="0"/>
              <w:marRight w:val="0"/>
              <w:marTop w:val="0"/>
              <w:marBottom w:val="0"/>
              <w:divBdr>
                <w:top w:val="none" w:sz="0" w:space="0" w:color="auto"/>
                <w:left w:val="none" w:sz="0" w:space="0" w:color="auto"/>
                <w:bottom w:val="none" w:sz="0" w:space="0" w:color="auto"/>
                <w:right w:val="none" w:sz="0" w:space="0" w:color="auto"/>
              </w:divBdr>
              <w:divsChild>
                <w:div w:id="15521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0957">
          <w:marLeft w:val="0"/>
          <w:marRight w:val="0"/>
          <w:marTop w:val="0"/>
          <w:marBottom w:val="0"/>
          <w:divBdr>
            <w:top w:val="none" w:sz="0" w:space="0" w:color="auto"/>
            <w:left w:val="none" w:sz="0" w:space="0" w:color="auto"/>
            <w:bottom w:val="none" w:sz="0" w:space="0" w:color="auto"/>
            <w:right w:val="none" w:sz="0" w:space="0" w:color="auto"/>
          </w:divBdr>
        </w:div>
        <w:div w:id="6684850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FA48-DA42-4508-BE58-A7FC8CB6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3431</Characters>
  <Application>Microsoft Office Word</Application>
  <DocSecurity>0</DocSecurity>
  <Lines>95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Jones</dc:creator>
  <cp:keywords/>
  <dc:description/>
  <cp:lastModifiedBy>Microsoft account</cp:lastModifiedBy>
  <cp:revision>2</cp:revision>
  <cp:lastPrinted>2015-07-09T06:49:00Z</cp:lastPrinted>
  <dcterms:created xsi:type="dcterms:W3CDTF">2015-07-09T06:51:00Z</dcterms:created>
  <dcterms:modified xsi:type="dcterms:W3CDTF">2015-07-09T06:51:00Z</dcterms:modified>
</cp:coreProperties>
</file>