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2C" w:rsidRDefault="00576363" w:rsidP="00B8112C">
      <w:pPr>
        <w:spacing w:after="120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KEY TYPES OF SOCIAL MEDIA &amp; THEIR TARGET AUDIENCES</w:t>
      </w:r>
    </w:p>
    <w:tbl>
      <w:tblPr>
        <w:tblW w:w="10065" w:type="dxa"/>
        <w:tblInd w:w="-15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2516"/>
        <w:gridCol w:w="2516"/>
        <w:gridCol w:w="2516"/>
        <w:gridCol w:w="2517"/>
      </w:tblGrid>
      <w:tr w:rsidR="00337FEB" w:rsidRPr="001F539A" w:rsidTr="001405DF">
        <w:trPr>
          <w:cantSplit/>
        </w:trPr>
        <w:tc>
          <w:tcPr>
            <w:tcW w:w="2516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Platform </w:t>
            </w:r>
          </w:p>
        </w:tc>
        <w:tc>
          <w:tcPr>
            <w:tcW w:w="2516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2516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Presentation </w:t>
            </w:r>
          </w:p>
        </w:tc>
        <w:tc>
          <w:tcPr>
            <w:tcW w:w="2517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Audiences </w:t>
            </w:r>
          </w:p>
        </w:tc>
      </w:tr>
      <w:tr w:rsidR="00337FEB" w:rsidRPr="001F539A" w:rsidTr="001405DF">
        <w:trPr>
          <w:cantSplit/>
        </w:trPr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Facebook </w:t>
            </w:r>
          </w:p>
          <w:p w:rsidR="001F539A" w:rsidRPr="001F539A" w:rsidRDefault="00ED230D" w:rsidP="000F483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F539A" w:rsidRPr="001F53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</w:t>
              </w:r>
            </w:hyperlink>
          </w:p>
          <w:p w:rsidR="001F539A" w:rsidRPr="001F539A" w:rsidRDefault="001F539A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Storytelling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Brief message (one paragraph)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Organise events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Educational interactive and incentivised post </w:t>
            </w:r>
          </w:p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Visual image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Infographic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(8 second) </w:t>
            </w:r>
          </w:p>
        </w:tc>
        <w:tc>
          <w:tcPr>
            <w:tcW w:w="2517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Most people (93%) own a personal Facebook account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Age range: 13 to 65+ years </w:t>
            </w:r>
          </w:p>
          <w:p w:rsidR="001405DF" w:rsidRDefault="005A6C41" w:rsidP="005A6C4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Skew towards female users</w:t>
            </w: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6C41" w:rsidRPr="001405DF" w:rsidRDefault="005A6C41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05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7FEB" w:rsidRPr="001F539A" w:rsidTr="006A54C1">
        <w:trPr>
          <w:cantSplit/>
        </w:trPr>
        <w:tc>
          <w:tcPr>
            <w:tcW w:w="2516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Instagram </w:t>
            </w:r>
          </w:p>
          <w:p w:rsidR="001F539A" w:rsidRPr="001F539A" w:rsidRDefault="00ED230D" w:rsidP="000F483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F539A" w:rsidRPr="001F53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https://www.instagram.com/?hl=en</w:t>
              </w:r>
            </w:hyperlink>
          </w:p>
          <w:p w:rsidR="001F539A" w:rsidRPr="001F539A" w:rsidRDefault="001F539A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Visual storytelling </w:t>
            </w:r>
          </w:p>
        </w:tc>
        <w:tc>
          <w:tcPr>
            <w:tcW w:w="2516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Visual image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Infographic, Boomerang (4 seconds loop-back mini-video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</w:t>
            </w:r>
          </w:p>
        </w:tc>
        <w:tc>
          <w:tcPr>
            <w:tcW w:w="2517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26% of NZ population own an Instagram account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Age range: 13 to 34 years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Skew towards women (68%) and those living in urban areas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High engagement rate </w:t>
            </w:r>
          </w:p>
          <w:p w:rsidR="005A6C41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Most Instagram users are influencers who create their own content </w:t>
            </w: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P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C1" w:rsidRPr="001F539A" w:rsidTr="006A54C1">
        <w:trPr>
          <w:cantSplit/>
        </w:trPr>
        <w:tc>
          <w:tcPr>
            <w:tcW w:w="251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Platform </w:t>
            </w:r>
          </w:p>
        </w:tc>
        <w:tc>
          <w:tcPr>
            <w:tcW w:w="251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251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709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Presentation </w:t>
            </w:r>
          </w:p>
          <w:p w:rsidR="00337709" w:rsidRPr="00337709" w:rsidRDefault="00337709" w:rsidP="0033770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709" w:rsidRPr="00337709" w:rsidRDefault="00337709" w:rsidP="0033770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4C1" w:rsidRPr="00337709" w:rsidRDefault="006A54C1" w:rsidP="00337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Audiences </w:t>
            </w:r>
          </w:p>
        </w:tc>
      </w:tr>
      <w:tr w:rsidR="006A54C1" w:rsidRPr="001F539A" w:rsidTr="001405DF">
        <w:trPr>
          <w:cantSplit/>
        </w:trPr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Twitter </w:t>
            </w:r>
          </w:p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https://twitter.com/?lang=en</w:t>
            </w: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Micro-blog (allow only 140 characters per post) 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Most up-to-date information (‘what’s happening now’), therefore it is acceptable to post more frequently on Twitter than Face book  </w:t>
            </w: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Mainly words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Visual image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</w:t>
            </w:r>
            <w:r w:rsidRPr="001F539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17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Fewer users (17%) in New Zealand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Age range: 13 to 65+ years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Skew towards young adults, particularly female between 15 to 24 years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Mostly influencers such as journalist, politicians and activist  </w:t>
            </w:r>
          </w:p>
        </w:tc>
      </w:tr>
      <w:tr w:rsidR="006A54C1" w:rsidRPr="001F539A" w:rsidTr="001405DF">
        <w:trPr>
          <w:cantSplit/>
        </w:trPr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Snapchat </w:t>
            </w:r>
          </w:p>
          <w:p w:rsidR="006A54C1" w:rsidRPr="001F539A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Download the Snapchat Mobile App via the following link:  </w:t>
            </w:r>
          </w:p>
          <w:p w:rsidR="006A54C1" w:rsidRPr="001F539A" w:rsidRDefault="00ED230D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A54C1" w:rsidRPr="001F53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https://www.snapchat.com/download</w:t>
              </w:r>
            </w:hyperlink>
          </w:p>
          <w:p w:rsidR="006A54C1" w:rsidRPr="001F539A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Image-messaging shared between friends and/or marketer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Temporary content, ‘Day-in-the-life’  post </w:t>
            </w: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Visual image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Infographic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</w:t>
            </w:r>
          </w:p>
        </w:tc>
        <w:tc>
          <w:tcPr>
            <w:tcW w:w="2517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keepNext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Young audiences or Millennials </w:t>
            </w:r>
          </w:p>
        </w:tc>
      </w:tr>
    </w:tbl>
    <w:p w:rsidR="005A6C41" w:rsidRPr="001F539A" w:rsidRDefault="005A6C41" w:rsidP="001F539A">
      <w:pPr>
        <w:pStyle w:val="Caption"/>
        <w:spacing w:after="120" w:line="276" w:lineRule="auto"/>
        <w:rPr>
          <w:b/>
          <w:i w:val="0"/>
          <w:sz w:val="24"/>
          <w:szCs w:val="24"/>
        </w:rPr>
      </w:pPr>
      <w:r w:rsidRPr="001F539A">
        <w:rPr>
          <w:i w:val="0"/>
          <w:sz w:val="24"/>
          <w:szCs w:val="24"/>
        </w:rPr>
        <w:t xml:space="preserve">Source: Mosh. How 19 New Zealand brands are performing on Social Media. </w:t>
      </w:r>
      <w:hyperlink r:id="rId10" w:history="1">
        <w:r w:rsidRPr="001F539A">
          <w:rPr>
            <w:rStyle w:val="Hyperlink"/>
            <w:i w:val="0"/>
            <w:sz w:val="24"/>
            <w:szCs w:val="24"/>
          </w:rPr>
          <w:t>https://mosh.co.nz/how-19-new-zealand-brands-are-performing-on-social-media/</w:t>
        </w:r>
      </w:hyperlink>
      <w:r w:rsidR="001F539A" w:rsidRPr="001F539A">
        <w:rPr>
          <w:i w:val="0"/>
          <w:sz w:val="24"/>
          <w:szCs w:val="24"/>
        </w:rPr>
        <w:t xml:space="preserve"> </w:t>
      </w:r>
    </w:p>
    <w:p w:rsidR="005A6C41" w:rsidRPr="005A6C41" w:rsidRDefault="005A6C41" w:rsidP="00B8112C">
      <w:pPr>
        <w:spacing w:after="120"/>
        <w:jc w:val="center"/>
        <w:rPr>
          <w:rFonts w:ascii="Arial" w:hAnsi="Arial" w:cs="Arial"/>
          <w:b/>
          <w:color w:val="20124D"/>
          <w:sz w:val="32"/>
          <w:szCs w:val="32"/>
        </w:rPr>
      </w:pPr>
      <w:bookmarkStart w:id="0" w:name="_GoBack"/>
      <w:bookmarkEnd w:id="0"/>
    </w:p>
    <w:sectPr w:rsidR="005A6C41" w:rsidRPr="005A6C41" w:rsidSect="00337709">
      <w:headerReference w:type="default" r:id="rId11"/>
      <w:footerReference w:type="even" r:id="rId12"/>
      <w:footerReference w:type="default" r:id="rId13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0D" w:rsidRDefault="00ED230D" w:rsidP="00A3609C">
      <w:pPr>
        <w:spacing w:after="0" w:line="240" w:lineRule="auto"/>
      </w:pPr>
      <w:r>
        <w:separator/>
      </w:r>
    </w:p>
  </w:endnote>
  <w:endnote w:type="continuationSeparator" w:id="0">
    <w:p w:rsidR="00ED230D" w:rsidRDefault="00ED230D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A76A88" w:rsidRDefault="00337709" w:rsidP="00603D7A">
    <w:pPr>
      <w:pStyle w:val="Header"/>
      <w:spacing w:line="300" w:lineRule="exact"/>
      <w:jc w:val="center"/>
      <w:rPr>
        <w:rFonts w:ascii="Arial" w:hAnsi="Arial" w:cs="Arial"/>
        <w:b/>
        <w:color w:val="FF6161"/>
      </w:rPr>
    </w:pPr>
    <w:r>
      <w:rPr>
        <w:rFonts w:ascii="Arial" w:hAnsi="Arial" w:cs="Arial"/>
        <w:b/>
        <w:color w:val="FF6161"/>
      </w:rPr>
      <w:t>www.uncapourpotential</w:t>
    </w:r>
    <w:r w:rsidR="00840228" w:rsidRPr="00A76A88">
      <w:rPr>
        <w:rFonts w:ascii="Arial" w:hAnsi="Arial" w:cs="Arial"/>
        <w:b/>
        <w:color w:val="FF6161"/>
      </w:rPr>
      <w:t>.org.nz</w:t>
    </w:r>
  </w:p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0D" w:rsidRDefault="00ED230D" w:rsidP="00A3609C">
      <w:pPr>
        <w:spacing w:after="0" w:line="240" w:lineRule="auto"/>
      </w:pPr>
      <w:r>
        <w:separator/>
      </w:r>
    </w:p>
  </w:footnote>
  <w:footnote w:type="continuationSeparator" w:id="0">
    <w:p w:rsidR="00ED230D" w:rsidRDefault="00ED230D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603D7A" w:rsidRDefault="0084022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307"/>
    <w:multiLevelType w:val="hybridMultilevel"/>
    <w:tmpl w:val="6B46F6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F2219"/>
    <w:multiLevelType w:val="hybridMultilevel"/>
    <w:tmpl w:val="BDACF5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70652"/>
    <w:multiLevelType w:val="hybridMultilevel"/>
    <w:tmpl w:val="53601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5D82"/>
    <w:multiLevelType w:val="hybridMultilevel"/>
    <w:tmpl w:val="2A9C28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32AC8"/>
    <w:multiLevelType w:val="hybridMultilevel"/>
    <w:tmpl w:val="FD90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44E7"/>
    <w:multiLevelType w:val="hybridMultilevel"/>
    <w:tmpl w:val="2D4868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F20EF"/>
    <w:multiLevelType w:val="hybridMultilevel"/>
    <w:tmpl w:val="300E1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5018"/>
    <w:multiLevelType w:val="hybridMultilevel"/>
    <w:tmpl w:val="CDE687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41009"/>
    <w:multiLevelType w:val="hybridMultilevel"/>
    <w:tmpl w:val="CB8EC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26404"/>
    <w:multiLevelType w:val="hybridMultilevel"/>
    <w:tmpl w:val="5EC4DD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02E85"/>
    <w:multiLevelType w:val="hybridMultilevel"/>
    <w:tmpl w:val="61EC0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12F66"/>
    <w:multiLevelType w:val="hybridMultilevel"/>
    <w:tmpl w:val="403CC6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867AC"/>
    <w:multiLevelType w:val="hybridMultilevel"/>
    <w:tmpl w:val="5FE68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1405DF"/>
    <w:rsid w:val="001C3BD3"/>
    <w:rsid w:val="001F539A"/>
    <w:rsid w:val="002308CF"/>
    <w:rsid w:val="00266459"/>
    <w:rsid w:val="002C31FB"/>
    <w:rsid w:val="00337709"/>
    <w:rsid w:val="00337FEB"/>
    <w:rsid w:val="00355DB5"/>
    <w:rsid w:val="00375359"/>
    <w:rsid w:val="003C14AF"/>
    <w:rsid w:val="004F27B8"/>
    <w:rsid w:val="00576363"/>
    <w:rsid w:val="005A6C41"/>
    <w:rsid w:val="00603D7A"/>
    <w:rsid w:val="006449FF"/>
    <w:rsid w:val="006A54C1"/>
    <w:rsid w:val="00740952"/>
    <w:rsid w:val="00745628"/>
    <w:rsid w:val="00824513"/>
    <w:rsid w:val="0082739A"/>
    <w:rsid w:val="00840228"/>
    <w:rsid w:val="008C4B4B"/>
    <w:rsid w:val="009239B7"/>
    <w:rsid w:val="00A3609C"/>
    <w:rsid w:val="00A6092F"/>
    <w:rsid w:val="00A76A88"/>
    <w:rsid w:val="00B8112C"/>
    <w:rsid w:val="00C104BF"/>
    <w:rsid w:val="00C72D1C"/>
    <w:rsid w:val="00D30744"/>
    <w:rsid w:val="00DA7D7D"/>
    <w:rsid w:val="00DE2AB6"/>
    <w:rsid w:val="00E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5BABD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5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92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A6C41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i/>
      <w:iCs/>
      <w:color w:val="44546A" w:themeColor="text2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1F5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?hl=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sh.co.nz/how-19-new-zealand-brands-are-performing-on-social-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napchat.com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Esther U</cp:lastModifiedBy>
  <cp:revision>2</cp:revision>
  <dcterms:created xsi:type="dcterms:W3CDTF">2020-08-28T04:58:00Z</dcterms:created>
  <dcterms:modified xsi:type="dcterms:W3CDTF">2020-08-28T04:58:00Z</dcterms:modified>
</cp:coreProperties>
</file>