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5C" w:rsidRPr="00312A4E" w:rsidRDefault="00D52E5C" w:rsidP="00D45203">
      <w:pPr>
        <w:rPr>
          <w:noProof/>
          <w:sz w:val="22"/>
        </w:rPr>
      </w:pPr>
    </w:p>
    <w:p w:rsidR="00D52E5C" w:rsidRPr="00312A4E" w:rsidRDefault="00D52E5C" w:rsidP="00D45203">
      <w:pPr>
        <w:rPr>
          <w:sz w:val="22"/>
        </w:rPr>
      </w:pPr>
      <w:r w:rsidRPr="00312A4E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476250" y="647700"/>
            <wp:positionH relativeFrom="margin">
              <wp:align>right</wp:align>
            </wp:positionH>
            <wp:positionV relativeFrom="margin">
              <wp:align>top</wp:align>
            </wp:positionV>
            <wp:extent cx="1209675" cy="628650"/>
            <wp:effectExtent l="19050" t="0" r="9525" b="0"/>
            <wp:wrapSquare wrapText="bothSides"/>
            <wp:docPr id="3" name="Picture 2" descr="chamb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E5C" w:rsidRPr="00312A4E" w:rsidRDefault="00D52E5C" w:rsidP="00D45203">
      <w:pPr>
        <w:rPr>
          <w:sz w:val="22"/>
        </w:rPr>
      </w:pPr>
    </w:p>
    <w:p w:rsidR="00774C67" w:rsidRPr="00312A4E" w:rsidRDefault="00774C67" w:rsidP="00D45203">
      <w:pPr>
        <w:rPr>
          <w:sz w:val="22"/>
        </w:rPr>
      </w:pPr>
      <w:r w:rsidRPr="00312A4E">
        <w:rPr>
          <w:sz w:val="22"/>
        </w:rPr>
        <w:t xml:space="preserve">Dear Barrhead Business, </w:t>
      </w:r>
    </w:p>
    <w:p w:rsidR="00774C67" w:rsidRPr="00312A4E" w:rsidRDefault="00774C67" w:rsidP="00D45203">
      <w:pPr>
        <w:rPr>
          <w:sz w:val="22"/>
        </w:rPr>
      </w:pPr>
    </w:p>
    <w:p w:rsidR="007230BE" w:rsidRPr="00312A4E" w:rsidRDefault="008B05C4">
      <w:pPr>
        <w:rPr>
          <w:sz w:val="22"/>
        </w:rPr>
      </w:pPr>
      <w:r w:rsidRPr="00312A4E">
        <w:rPr>
          <w:sz w:val="22"/>
        </w:rPr>
        <w:t xml:space="preserve">We want your input! </w:t>
      </w:r>
      <w:r w:rsidR="007230BE" w:rsidRPr="00312A4E">
        <w:rPr>
          <w:sz w:val="22"/>
        </w:rPr>
        <w:t>Barrhead has over 10 years of capital investment through housing</w:t>
      </w:r>
      <w:r w:rsidR="00312A4E" w:rsidRPr="00312A4E">
        <w:rPr>
          <w:sz w:val="22"/>
        </w:rPr>
        <w:t xml:space="preserve"> and </w:t>
      </w:r>
      <w:r w:rsidRPr="00312A4E">
        <w:rPr>
          <w:sz w:val="22"/>
        </w:rPr>
        <w:t xml:space="preserve">commercial </w:t>
      </w:r>
      <w:r w:rsidR="007230BE" w:rsidRPr="00312A4E">
        <w:rPr>
          <w:sz w:val="22"/>
        </w:rPr>
        <w:t xml:space="preserve">development. To ensure we are making the most of this golden opportunity and </w:t>
      </w:r>
      <w:r w:rsidRPr="00312A4E">
        <w:rPr>
          <w:sz w:val="22"/>
        </w:rPr>
        <w:t>that</w:t>
      </w:r>
      <w:r w:rsidR="007230BE" w:rsidRPr="00312A4E">
        <w:rPr>
          <w:sz w:val="22"/>
        </w:rPr>
        <w:t xml:space="preserve"> our town centre has a vision and plan for the future</w:t>
      </w:r>
      <w:r w:rsidRPr="00312A4E">
        <w:rPr>
          <w:sz w:val="22"/>
        </w:rPr>
        <w:t xml:space="preserve"> based on our town centre economy,</w:t>
      </w:r>
      <w:r w:rsidR="007230BE" w:rsidRPr="00312A4E">
        <w:rPr>
          <w:sz w:val="22"/>
        </w:rPr>
        <w:t xml:space="preserve"> there is a proposal </w:t>
      </w:r>
      <w:r w:rsidR="00771D91" w:rsidRPr="00312A4E">
        <w:rPr>
          <w:sz w:val="22"/>
        </w:rPr>
        <w:t xml:space="preserve">to develop a Business Improvement </w:t>
      </w:r>
      <w:r w:rsidRPr="00312A4E">
        <w:rPr>
          <w:sz w:val="22"/>
        </w:rPr>
        <w:t>District.</w:t>
      </w:r>
    </w:p>
    <w:p w:rsidR="007230BE" w:rsidRPr="00312A4E" w:rsidRDefault="007230BE">
      <w:pPr>
        <w:rPr>
          <w:sz w:val="22"/>
        </w:rPr>
      </w:pPr>
    </w:p>
    <w:p w:rsidR="007230BE" w:rsidRPr="00312A4E" w:rsidRDefault="007230BE">
      <w:pPr>
        <w:rPr>
          <w:b/>
          <w:sz w:val="22"/>
        </w:rPr>
      </w:pPr>
      <w:r w:rsidRPr="00312A4E">
        <w:rPr>
          <w:b/>
          <w:sz w:val="22"/>
        </w:rPr>
        <w:t xml:space="preserve">What is a Business Improvement District? </w:t>
      </w:r>
    </w:p>
    <w:p w:rsidR="007230BE" w:rsidRPr="00312A4E" w:rsidRDefault="007230BE">
      <w:pPr>
        <w:rPr>
          <w:sz w:val="22"/>
        </w:rPr>
      </w:pPr>
      <w:r w:rsidRPr="00312A4E">
        <w:rPr>
          <w:sz w:val="22"/>
        </w:rPr>
        <w:t xml:space="preserve">BID’s </w:t>
      </w:r>
      <w:r w:rsidR="00D45203" w:rsidRPr="00312A4E">
        <w:rPr>
          <w:sz w:val="22"/>
        </w:rPr>
        <w:t>are</w:t>
      </w:r>
      <w:r w:rsidR="00771D91" w:rsidRPr="00312A4E">
        <w:rPr>
          <w:sz w:val="22"/>
        </w:rPr>
        <w:t xml:space="preserve"> a business led initiative funded by </w:t>
      </w:r>
      <w:r w:rsidR="00881A45">
        <w:rPr>
          <w:sz w:val="22"/>
        </w:rPr>
        <w:t xml:space="preserve">the businesses within it </w:t>
      </w:r>
      <w:r w:rsidR="00771D91" w:rsidRPr="00312A4E">
        <w:rPr>
          <w:sz w:val="22"/>
        </w:rPr>
        <w:t>to sustainably deliver a variety of</w:t>
      </w:r>
      <w:r w:rsidR="00D45203" w:rsidRPr="00312A4E">
        <w:rPr>
          <w:sz w:val="22"/>
        </w:rPr>
        <w:t xml:space="preserve"> agreed</w:t>
      </w:r>
      <w:r w:rsidR="00771D91" w:rsidRPr="00312A4E">
        <w:rPr>
          <w:sz w:val="22"/>
        </w:rPr>
        <w:t xml:space="preserve"> projects and services </w:t>
      </w:r>
      <w:r w:rsidR="00D45203" w:rsidRPr="00312A4E">
        <w:rPr>
          <w:sz w:val="22"/>
        </w:rPr>
        <w:t>that will</w:t>
      </w:r>
      <w:r w:rsidR="00771D91" w:rsidRPr="00312A4E">
        <w:rPr>
          <w:sz w:val="22"/>
        </w:rPr>
        <w:t xml:space="preserve"> improve the local economy.</w:t>
      </w:r>
      <w:r w:rsidRPr="00312A4E">
        <w:rPr>
          <w:sz w:val="22"/>
        </w:rPr>
        <w:t xml:space="preserve"> </w:t>
      </w:r>
      <w:r w:rsidR="008B05C4" w:rsidRPr="00312A4E">
        <w:rPr>
          <w:sz w:val="22"/>
        </w:rPr>
        <w:t xml:space="preserve">We will </w:t>
      </w:r>
      <w:r w:rsidRPr="00312A4E">
        <w:rPr>
          <w:sz w:val="22"/>
        </w:rPr>
        <w:t xml:space="preserve">develop a </w:t>
      </w:r>
      <w:r w:rsidR="008B05C4" w:rsidRPr="00312A4E">
        <w:rPr>
          <w:sz w:val="22"/>
        </w:rPr>
        <w:t xml:space="preserve">5 year </w:t>
      </w:r>
      <w:r w:rsidRPr="00312A4E">
        <w:rPr>
          <w:sz w:val="22"/>
        </w:rPr>
        <w:t xml:space="preserve">business plan that is specific to </w:t>
      </w:r>
      <w:r w:rsidR="008B05C4" w:rsidRPr="00312A4E">
        <w:rPr>
          <w:sz w:val="22"/>
        </w:rPr>
        <w:t>Barrhead Town Centre</w:t>
      </w:r>
      <w:r w:rsidRPr="00312A4E">
        <w:rPr>
          <w:sz w:val="22"/>
        </w:rPr>
        <w:t xml:space="preserve"> </w:t>
      </w:r>
      <w:r w:rsidR="00771D91" w:rsidRPr="00312A4E">
        <w:rPr>
          <w:sz w:val="22"/>
        </w:rPr>
        <w:t xml:space="preserve">and </w:t>
      </w:r>
      <w:r w:rsidR="008B05C4" w:rsidRPr="00312A4E">
        <w:rPr>
          <w:sz w:val="22"/>
        </w:rPr>
        <w:t>will</w:t>
      </w:r>
      <w:r w:rsidR="00771D91" w:rsidRPr="00312A4E">
        <w:rPr>
          <w:sz w:val="22"/>
        </w:rPr>
        <w:t xml:space="preserve"> include project</w:t>
      </w:r>
      <w:r w:rsidR="008B05C4" w:rsidRPr="00312A4E">
        <w:rPr>
          <w:sz w:val="22"/>
        </w:rPr>
        <w:t>s</w:t>
      </w:r>
      <w:r w:rsidR="00771D91" w:rsidRPr="00312A4E">
        <w:rPr>
          <w:sz w:val="22"/>
        </w:rPr>
        <w:t xml:space="preserve"> that </w:t>
      </w:r>
      <w:r w:rsidR="008B05C4" w:rsidRPr="00312A4E">
        <w:rPr>
          <w:sz w:val="22"/>
        </w:rPr>
        <w:t xml:space="preserve">have been initiated from consultation and surveys within our town centre. Any project put forward would </w:t>
      </w:r>
      <w:r w:rsidRPr="00312A4E">
        <w:rPr>
          <w:sz w:val="22"/>
        </w:rPr>
        <w:t xml:space="preserve">always be over and </w:t>
      </w:r>
      <w:r w:rsidR="00771D91" w:rsidRPr="00312A4E">
        <w:rPr>
          <w:sz w:val="22"/>
        </w:rPr>
        <w:t>above any statutory service provided by the local authority.</w:t>
      </w:r>
      <w:r w:rsidR="007621DD" w:rsidRPr="00312A4E">
        <w:rPr>
          <w:sz w:val="22"/>
        </w:rPr>
        <w:t xml:space="preserve"> </w:t>
      </w:r>
      <w:r w:rsidR="008B05C4" w:rsidRPr="00312A4E">
        <w:rPr>
          <w:sz w:val="22"/>
        </w:rPr>
        <w:t>This plan would then be put to a vote. A yes vote would then see the implementation of that business plan.</w:t>
      </w:r>
    </w:p>
    <w:p w:rsidR="007230BE" w:rsidRPr="00312A4E" w:rsidRDefault="007230BE">
      <w:pPr>
        <w:rPr>
          <w:sz w:val="22"/>
        </w:rPr>
      </w:pPr>
    </w:p>
    <w:p w:rsidR="007230BE" w:rsidRPr="00312A4E" w:rsidRDefault="007230BE">
      <w:pPr>
        <w:rPr>
          <w:b/>
          <w:sz w:val="22"/>
        </w:rPr>
      </w:pPr>
      <w:r w:rsidRPr="00312A4E">
        <w:rPr>
          <w:b/>
          <w:sz w:val="22"/>
        </w:rPr>
        <w:t>What do other BID’s do?</w:t>
      </w:r>
    </w:p>
    <w:p w:rsidR="00771D91" w:rsidRPr="00312A4E" w:rsidRDefault="00771D91">
      <w:pPr>
        <w:rPr>
          <w:sz w:val="22"/>
        </w:rPr>
      </w:pPr>
      <w:r w:rsidRPr="00312A4E">
        <w:rPr>
          <w:sz w:val="22"/>
        </w:rPr>
        <w:t>There are currently 27 BIDs in operation around Scotland and another 19 in development. They range from town centre BID’s to tourism or business park BIDs.</w:t>
      </w:r>
      <w:r w:rsidR="007621DD" w:rsidRPr="00312A4E">
        <w:rPr>
          <w:sz w:val="22"/>
        </w:rPr>
        <w:t xml:space="preserve"> </w:t>
      </w:r>
      <w:r w:rsidRPr="00312A4E">
        <w:rPr>
          <w:sz w:val="22"/>
        </w:rPr>
        <w:t xml:space="preserve">Projects BIDs can tackle can vary greatly but some examples </w:t>
      </w:r>
      <w:r w:rsidR="008B05C4" w:rsidRPr="00312A4E">
        <w:rPr>
          <w:sz w:val="22"/>
        </w:rPr>
        <w:t xml:space="preserve">of footfall driving projects </w:t>
      </w:r>
      <w:r w:rsidRPr="00312A4E">
        <w:rPr>
          <w:sz w:val="22"/>
        </w:rPr>
        <w:t>are;</w:t>
      </w:r>
    </w:p>
    <w:p w:rsidR="00771D91" w:rsidRPr="00312A4E" w:rsidRDefault="00771D91" w:rsidP="00771D91">
      <w:pPr>
        <w:pStyle w:val="ListParagraph"/>
        <w:numPr>
          <w:ilvl w:val="0"/>
          <w:numId w:val="1"/>
        </w:numPr>
        <w:rPr>
          <w:sz w:val="22"/>
        </w:rPr>
      </w:pPr>
      <w:r w:rsidRPr="00312A4E">
        <w:rPr>
          <w:sz w:val="22"/>
        </w:rPr>
        <w:t>Safety and security</w:t>
      </w:r>
      <w:r w:rsidR="008B05C4" w:rsidRPr="00312A4E">
        <w:rPr>
          <w:sz w:val="22"/>
        </w:rPr>
        <w:t xml:space="preserve"> measures </w:t>
      </w:r>
    </w:p>
    <w:p w:rsidR="00312A4E" w:rsidRPr="00312A4E" w:rsidRDefault="00771D91" w:rsidP="00771D91">
      <w:pPr>
        <w:pStyle w:val="ListParagraph"/>
        <w:numPr>
          <w:ilvl w:val="0"/>
          <w:numId w:val="1"/>
        </w:numPr>
        <w:rPr>
          <w:sz w:val="22"/>
        </w:rPr>
      </w:pPr>
      <w:r w:rsidRPr="00312A4E">
        <w:rPr>
          <w:sz w:val="22"/>
        </w:rPr>
        <w:t>Marketing</w:t>
      </w:r>
      <w:r w:rsidR="008B05C4" w:rsidRPr="00312A4E">
        <w:rPr>
          <w:sz w:val="22"/>
        </w:rPr>
        <w:t xml:space="preserve"> </w:t>
      </w:r>
    </w:p>
    <w:p w:rsidR="00771D91" w:rsidRPr="00312A4E" w:rsidRDefault="008B05C4" w:rsidP="00771D91">
      <w:pPr>
        <w:pStyle w:val="ListParagraph"/>
        <w:numPr>
          <w:ilvl w:val="0"/>
          <w:numId w:val="1"/>
        </w:numPr>
        <w:rPr>
          <w:sz w:val="22"/>
        </w:rPr>
      </w:pPr>
      <w:r w:rsidRPr="00312A4E">
        <w:rPr>
          <w:sz w:val="22"/>
        </w:rPr>
        <w:t>Community e</w:t>
      </w:r>
      <w:r w:rsidR="00771D91" w:rsidRPr="00312A4E">
        <w:rPr>
          <w:sz w:val="22"/>
        </w:rPr>
        <w:t>vents</w:t>
      </w:r>
    </w:p>
    <w:p w:rsidR="008B05C4" w:rsidRPr="00312A4E" w:rsidRDefault="008B05C4" w:rsidP="00771D91">
      <w:pPr>
        <w:pStyle w:val="ListParagraph"/>
        <w:numPr>
          <w:ilvl w:val="0"/>
          <w:numId w:val="1"/>
        </w:numPr>
        <w:rPr>
          <w:sz w:val="22"/>
        </w:rPr>
      </w:pPr>
      <w:r w:rsidRPr="00312A4E">
        <w:rPr>
          <w:sz w:val="22"/>
        </w:rPr>
        <w:t>Loyalty schemes</w:t>
      </w:r>
    </w:p>
    <w:p w:rsidR="00312A4E" w:rsidRPr="00312A4E" w:rsidRDefault="00312A4E" w:rsidP="00312A4E">
      <w:pPr>
        <w:rPr>
          <w:sz w:val="22"/>
        </w:rPr>
      </w:pPr>
      <w:r w:rsidRPr="00312A4E">
        <w:rPr>
          <w:sz w:val="22"/>
        </w:rPr>
        <w:t>Examples of cost reduction measures are;</w:t>
      </w:r>
    </w:p>
    <w:p w:rsidR="00771D91" w:rsidRPr="00312A4E" w:rsidRDefault="00771D91" w:rsidP="00771D91">
      <w:pPr>
        <w:pStyle w:val="ListParagraph"/>
        <w:numPr>
          <w:ilvl w:val="0"/>
          <w:numId w:val="1"/>
        </w:numPr>
        <w:rPr>
          <w:sz w:val="22"/>
        </w:rPr>
      </w:pPr>
      <w:r w:rsidRPr="00312A4E">
        <w:rPr>
          <w:sz w:val="22"/>
        </w:rPr>
        <w:t>Improved asset management</w:t>
      </w:r>
    </w:p>
    <w:p w:rsidR="00771D91" w:rsidRPr="00312A4E" w:rsidRDefault="00771D91" w:rsidP="00771D91">
      <w:pPr>
        <w:pStyle w:val="ListParagraph"/>
        <w:numPr>
          <w:ilvl w:val="0"/>
          <w:numId w:val="1"/>
        </w:numPr>
        <w:rPr>
          <w:sz w:val="22"/>
        </w:rPr>
      </w:pPr>
      <w:r w:rsidRPr="00312A4E">
        <w:rPr>
          <w:sz w:val="22"/>
        </w:rPr>
        <w:t>Independent business assistance</w:t>
      </w:r>
    </w:p>
    <w:p w:rsidR="00771D91" w:rsidRPr="00312A4E" w:rsidRDefault="00771D91" w:rsidP="00771D91">
      <w:pPr>
        <w:pStyle w:val="ListParagraph"/>
        <w:numPr>
          <w:ilvl w:val="0"/>
          <w:numId w:val="1"/>
        </w:numPr>
        <w:rPr>
          <w:sz w:val="22"/>
        </w:rPr>
      </w:pPr>
      <w:r w:rsidRPr="00312A4E">
        <w:rPr>
          <w:sz w:val="22"/>
        </w:rPr>
        <w:t>Succession planning</w:t>
      </w:r>
    </w:p>
    <w:p w:rsidR="00771D91" w:rsidRPr="00312A4E" w:rsidRDefault="00771D91" w:rsidP="00771D91">
      <w:pPr>
        <w:pStyle w:val="ListParagraph"/>
        <w:numPr>
          <w:ilvl w:val="0"/>
          <w:numId w:val="1"/>
        </w:numPr>
        <w:rPr>
          <w:sz w:val="22"/>
        </w:rPr>
      </w:pPr>
      <w:r w:rsidRPr="00312A4E">
        <w:rPr>
          <w:sz w:val="22"/>
        </w:rPr>
        <w:t>European funding</w:t>
      </w:r>
    </w:p>
    <w:p w:rsidR="008B05C4" w:rsidRPr="00312A4E" w:rsidRDefault="008B05C4" w:rsidP="00771D91">
      <w:pPr>
        <w:pStyle w:val="ListParagraph"/>
        <w:numPr>
          <w:ilvl w:val="0"/>
          <w:numId w:val="1"/>
        </w:numPr>
        <w:rPr>
          <w:sz w:val="22"/>
        </w:rPr>
      </w:pPr>
      <w:r w:rsidRPr="00312A4E">
        <w:rPr>
          <w:sz w:val="22"/>
        </w:rPr>
        <w:t>Property grants</w:t>
      </w:r>
    </w:p>
    <w:p w:rsidR="00771D91" w:rsidRPr="00312A4E" w:rsidRDefault="00771D91" w:rsidP="00771D91">
      <w:pPr>
        <w:rPr>
          <w:sz w:val="22"/>
        </w:rPr>
      </w:pPr>
    </w:p>
    <w:p w:rsidR="008B05C4" w:rsidRPr="00312A4E" w:rsidRDefault="008B05C4" w:rsidP="00771D91">
      <w:pPr>
        <w:rPr>
          <w:b/>
          <w:sz w:val="22"/>
        </w:rPr>
      </w:pPr>
      <w:r w:rsidRPr="00312A4E">
        <w:rPr>
          <w:b/>
          <w:sz w:val="22"/>
        </w:rPr>
        <w:t>How are decisions made?</w:t>
      </w:r>
    </w:p>
    <w:p w:rsidR="00D45203" w:rsidRPr="00312A4E" w:rsidRDefault="00D45203" w:rsidP="00771D91">
      <w:pPr>
        <w:rPr>
          <w:sz w:val="22"/>
        </w:rPr>
      </w:pPr>
      <w:r w:rsidRPr="00312A4E">
        <w:rPr>
          <w:sz w:val="22"/>
        </w:rPr>
        <w:t xml:space="preserve">A steering group </w:t>
      </w:r>
      <w:r w:rsidR="007230BE" w:rsidRPr="00312A4E">
        <w:rPr>
          <w:sz w:val="22"/>
        </w:rPr>
        <w:t xml:space="preserve">has been </w:t>
      </w:r>
      <w:r w:rsidRPr="00312A4E">
        <w:rPr>
          <w:sz w:val="22"/>
        </w:rPr>
        <w:t xml:space="preserve">established for the process </w:t>
      </w:r>
      <w:r w:rsidR="007230BE" w:rsidRPr="00312A4E">
        <w:rPr>
          <w:sz w:val="22"/>
        </w:rPr>
        <w:t xml:space="preserve">of building the Barrhead Town Centre business plan consisting of </w:t>
      </w:r>
      <w:r w:rsidR="008B05C4" w:rsidRPr="00312A4E">
        <w:rPr>
          <w:sz w:val="22"/>
        </w:rPr>
        <w:t>a number</w:t>
      </w:r>
      <w:r w:rsidR="007230BE" w:rsidRPr="00312A4E">
        <w:rPr>
          <w:sz w:val="22"/>
        </w:rPr>
        <w:t xml:space="preserve"> of local business people</w:t>
      </w:r>
      <w:r w:rsidRPr="00312A4E">
        <w:rPr>
          <w:sz w:val="22"/>
        </w:rPr>
        <w:t>, they are</w:t>
      </w:r>
      <w:r w:rsidR="00312A4E" w:rsidRPr="00312A4E">
        <w:rPr>
          <w:sz w:val="22"/>
        </w:rPr>
        <w:t>;</w:t>
      </w:r>
    </w:p>
    <w:p w:rsidR="00E83766" w:rsidRPr="00312A4E" w:rsidRDefault="00E83766" w:rsidP="00E83766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>Paul Santi, New Yorker</w:t>
      </w:r>
    </w:p>
    <w:p w:rsidR="007621DD" w:rsidRPr="00312A4E" w:rsidRDefault="000F08DA" w:rsidP="007621DD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>Brian Mac</w:t>
      </w:r>
      <w:r w:rsidR="007621DD" w:rsidRPr="00312A4E">
        <w:rPr>
          <w:sz w:val="22"/>
        </w:rPr>
        <w:t>Millan, F&amp;M Hairdressing</w:t>
      </w:r>
    </w:p>
    <w:p w:rsidR="007230BE" w:rsidRPr="00312A4E" w:rsidRDefault="007230BE" w:rsidP="007621DD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>Jeanette Park-Patterson Bluestone Design</w:t>
      </w:r>
    </w:p>
    <w:p w:rsidR="007230BE" w:rsidRPr="00312A4E" w:rsidRDefault="007230BE" w:rsidP="007621DD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 xml:space="preserve">Eric </w:t>
      </w:r>
      <w:proofErr w:type="spellStart"/>
      <w:r w:rsidRPr="00312A4E">
        <w:rPr>
          <w:sz w:val="22"/>
        </w:rPr>
        <w:t>Santi</w:t>
      </w:r>
      <w:proofErr w:type="spellEnd"/>
      <w:r w:rsidRPr="00312A4E">
        <w:rPr>
          <w:sz w:val="22"/>
        </w:rPr>
        <w:t xml:space="preserve">, </w:t>
      </w:r>
      <w:proofErr w:type="spellStart"/>
      <w:r w:rsidRPr="00312A4E">
        <w:rPr>
          <w:sz w:val="22"/>
        </w:rPr>
        <w:t>Alpinos</w:t>
      </w:r>
      <w:proofErr w:type="spellEnd"/>
    </w:p>
    <w:p w:rsidR="007230BE" w:rsidRPr="00312A4E" w:rsidRDefault="007230BE" w:rsidP="007621DD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>Kenny McFarlane, YES Hair and Beauty</w:t>
      </w:r>
    </w:p>
    <w:p w:rsidR="007230BE" w:rsidRPr="00312A4E" w:rsidRDefault="007230BE" w:rsidP="007621DD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 xml:space="preserve">Bud </w:t>
      </w:r>
      <w:proofErr w:type="spellStart"/>
      <w:r w:rsidRPr="00312A4E">
        <w:rPr>
          <w:sz w:val="22"/>
        </w:rPr>
        <w:t>Gauld</w:t>
      </w:r>
      <w:proofErr w:type="spellEnd"/>
      <w:r w:rsidRPr="00312A4E">
        <w:rPr>
          <w:sz w:val="22"/>
        </w:rPr>
        <w:t>, Brig Inn</w:t>
      </w:r>
    </w:p>
    <w:p w:rsidR="007230BE" w:rsidRPr="00312A4E" w:rsidRDefault="007230BE" w:rsidP="007621DD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 xml:space="preserve">Stacey </w:t>
      </w:r>
      <w:proofErr w:type="spellStart"/>
      <w:r w:rsidRPr="00312A4E">
        <w:rPr>
          <w:sz w:val="22"/>
        </w:rPr>
        <w:t>Devenney</w:t>
      </w:r>
      <w:proofErr w:type="spellEnd"/>
      <w:r w:rsidRPr="00312A4E">
        <w:rPr>
          <w:sz w:val="22"/>
        </w:rPr>
        <w:t xml:space="preserve">, Dolce </w:t>
      </w:r>
      <w:proofErr w:type="spellStart"/>
      <w:r w:rsidRPr="00312A4E">
        <w:rPr>
          <w:sz w:val="22"/>
        </w:rPr>
        <w:t>Capelli</w:t>
      </w:r>
      <w:proofErr w:type="spellEnd"/>
    </w:p>
    <w:p w:rsidR="007230BE" w:rsidRPr="00312A4E" w:rsidRDefault="007230BE" w:rsidP="007621DD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>John Park, Scott Stores</w:t>
      </w:r>
    </w:p>
    <w:p w:rsidR="007230BE" w:rsidRPr="00312A4E" w:rsidRDefault="007230BE" w:rsidP="007621DD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>Mandy Pattison, Clip Salon</w:t>
      </w:r>
    </w:p>
    <w:p w:rsidR="007230BE" w:rsidRPr="00312A4E" w:rsidRDefault="007230BE" w:rsidP="007621DD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 xml:space="preserve">Doreen </w:t>
      </w:r>
      <w:proofErr w:type="spellStart"/>
      <w:r w:rsidRPr="00312A4E">
        <w:rPr>
          <w:sz w:val="22"/>
        </w:rPr>
        <w:t>Rennick</w:t>
      </w:r>
      <w:proofErr w:type="spellEnd"/>
      <w:r w:rsidRPr="00312A4E">
        <w:rPr>
          <w:sz w:val="22"/>
        </w:rPr>
        <w:t xml:space="preserve">, </w:t>
      </w:r>
      <w:r w:rsidR="008B05C4" w:rsidRPr="00312A4E">
        <w:rPr>
          <w:sz w:val="22"/>
        </w:rPr>
        <w:t>The Knitting Bee</w:t>
      </w:r>
    </w:p>
    <w:p w:rsidR="000F08DA" w:rsidRPr="00312A4E" w:rsidRDefault="008B05C4" w:rsidP="008B05C4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>Shirley Robison, Barrhead Housing Association</w:t>
      </w:r>
    </w:p>
    <w:p w:rsidR="008B05C4" w:rsidRPr="00312A4E" w:rsidRDefault="008B05C4" w:rsidP="008B05C4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>Liz Sutherland, Boots</w:t>
      </w:r>
    </w:p>
    <w:p w:rsidR="008B05C4" w:rsidRPr="00312A4E" w:rsidRDefault="008B05C4" w:rsidP="008B05C4">
      <w:pPr>
        <w:pStyle w:val="ListParagraph"/>
        <w:numPr>
          <w:ilvl w:val="0"/>
          <w:numId w:val="2"/>
        </w:numPr>
        <w:rPr>
          <w:sz w:val="22"/>
        </w:rPr>
      </w:pPr>
      <w:r w:rsidRPr="00312A4E">
        <w:rPr>
          <w:sz w:val="22"/>
        </w:rPr>
        <w:t>John Higgins, Almond Florists</w:t>
      </w:r>
    </w:p>
    <w:p w:rsidR="007621DD" w:rsidRPr="00312A4E" w:rsidRDefault="007621DD" w:rsidP="007621DD">
      <w:pPr>
        <w:pStyle w:val="ListParagraph"/>
        <w:rPr>
          <w:sz w:val="22"/>
        </w:rPr>
      </w:pPr>
    </w:p>
    <w:p w:rsidR="007621DD" w:rsidRPr="00312A4E" w:rsidRDefault="008B05C4" w:rsidP="008B05C4">
      <w:pPr>
        <w:tabs>
          <w:tab w:val="left" w:pos="1605"/>
        </w:tabs>
        <w:rPr>
          <w:b/>
          <w:sz w:val="22"/>
        </w:rPr>
      </w:pPr>
      <w:r w:rsidRPr="00312A4E">
        <w:rPr>
          <w:b/>
          <w:sz w:val="22"/>
        </w:rPr>
        <w:t>What next?</w:t>
      </w:r>
      <w:r w:rsidRPr="00312A4E">
        <w:rPr>
          <w:b/>
          <w:sz w:val="22"/>
        </w:rPr>
        <w:tab/>
      </w:r>
    </w:p>
    <w:p w:rsidR="008B05C4" w:rsidRDefault="00312A4E" w:rsidP="00771D91">
      <w:pPr>
        <w:rPr>
          <w:sz w:val="22"/>
        </w:rPr>
      </w:pPr>
      <w:r w:rsidRPr="00312A4E">
        <w:rPr>
          <w:sz w:val="22"/>
        </w:rPr>
        <w:t xml:space="preserve">Please complete this short survey. </w:t>
      </w:r>
      <w:r w:rsidR="008B05C4" w:rsidRPr="00312A4E">
        <w:rPr>
          <w:sz w:val="22"/>
        </w:rPr>
        <w:t xml:space="preserve">Once we have gathered </w:t>
      </w:r>
      <w:r w:rsidRPr="00312A4E">
        <w:rPr>
          <w:sz w:val="22"/>
        </w:rPr>
        <w:t xml:space="preserve">the information </w:t>
      </w:r>
      <w:r w:rsidR="008B05C4" w:rsidRPr="00312A4E">
        <w:rPr>
          <w:sz w:val="22"/>
        </w:rPr>
        <w:t xml:space="preserve">we will develop the Barrhead </w:t>
      </w:r>
      <w:r w:rsidRPr="00312A4E">
        <w:rPr>
          <w:sz w:val="22"/>
        </w:rPr>
        <w:t xml:space="preserve">BID </w:t>
      </w:r>
      <w:r w:rsidR="008B05C4" w:rsidRPr="00312A4E">
        <w:rPr>
          <w:sz w:val="22"/>
        </w:rPr>
        <w:t>communication tools such as social media, a website and newsletter so that everyone can input on the pr</w:t>
      </w:r>
      <w:r w:rsidRPr="00312A4E">
        <w:rPr>
          <w:sz w:val="22"/>
        </w:rPr>
        <w:t>ocess, get information on what is going on, and see what other BIDs are doing.</w:t>
      </w:r>
    </w:p>
    <w:p w:rsidR="00D45203" w:rsidRPr="00312A4E" w:rsidRDefault="00312A4E" w:rsidP="00771D91">
      <w:pPr>
        <w:rPr>
          <w:sz w:val="22"/>
        </w:rPr>
      </w:pPr>
      <w:r>
        <w:rPr>
          <w:sz w:val="22"/>
        </w:rPr>
        <w:t>For more information contact your local Steering Group member or call Laura Molloy, RPL MKTG, on 0141 637 9358.</w:t>
      </w:r>
    </w:p>
    <w:p w:rsidR="00771D91" w:rsidRPr="00312A4E" w:rsidRDefault="00771D91">
      <w:pPr>
        <w:rPr>
          <w:sz w:val="22"/>
        </w:rPr>
      </w:pPr>
    </w:p>
    <w:sectPr w:rsidR="00771D91" w:rsidRPr="00312A4E" w:rsidSect="00D52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7B7"/>
    <w:multiLevelType w:val="hybridMultilevel"/>
    <w:tmpl w:val="A3EC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B1DAE"/>
    <w:multiLevelType w:val="hybridMultilevel"/>
    <w:tmpl w:val="AA32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1D91"/>
    <w:rsid w:val="0004094B"/>
    <w:rsid w:val="000449B7"/>
    <w:rsid w:val="00060E78"/>
    <w:rsid w:val="000D6122"/>
    <w:rsid w:val="000F08DA"/>
    <w:rsid w:val="001B337C"/>
    <w:rsid w:val="002138B1"/>
    <w:rsid w:val="00245FAF"/>
    <w:rsid w:val="002B744A"/>
    <w:rsid w:val="00312A4E"/>
    <w:rsid w:val="003B6C9A"/>
    <w:rsid w:val="005E4BCE"/>
    <w:rsid w:val="00601986"/>
    <w:rsid w:val="00611E5B"/>
    <w:rsid w:val="00621AD7"/>
    <w:rsid w:val="006D5E49"/>
    <w:rsid w:val="007230BE"/>
    <w:rsid w:val="00753519"/>
    <w:rsid w:val="007621DD"/>
    <w:rsid w:val="00771D91"/>
    <w:rsid w:val="00774C67"/>
    <w:rsid w:val="007C129D"/>
    <w:rsid w:val="007D3AB6"/>
    <w:rsid w:val="00843824"/>
    <w:rsid w:val="00881A45"/>
    <w:rsid w:val="0089523F"/>
    <w:rsid w:val="008B05C4"/>
    <w:rsid w:val="008D1051"/>
    <w:rsid w:val="008E38BB"/>
    <w:rsid w:val="00973ACD"/>
    <w:rsid w:val="00B52867"/>
    <w:rsid w:val="00BA4ABD"/>
    <w:rsid w:val="00BC4F42"/>
    <w:rsid w:val="00D232DF"/>
    <w:rsid w:val="00D45203"/>
    <w:rsid w:val="00D52E5C"/>
    <w:rsid w:val="00E4229A"/>
    <w:rsid w:val="00E83766"/>
    <w:rsid w:val="00F673AE"/>
    <w:rsid w:val="00F957B3"/>
    <w:rsid w:val="00FC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theme="maj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67"/>
    <w:pPr>
      <w:spacing w:after="0" w:line="240" w:lineRule="auto"/>
    </w:pPr>
    <w:rPr>
      <w:rFonts w:asciiTheme="minorHAnsi" w:hAnsiTheme="minorHAns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229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29A"/>
    <w:rPr>
      <w:rFonts w:asciiTheme="minorHAnsi" w:eastAsiaTheme="majorEastAsia" w:hAnsiTheme="minorHAnsi"/>
      <w:b/>
      <w:bCs/>
      <w:color w:val="365F91" w:themeColor="accent1" w:themeShade="BF"/>
      <w:szCs w:val="22"/>
    </w:rPr>
  </w:style>
  <w:style w:type="table" w:styleId="LightList-Accent6">
    <w:name w:val="Light List Accent 6"/>
    <w:aliases w:val="Magenta"/>
    <w:basedOn w:val="TableNormal"/>
    <w:uiPriority w:val="61"/>
    <w:rsid w:val="00973A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771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03"/>
    <w:rPr>
      <w:rFonts w:ascii="Tahoma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D4520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Molloy</dc:creator>
  <cp:lastModifiedBy>Molloyl2</cp:lastModifiedBy>
  <cp:revision>3</cp:revision>
  <cp:lastPrinted>2015-04-21T13:45:00Z</cp:lastPrinted>
  <dcterms:created xsi:type="dcterms:W3CDTF">2015-04-21T13:45:00Z</dcterms:created>
  <dcterms:modified xsi:type="dcterms:W3CDTF">2015-04-21T13:47:00Z</dcterms:modified>
</cp:coreProperties>
</file>