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6B" w14:textId="00C6C462" w:rsidR="003B11DA" w:rsidRPr="00415E7E" w:rsidRDefault="003B11DA">
      <w:pPr>
        <w:rPr>
          <w:rFonts w:ascii="Arial Narrow" w:hAnsi="Arial Narrow"/>
        </w:rPr>
      </w:pPr>
    </w:p>
    <w:p w14:paraId="1F4B63B4" w14:textId="2F5C39F4" w:rsidR="00983AD5" w:rsidRDefault="00E7160F" w:rsidP="00983AD5">
      <w:pPr>
        <w:jc w:val="center"/>
        <w:rPr>
          <w:rFonts w:ascii="Arial Narrow" w:hAnsi="Arial Narrow"/>
          <w:b/>
          <w:bCs/>
          <w:sz w:val="36"/>
          <w:szCs w:val="36"/>
        </w:rPr>
      </w:pPr>
      <w:r>
        <w:rPr>
          <w:rFonts w:ascii="Arial Narrow" w:hAnsi="Arial Narrow"/>
          <w:b/>
          <w:bCs/>
          <w:sz w:val="36"/>
          <w:szCs w:val="36"/>
        </w:rPr>
        <w:t>Intake Support Officer - Dubbo</w:t>
      </w:r>
    </w:p>
    <w:p w14:paraId="69F5F710" w14:textId="002809AE" w:rsidR="00983AD5" w:rsidRPr="00333B7B" w:rsidRDefault="00983AD5" w:rsidP="00983AD5">
      <w:pPr>
        <w:jc w:val="center"/>
        <w:rPr>
          <w:rFonts w:ascii="Arial Narrow" w:hAnsi="Arial Narrow" w:cs="Arial"/>
          <w:b/>
          <w:bCs/>
          <w:i/>
          <w:kern w:val="28"/>
          <w:sz w:val="24"/>
          <w:szCs w:val="24"/>
          <w:u w:val="single"/>
        </w:rPr>
      </w:pPr>
      <w:r w:rsidRPr="00E7160F">
        <w:rPr>
          <w:rFonts w:ascii="Arial Narrow" w:hAnsi="Arial Narrow" w:cs="Arial"/>
          <w:b/>
          <w:bCs/>
          <w:i/>
          <w:kern w:val="28"/>
          <w:sz w:val="24"/>
          <w:szCs w:val="24"/>
          <w:u w:val="single"/>
        </w:rPr>
        <w:t>This is an Aboriginal/Torres Strait Islander identified position which is a genuine occupational qualification and is authorized under section 14(d) of the Anti-Discrimination Act 1977.</w:t>
      </w:r>
      <w:r w:rsidR="007D61BD">
        <w:rPr>
          <w:rFonts w:ascii="Arial Narrow" w:hAnsi="Arial Narrow" w:cs="Arial"/>
          <w:b/>
          <w:bCs/>
          <w:i/>
          <w:kern w:val="28"/>
          <w:sz w:val="24"/>
          <w:szCs w:val="24"/>
          <w:u w:val="single"/>
        </w:rPr>
        <w:t xml:space="preserve"> </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118968A4" w14:textId="77777777" w:rsidR="00B37C13" w:rsidRDefault="008E6FBA" w:rsidP="00B37C13">
            <w:pPr>
              <w:rPr>
                <w:rFonts w:ascii="Arial Narrow" w:hAnsi="Arial Narrow"/>
              </w:rPr>
            </w:pPr>
            <w:r w:rsidRPr="00EE5A6C">
              <w:rPr>
                <w:rFonts w:ascii="Arial Narrow" w:hAnsi="Arial Narrow"/>
              </w:rPr>
              <w:t xml:space="preserve"> </w:t>
            </w:r>
          </w:p>
          <w:p w14:paraId="58D330F6" w14:textId="5F800F6D" w:rsidR="00E7160F" w:rsidRPr="00EE5A6C" w:rsidRDefault="00E7160F" w:rsidP="00B37C13">
            <w:pPr>
              <w:rPr>
                <w:rFonts w:ascii="Arial Narrow" w:hAnsi="Arial Narrow"/>
              </w:rPr>
            </w:pPr>
            <w:r>
              <w:rPr>
                <w:rFonts w:ascii="Arial Narrow" w:hAnsi="Arial Narrow"/>
              </w:rPr>
              <w:t>Full time 6-month fixed term contract with possibility of an extension</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77D36FF8" w14:textId="77777777" w:rsidR="00A242D2" w:rsidRDefault="00A242D2" w:rsidP="00B37C13">
            <w:pPr>
              <w:rPr>
                <w:rFonts w:ascii="Arial Narrow" w:hAnsi="Arial Narrow"/>
                <w:sz w:val="20"/>
                <w:szCs w:val="20"/>
              </w:rPr>
            </w:pPr>
          </w:p>
          <w:p w14:paraId="5F0F649A" w14:textId="667F4E29" w:rsidR="00E7160F" w:rsidRPr="00E7160F" w:rsidRDefault="00E7160F" w:rsidP="00B37C13">
            <w:pPr>
              <w:rPr>
                <w:rFonts w:ascii="Arial Narrow" w:hAnsi="Arial Narrow"/>
              </w:rPr>
            </w:pPr>
            <w:r w:rsidRPr="00E7160F">
              <w:rPr>
                <w:rFonts w:ascii="Arial Narrow" w:hAnsi="Arial Narrow"/>
              </w:rPr>
              <w:t>$66,105</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11E0C511" w:rsidR="00806EDB" w:rsidRPr="00EE5A6C" w:rsidRDefault="00E7160F" w:rsidP="00B37C13">
            <w:pPr>
              <w:rPr>
                <w:rFonts w:ascii="Arial Narrow" w:hAnsi="Arial Narrow"/>
              </w:rPr>
            </w:pPr>
            <w:r>
              <w:rPr>
                <w:rFonts w:ascii="Arial Narrow" w:hAnsi="Arial Narrow"/>
              </w:rPr>
              <w:t>Dubbo</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04CBF923" w14:textId="77777777" w:rsidR="00E7160F" w:rsidRDefault="00E7160F" w:rsidP="00E7160F">
            <w:pPr>
              <w:rPr>
                <w:rFonts w:ascii="Arial Narrow" w:hAnsi="Arial Narrow"/>
              </w:rPr>
            </w:pPr>
          </w:p>
          <w:p w14:paraId="14CAF276" w14:textId="5560FCB8" w:rsidR="00E7160F" w:rsidRPr="00EE5A6C" w:rsidRDefault="00E7160F" w:rsidP="00E7160F">
            <w:pPr>
              <w:rPr>
                <w:rFonts w:ascii="Arial Narrow" w:hAnsi="Arial Narrow"/>
              </w:rPr>
            </w:pPr>
            <w:r>
              <w:rPr>
                <w:rFonts w:ascii="Arial Narrow" w:hAnsi="Arial Narrow"/>
              </w:rPr>
              <w:t>Susan Gibbs</w:t>
            </w:r>
          </w:p>
          <w:p w14:paraId="48C44A8B" w14:textId="77777777" w:rsidR="00E7160F" w:rsidRPr="00EE5A6C" w:rsidRDefault="00E7160F" w:rsidP="00E7160F">
            <w:pPr>
              <w:rPr>
                <w:rFonts w:ascii="Arial Narrow" w:hAnsi="Arial Narrow"/>
              </w:rPr>
            </w:pPr>
            <w:r>
              <w:rPr>
                <w:rFonts w:ascii="Arial Narrow" w:hAnsi="Arial Narrow"/>
              </w:rPr>
              <w:t>ALS ATAAS Program Manager</w:t>
            </w:r>
          </w:p>
          <w:p w14:paraId="2D6CA0BF" w14:textId="77777777" w:rsidR="00E7160F" w:rsidRPr="00EE5A6C" w:rsidRDefault="00E7160F" w:rsidP="00E7160F">
            <w:pPr>
              <w:rPr>
                <w:rFonts w:ascii="Arial Narrow" w:hAnsi="Arial Narrow"/>
                <w:b/>
                <w:bCs/>
              </w:rPr>
            </w:pPr>
            <w:r w:rsidRPr="00EE5A6C">
              <w:rPr>
                <w:rFonts w:ascii="Arial Narrow" w:hAnsi="Arial Narrow"/>
                <w:b/>
                <w:bCs/>
              </w:rPr>
              <w:t>E</w:t>
            </w:r>
            <w:r w:rsidRPr="00EE5A6C">
              <w:rPr>
                <w:b/>
                <w:bCs/>
              </w:rPr>
              <w:t xml:space="preserve">  </w:t>
            </w:r>
            <w:hyperlink r:id="rId10" w:history="1">
              <w:r w:rsidRPr="00D53BFB">
                <w:rPr>
                  <w:rStyle w:val="Hyperlink"/>
                </w:rPr>
                <w:t>susan.gibbs@alsnswact.org.au</w:t>
              </w:r>
            </w:hyperlink>
            <w:r w:rsidRPr="00EE5A6C">
              <w:rPr>
                <w:rFonts w:ascii="Arial Narrow" w:hAnsi="Arial Narrow"/>
                <w:b/>
                <w:bCs/>
              </w:rPr>
              <w:t xml:space="preserve">  </w:t>
            </w:r>
          </w:p>
          <w:p w14:paraId="53F3E43C" w14:textId="20216279" w:rsidR="00255EEA" w:rsidRPr="00EE5A6C" w:rsidRDefault="00E7160F" w:rsidP="00E7160F">
            <w:pPr>
              <w:rPr>
                <w:rFonts w:ascii="Arial Narrow" w:hAnsi="Arial Narrow"/>
                <w:b/>
                <w:bCs/>
              </w:rPr>
            </w:pPr>
            <w:proofErr w:type="gramStart"/>
            <w:r w:rsidRPr="00EE5A6C">
              <w:rPr>
                <w:rFonts w:ascii="Arial Narrow" w:hAnsi="Arial Narrow"/>
                <w:b/>
                <w:bCs/>
              </w:rPr>
              <w:t xml:space="preserve">T  </w:t>
            </w:r>
            <w:r w:rsidRPr="0031632F">
              <w:rPr>
                <w:rFonts w:ascii="Arial Narrow" w:hAnsi="Arial Narrow"/>
              </w:rPr>
              <w:t>02</w:t>
            </w:r>
            <w:proofErr w:type="gramEnd"/>
            <w:r w:rsidRPr="0031632F">
              <w:rPr>
                <w:rFonts w:ascii="Arial Narrow" w:hAnsi="Arial Narrow"/>
              </w:rPr>
              <w:t xml:space="preserve"> </w:t>
            </w:r>
            <w:r>
              <w:rPr>
                <w:rFonts w:ascii="Arial Narrow" w:hAnsi="Arial Narrow"/>
              </w:rPr>
              <w:t>9833 3314</w:t>
            </w: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0878B03D" w14:textId="77777777" w:rsidR="00B37C13" w:rsidRDefault="00B37C13" w:rsidP="00B37C13">
            <w:pPr>
              <w:rPr>
                <w:rFonts w:ascii="Arial Narrow" w:hAnsi="Arial Narrow"/>
              </w:rPr>
            </w:pPr>
          </w:p>
          <w:p w14:paraId="51CFF277" w14:textId="1D828F4F" w:rsidR="00E7160F" w:rsidRPr="00EE5A6C" w:rsidRDefault="00E7160F" w:rsidP="00B37C13">
            <w:pPr>
              <w:rPr>
                <w:rFonts w:ascii="Arial Narrow" w:hAnsi="Arial Narrow"/>
              </w:rPr>
            </w:pPr>
            <w:r>
              <w:rPr>
                <w:rFonts w:ascii="Arial Narrow" w:hAnsi="Arial Narrow"/>
              </w:rPr>
              <w:t>5pm Monday 14 February,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Default="00EE5A6C" w:rsidP="00671875">
            <w:pPr>
              <w:rPr>
                <w:rFonts w:ascii="Arial Narrow" w:hAnsi="Arial Narrow"/>
              </w:rPr>
            </w:pPr>
          </w:p>
          <w:p w14:paraId="48A12C05" w14:textId="170E4166" w:rsidR="00671875"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18EF9E67" w14:textId="3B9C9FAC" w:rsidR="00E7160F" w:rsidRDefault="00E7160F" w:rsidP="00671875">
            <w:pPr>
              <w:rPr>
                <w:rFonts w:ascii="Arial Narrow" w:hAnsi="Arial Narrow"/>
              </w:rPr>
            </w:pPr>
          </w:p>
          <w:p w14:paraId="4445D870" w14:textId="2F56C8DD" w:rsidR="00E7160F" w:rsidRPr="00EE5A6C" w:rsidRDefault="00E7160F" w:rsidP="00E7160F">
            <w:pPr>
              <w:rPr>
                <w:rFonts w:ascii="Arial Narrow" w:hAnsi="Arial Narrow"/>
              </w:rPr>
            </w:pPr>
            <w:r>
              <w:rPr>
                <w:rFonts w:ascii="Arial Narrow" w:hAnsi="Arial Narrow"/>
              </w:rPr>
              <w:t>It is a condition of employment that All ALS employees are required to be fully vaccinated against COVID-19</w:t>
            </w:r>
            <w:r>
              <w:rPr>
                <w:rFonts w:ascii="Arial Narrow" w:hAnsi="Arial Narrow"/>
              </w:rPr>
              <w:t>.</w:t>
            </w:r>
          </w:p>
          <w:p w14:paraId="787E5435" w14:textId="77777777" w:rsidR="00671875" w:rsidRPr="00EE5A6C" w:rsidRDefault="00671875" w:rsidP="00671875">
            <w:pPr>
              <w:rPr>
                <w:rFonts w:ascii="Arial Narrow" w:hAnsi="Arial Narrow"/>
              </w:rPr>
            </w:pPr>
          </w:p>
          <w:p w14:paraId="1CBE6305" w14:textId="4261C26A" w:rsidR="00B37C13" w:rsidRPr="00EE5A6C"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w:t>
            </w:r>
            <w:proofErr w:type="gramStart"/>
            <w:r w:rsidRPr="00EE5A6C">
              <w:rPr>
                <w:rFonts w:ascii="Arial Narrow" w:hAnsi="Arial Narrow"/>
              </w:rPr>
              <w:t>their</w:t>
            </w:r>
            <w:proofErr w:type="gramEnd"/>
            <w:r w:rsidRPr="00EE5A6C">
              <w:rPr>
                <w:rFonts w:ascii="Arial Narrow" w:hAnsi="Arial Narrow"/>
              </w:rPr>
              <w:t xml:space="preserve">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w:t>
            </w:r>
            <w:proofErr w:type="spellStart"/>
            <w:r w:rsidRPr="00EE5A6C">
              <w:rPr>
                <w:rFonts w:ascii="Arial Narrow" w:hAnsi="Arial Narrow"/>
              </w:rPr>
              <w:t>dependant</w:t>
            </w:r>
            <w:proofErr w:type="spellEnd"/>
            <w:r w:rsidRPr="00EE5A6C">
              <w:rPr>
                <w:rFonts w:ascii="Arial Narrow" w:hAnsi="Arial Narrow"/>
              </w:rPr>
              <w:t xml:space="preserve">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w:t>
            </w:r>
            <w:proofErr w:type="gramStart"/>
            <w:r w:rsidRPr="00EE5A6C">
              <w:rPr>
                <w:rFonts w:ascii="Arial Narrow" w:hAnsi="Arial Narrow"/>
              </w:rPr>
              <w:t>application</w:t>
            </w:r>
            <w:proofErr w:type="gramEnd"/>
            <w:r w:rsidRPr="00EE5A6C">
              <w:rPr>
                <w:rFonts w:ascii="Arial Narrow" w:hAnsi="Arial Narrow"/>
              </w:rPr>
              <w:t xml:space="preserve">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7FFE6FD0"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r w:rsidR="007D61BD" w:rsidRPr="00EE5A6C">
              <w:rPr>
                <w:rFonts w:ascii="Arial Narrow" w:hAnsi="Arial Narrow" w:cstheme="minorHAnsi"/>
                <w:sz w:val="22"/>
                <w:szCs w:val="22"/>
              </w:rPr>
              <w:t>detailing how you meet the selection criteria</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5F1484AF"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t>
            </w:r>
            <w:proofErr w:type="gramStart"/>
            <w:r w:rsidRPr="00EE5A6C">
              <w:rPr>
                <w:rFonts w:ascii="Arial Narrow" w:hAnsi="Arial Narrow" w:cstheme="minorHAnsi"/>
                <w:sz w:val="22"/>
                <w:szCs w:val="22"/>
              </w:rPr>
              <w:t>With</w:t>
            </w:r>
            <w:proofErr w:type="gramEnd"/>
            <w:r w:rsidRPr="00EE5A6C">
              <w:rPr>
                <w:rFonts w:ascii="Arial Narrow" w:hAnsi="Arial Narrow" w:cstheme="minorHAnsi"/>
                <w:sz w:val="22"/>
                <w:szCs w:val="22"/>
              </w:rPr>
              <w:t xml:space="preserve"> Children’s Check </w:t>
            </w:r>
          </w:p>
          <w:p w14:paraId="60D803E3" w14:textId="17EB091E" w:rsidR="00067919" w:rsidRPr="00E7160F" w:rsidRDefault="007D61BD" w:rsidP="00067919">
            <w:pPr>
              <w:pStyle w:val="ListParagraph"/>
              <w:numPr>
                <w:ilvl w:val="0"/>
                <w:numId w:val="5"/>
              </w:numPr>
              <w:rPr>
                <w:rFonts w:ascii="Arial Narrow" w:hAnsi="Arial Narrow" w:cs="Arial"/>
              </w:rPr>
            </w:pPr>
            <w:r w:rsidRPr="00E7160F">
              <w:rPr>
                <w:rFonts w:ascii="Arial Narrow" w:hAnsi="Arial Narrow" w:cstheme="minorHAnsi"/>
                <w:sz w:val="22"/>
                <w:szCs w:val="22"/>
              </w:rPr>
              <w:t>A copy of your COVID-19 vaccination certificate</w:t>
            </w:r>
          </w:p>
          <w:p w14:paraId="23F460A9" w14:textId="7618F3EC" w:rsidR="00067919" w:rsidRPr="00EE5A6C" w:rsidRDefault="00067919"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A7BF5E7" w14:textId="255FB76F" w:rsidR="00067919" w:rsidRPr="007B530A" w:rsidRDefault="00B37C13" w:rsidP="00067919">
      <w:pPr>
        <w:jc w:val="center"/>
        <w:rPr>
          <w:rFonts w:ascii="Arial Narrow" w:hAnsi="Arial Narrow"/>
          <w:b/>
          <w:bCs/>
          <w:sz w:val="36"/>
          <w:szCs w:val="36"/>
        </w:rPr>
      </w:pPr>
      <w:r w:rsidRPr="00415E7E">
        <w:rPr>
          <w:rFonts w:ascii="Arial Narrow" w:hAnsi="Arial Narrow"/>
          <w:b/>
          <w:bCs/>
          <w:sz w:val="28"/>
          <w:szCs w:val="28"/>
        </w:rPr>
        <w:br w:type="column"/>
      </w:r>
      <w:r w:rsidR="00092F5B"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175A9B" w:rsidRPr="00415E7E" w14:paraId="4D1872CC" w14:textId="77777777" w:rsidTr="00067998">
        <w:trPr>
          <w:trHeight w:val="904"/>
        </w:trPr>
        <w:tc>
          <w:tcPr>
            <w:tcW w:w="2972" w:type="dxa"/>
          </w:tcPr>
          <w:p w14:paraId="038E0D8B" w14:textId="40A330D5" w:rsidR="00175A9B" w:rsidRPr="00EE5A6C" w:rsidRDefault="00175A9B" w:rsidP="00175A9B">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COVID-19 vaccination certificate</w:t>
            </w:r>
            <w:r w:rsidRPr="00EE5A6C">
              <w:rPr>
                <w:rFonts w:ascii="Arial Narrow" w:hAnsi="Arial Narrow"/>
                <w:b/>
                <w:bCs/>
              </w:rPr>
              <w:t xml:space="preserve">? </w:t>
            </w:r>
          </w:p>
        </w:tc>
        <w:tc>
          <w:tcPr>
            <w:tcW w:w="6044" w:type="dxa"/>
          </w:tcPr>
          <w:p w14:paraId="7B80762E" w14:textId="77777777" w:rsidR="00175A9B" w:rsidRPr="006068A0" w:rsidRDefault="00175A9B" w:rsidP="00175A9B">
            <w:pPr>
              <w:rPr>
                <w:rFonts w:ascii="Arial Narrow" w:hAnsi="Arial Narrow"/>
                <w:sz w:val="16"/>
                <w:szCs w:val="16"/>
              </w:rPr>
            </w:pPr>
            <w:r w:rsidRPr="00EE5A6C">
              <w:rPr>
                <w:noProof/>
              </w:rPr>
              <mc:AlternateContent>
                <mc:Choice Requires="wps">
                  <w:drawing>
                    <wp:anchor distT="0" distB="0" distL="114300" distR="114300" simplePos="0" relativeHeight="251703296" behindDoc="0" locked="0" layoutInCell="1" allowOverlap="1" wp14:anchorId="4996A53E" wp14:editId="334E05DA">
                      <wp:simplePos x="0" y="0"/>
                      <wp:positionH relativeFrom="column">
                        <wp:posOffset>547370</wp:posOffset>
                      </wp:positionH>
                      <wp:positionV relativeFrom="paragraph">
                        <wp:posOffset>48205</wp:posOffset>
                      </wp:positionV>
                      <wp:extent cx="349250"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5A8820C"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A53E" id="Text Box 5" o:spid="_x0000_s1028" type="#_x0000_t202" style="position:absolute;margin-left:43.1pt;margin-top:3.8pt;width:27.5pt;height:2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" fillcolor="window" strokeweight=".5pt">
                      <v:textbox>
                        <w:txbxContent>
                          <w:p w14:paraId="15A8820C" w14:textId="77777777" w:rsidR="00175A9B" w:rsidRDefault="00175A9B" w:rsidP="00067998"/>
                        </w:txbxContent>
                      </v:textbox>
                    </v:shape>
                  </w:pict>
                </mc:Fallback>
              </mc:AlternateContent>
            </w:r>
          </w:p>
          <w:p w14:paraId="0A42B787" w14:textId="77777777"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3C87706A" w14:textId="77777777"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704320" behindDoc="0" locked="0" layoutInCell="1" allowOverlap="1" wp14:anchorId="53435D3A" wp14:editId="5A5C5C86">
                      <wp:simplePos x="0" y="0"/>
                      <wp:positionH relativeFrom="column">
                        <wp:posOffset>546735</wp:posOffset>
                      </wp:positionH>
                      <wp:positionV relativeFrom="paragraph">
                        <wp:posOffset>148259</wp:posOffset>
                      </wp:positionV>
                      <wp:extent cx="349250"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01A3A9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5D3A" id="Text Box 6" o:spid="_x0000_s1029" type="#_x0000_t202" style="position:absolute;margin-left:43.05pt;margin-top:11.65pt;width:2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UwIAALg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" fillcolor="window" strokeweight=".5pt">
                      <v:textbox>
                        <w:txbxContent>
                          <w:p w14:paraId="01A3A99A" w14:textId="77777777" w:rsidR="00175A9B" w:rsidRDefault="00175A9B" w:rsidP="00067998"/>
                        </w:txbxContent>
                      </v:textbox>
                    </v:shape>
                  </w:pict>
                </mc:Fallback>
              </mc:AlternateContent>
            </w:r>
          </w:p>
          <w:p w14:paraId="32F05917" w14:textId="77777777" w:rsidR="00175A9B" w:rsidRPr="00EE5A6C" w:rsidRDefault="00175A9B" w:rsidP="00175A9B">
            <w:pPr>
              <w:rPr>
                <w:rFonts w:ascii="Arial Narrow" w:hAnsi="Arial Narrow"/>
                <w:b/>
                <w:bCs/>
                <w:i/>
                <w:iCs/>
              </w:rPr>
            </w:pPr>
            <w:r w:rsidRPr="00EE5A6C">
              <w:rPr>
                <w:rFonts w:ascii="Arial Narrow" w:hAnsi="Arial Narrow"/>
                <w:b/>
                <w:bCs/>
                <w:i/>
                <w:iCs/>
              </w:rPr>
              <w:t>No</w:t>
            </w:r>
          </w:p>
          <w:p w14:paraId="7BAA3DF9" w14:textId="77777777" w:rsidR="00175A9B" w:rsidRPr="00EE5A6C" w:rsidRDefault="00175A9B" w:rsidP="00175A9B">
            <w:pPr>
              <w:rPr>
                <w:noProof/>
              </w:rPr>
            </w:pPr>
          </w:p>
        </w:tc>
      </w:tr>
      <w:tr w:rsidR="00175A9B" w:rsidRPr="00415E7E" w14:paraId="7638012B" w14:textId="77777777" w:rsidTr="00B60B73">
        <w:tc>
          <w:tcPr>
            <w:tcW w:w="9016" w:type="dxa"/>
            <w:gridSpan w:val="2"/>
          </w:tcPr>
          <w:p w14:paraId="5091FE24" w14:textId="77777777" w:rsidR="00175A9B" w:rsidRPr="00EE5A6C" w:rsidRDefault="00175A9B" w:rsidP="00175A9B">
            <w:pPr>
              <w:rPr>
                <w:rFonts w:ascii="Arial Narrow" w:hAnsi="Arial Narrow"/>
                <w:i/>
                <w:iCs/>
              </w:rPr>
            </w:pPr>
          </w:p>
          <w:p w14:paraId="1D277987" w14:textId="05D23A0F" w:rsidR="00175A9B" w:rsidRPr="00EE5A6C" w:rsidRDefault="00175A9B" w:rsidP="00175A9B">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175A9B" w:rsidRPr="00EE5A6C" w:rsidRDefault="00175A9B" w:rsidP="00175A9B">
            <w:pPr>
              <w:rPr>
                <w:rFonts w:ascii="Arial Narrow" w:hAnsi="Arial Narrow"/>
                <w:i/>
                <w:iCs/>
              </w:rPr>
            </w:pPr>
          </w:p>
        </w:tc>
      </w:tr>
      <w:tr w:rsidR="00175A9B" w:rsidRPr="00415E7E" w14:paraId="77CB0A29" w14:textId="77777777" w:rsidTr="0002013A">
        <w:tc>
          <w:tcPr>
            <w:tcW w:w="2972" w:type="dxa"/>
          </w:tcPr>
          <w:p w14:paraId="031ED650" w14:textId="6C3555F9" w:rsidR="00175A9B" w:rsidRPr="00EE5A6C" w:rsidRDefault="00175A9B" w:rsidP="00175A9B">
            <w:pPr>
              <w:rPr>
                <w:rFonts w:ascii="Arial Narrow" w:hAnsi="Arial Narrow"/>
                <w:b/>
                <w:bCs/>
              </w:rPr>
            </w:pPr>
            <w:r w:rsidRPr="00EE5A6C">
              <w:rPr>
                <w:rFonts w:ascii="Arial Narrow" w:hAnsi="Arial Narrow"/>
                <w:b/>
                <w:bCs/>
              </w:rPr>
              <w:t xml:space="preserve">Do you consent to undertaking a Police Check? </w:t>
            </w:r>
          </w:p>
          <w:p w14:paraId="44142EB0" w14:textId="234F034B" w:rsidR="00175A9B" w:rsidRPr="00EE5A6C" w:rsidRDefault="00175A9B" w:rsidP="00175A9B">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1248"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175A9B" w:rsidRDefault="00175A9B" w:rsidP="00067998"/>
                        </w:txbxContent>
                      </v:textbox>
                    </v:shape>
                  </w:pict>
                </mc:Fallback>
              </mc:AlternateContent>
            </w:r>
          </w:p>
          <w:p w14:paraId="2757BFED" w14:textId="547BBF7A"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56224CBD" w14:textId="1E7B3668" w:rsidR="00175A9B" w:rsidRPr="00EE5A6C" w:rsidRDefault="00175A9B" w:rsidP="00175A9B">
            <w:pPr>
              <w:rPr>
                <w:rFonts w:ascii="Arial Narrow" w:hAnsi="Arial Narrow"/>
              </w:rPr>
            </w:pPr>
          </w:p>
          <w:p w14:paraId="3782B2F5" w14:textId="6A18F20E"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227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175A9B" w:rsidRDefault="00175A9B" w:rsidP="00067998"/>
                        </w:txbxContent>
                      </v:textbox>
                    </v:shape>
                  </w:pict>
                </mc:Fallback>
              </mc:AlternateContent>
            </w:r>
          </w:p>
          <w:p w14:paraId="554FF732" w14:textId="689D001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367E69ED" w14:textId="77777777" w:rsidTr="0002013A">
        <w:tc>
          <w:tcPr>
            <w:tcW w:w="2972" w:type="dxa"/>
          </w:tcPr>
          <w:p w14:paraId="009C8549" w14:textId="71D1EE0F" w:rsidR="00175A9B" w:rsidRPr="00EE5A6C" w:rsidRDefault="00175A9B" w:rsidP="00175A9B">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697152"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175A9B" w:rsidRDefault="00175A9B" w:rsidP="00067998"/>
                        </w:txbxContent>
                      </v:textbox>
                    </v:shape>
                  </w:pict>
                </mc:Fallback>
              </mc:AlternateContent>
            </w:r>
          </w:p>
          <w:p w14:paraId="26354F67" w14:textId="0FB5FBB8"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6633D85D" w14:textId="73E69927"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0224"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175A9B" w:rsidRDefault="00175A9B" w:rsidP="00067998"/>
                        </w:txbxContent>
                      </v:textbox>
                    </v:shape>
                  </w:pict>
                </mc:Fallback>
              </mc:AlternateContent>
            </w:r>
          </w:p>
          <w:p w14:paraId="3C9A59F5" w14:textId="37DB5207" w:rsidR="00175A9B" w:rsidRPr="00EE5A6C" w:rsidRDefault="00175A9B" w:rsidP="00175A9B">
            <w:pPr>
              <w:rPr>
                <w:rFonts w:ascii="Arial Narrow" w:hAnsi="Arial Narrow"/>
                <w:b/>
                <w:bCs/>
                <w:i/>
                <w:iCs/>
              </w:rPr>
            </w:pPr>
            <w:r w:rsidRPr="00EE5A6C">
              <w:rPr>
                <w:rFonts w:ascii="Arial Narrow" w:hAnsi="Arial Narrow"/>
                <w:b/>
                <w:bCs/>
                <w:i/>
                <w:iCs/>
              </w:rPr>
              <w:t>No</w:t>
            </w:r>
          </w:p>
          <w:p w14:paraId="0FB1E3D7" w14:textId="657E629F" w:rsidR="00175A9B" w:rsidRPr="00EE5A6C" w:rsidRDefault="00175A9B" w:rsidP="00175A9B">
            <w:pPr>
              <w:rPr>
                <w:rFonts w:ascii="Arial Narrow" w:hAnsi="Arial Narrow"/>
              </w:rPr>
            </w:pPr>
          </w:p>
        </w:tc>
      </w:tr>
      <w:tr w:rsidR="00175A9B" w:rsidRPr="00415E7E" w14:paraId="71B3CEC7" w14:textId="77777777" w:rsidTr="0002013A">
        <w:tc>
          <w:tcPr>
            <w:tcW w:w="2972" w:type="dxa"/>
          </w:tcPr>
          <w:p w14:paraId="1B01FD1E" w14:textId="77777777" w:rsidR="00175A9B" w:rsidRPr="00EE5A6C" w:rsidRDefault="00175A9B" w:rsidP="00175A9B">
            <w:pPr>
              <w:rPr>
                <w:rFonts w:ascii="Arial Narrow" w:hAnsi="Arial Narrow"/>
                <w:b/>
                <w:bCs/>
              </w:rPr>
            </w:pPr>
          </w:p>
        </w:tc>
        <w:tc>
          <w:tcPr>
            <w:tcW w:w="6044" w:type="dxa"/>
          </w:tcPr>
          <w:p w14:paraId="365839F2" w14:textId="77777777" w:rsidR="00175A9B" w:rsidRPr="00EE5A6C" w:rsidRDefault="00175A9B" w:rsidP="00175A9B">
            <w:pPr>
              <w:pStyle w:val="NoSpacing"/>
              <w:rPr>
                <w:noProof/>
                <w:sz w:val="22"/>
                <w:szCs w:val="22"/>
              </w:rPr>
            </w:pPr>
          </w:p>
        </w:tc>
      </w:tr>
      <w:tr w:rsidR="00175A9B" w:rsidRPr="00415E7E" w14:paraId="20012374" w14:textId="77777777" w:rsidTr="00BD7CB2">
        <w:tc>
          <w:tcPr>
            <w:tcW w:w="9016" w:type="dxa"/>
            <w:gridSpan w:val="2"/>
          </w:tcPr>
          <w:p w14:paraId="33B3D20C" w14:textId="77777777" w:rsidR="00175A9B" w:rsidRPr="00EE5A6C" w:rsidRDefault="00175A9B" w:rsidP="00175A9B">
            <w:pPr>
              <w:rPr>
                <w:rFonts w:ascii="Arial Narrow" w:hAnsi="Arial Narrow"/>
                <w:i/>
                <w:iCs/>
              </w:rPr>
            </w:pPr>
          </w:p>
          <w:p w14:paraId="72BF8A04" w14:textId="6DEAB3C6" w:rsidR="00175A9B" w:rsidRPr="00EE5A6C" w:rsidRDefault="00175A9B" w:rsidP="00175A9B">
            <w:pPr>
              <w:rPr>
                <w:rFonts w:ascii="Arial Narrow" w:hAnsi="Arial Narrow"/>
                <w:i/>
                <w:iCs/>
              </w:rPr>
            </w:pPr>
            <w:r w:rsidRPr="00EE5A6C">
              <w:rPr>
                <w:rFonts w:ascii="Arial Narrow" w:hAnsi="Arial Narrow"/>
                <w:i/>
                <w:iCs/>
              </w:rPr>
              <w:t xml:space="preserve">All employees must provide details of two (2) Referees who are able to provide feedback on your past employment experience. </w:t>
            </w:r>
          </w:p>
          <w:p w14:paraId="5F257D4D" w14:textId="77777777" w:rsidR="00175A9B" w:rsidRPr="00EE5A6C" w:rsidRDefault="00175A9B" w:rsidP="00175A9B">
            <w:pPr>
              <w:rPr>
                <w:rFonts w:ascii="Arial Narrow" w:hAnsi="Arial Narrow"/>
                <w:i/>
                <w:iCs/>
              </w:rPr>
            </w:pPr>
          </w:p>
          <w:p w14:paraId="643C1C0D" w14:textId="37129687" w:rsidR="00175A9B" w:rsidRPr="00EE5A6C" w:rsidRDefault="00175A9B" w:rsidP="00175A9B">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175A9B" w:rsidRPr="00EE5A6C" w:rsidRDefault="00175A9B" w:rsidP="00175A9B">
            <w:pPr>
              <w:rPr>
                <w:rFonts w:ascii="Arial Narrow" w:hAnsi="Arial Narrow"/>
                <w:i/>
                <w:iCs/>
              </w:rPr>
            </w:pPr>
          </w:p>
        </w:tc>
      </w:tr>
      <w:tr w:rsidR="00175A9B" w:rsidRPr="00415E7E" w14:paraId="40349BE2" w14:textId="77777777" w:rsidTr="0002013A">
        <w:tc>
          <w:tcPr>
            <w:tcW w:w="2972" w:type="dxa"/>
          </w:tcPr>
          <w:p w14:paraId="4B984EF2" w14:textId="77777777" w:rsidR="00175A9B" w:rsidRDefault="00175A9B" w:rsidP="00175A9B">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175A9B" w:rsidRPr="00EE5A6C" w:rsidRDefault="00175A9B" w:rsidP="00175A9B">
            <w:pPr>
              <w:rPr>
                <w:rFonts w:ascii="Arial Narrow" w:hAnsi="Arial Narrow"/>
                <w:b/>
                <w:bCs/>
              </w:rPr>
            </w:pPr>
          </w:p>
        </w:tc>
        <w:tc>
          <w:tcPr>
            <w:tcW w:w="6044" w:type="dxa"/>
          </w:tcPr>
          <w:p w14:paraId="274094FD" w14:textId="4D01AB31" w:rsidR="00175A9B" w:rsidRPr="00EE5A6C" w:rsidRDefault="00175A9B" w:rsidP="00175A9B">
            <w:pPr>
              <w:rPr>
                <w:rFonts w:ascii="Arial Narrow" w:hAnsi="Arial Narrow"/>
                <w:b/>
                <w:bCs/>
                <w:i/>
                <w:iCs/>
              </w:rPr>
            </w:pPr>
            <w:r w:rsidRPr="00EE5A6C">
              <w:rPr>
                <w:b/>
                <w:bCs/>
                <w:i/>
                <w:iCs/>
                <w:noProof/>
              </w:rPr>
              <w:lastRenderedPageBreak/>
              <mc:AlternateContent>
                <mc:Choice Requires="wps">
                  <w:drawing>
                    <wp:anchor distT="0" distB="0" distL="114300" distR="114300" simplePos="0" relativeHeight="251698176"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175A9B" w:rsidRDefault="00175A9B" w:rsidP="00067998"/>
                        </w:txbxContent>
                      </v:textbox>
                    </v:shape>
                  </w:pict>
                </mc:Fallback>
              </mc:AlternateContent>
            </w:r>
          </w:p>
          <w:p w14:paraId="1F603512" w14:textId="26094751"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48E0A7EA" w14:textId="2B58990B" w:rsidR="00175A9B" w:rsidRPr="00EE5A6C" w:rsidRDefault="00175A9B" w:rsidP="00175A9B">
            <w:pPr>
              <w:rPr>
                <w:rFonts w:ascii="Arial Narrow" w:hAnsi="Arial Narrow"/>
              </w:rPr>
            </w:pPr>
            <w:r w:rsidRPr="00EE5A6C">
              <w:rPr>
                <w:b/>
                <w:bCs/>
                <w:i/>
                <w:iCs/>
                <w:noProof/>
              </w:rPr>
              <mc:AlternateContent>
                <mc:Choice Requires="wps">
                  <w:drawing>
                    <wp:anchor distT="0" distB="0" distL="114300" distR="114300" simplePos="0" relativeHeight="251699200" behindDoc="0" locked="0" layoutInCell="1" allowOverlap="1" wp14:anchorId="1AB9551F" wp14:editId="76794D6C">
                      <wp:simplePos x="0" y="0"/>
                      <wp:positionH relativeFrom="column">
                        <wp:posOffset>548005</wp:posOffset>
                      </wp:positionH>
                      <wp:positionV relativeFrom="paragraph">
                        <wp:posOffset>42545</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3.35pt;width:27.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" fillcolor="window" strokeweight=".5pt">
                      <v:textbox>
                        <w:txbxContent>
                          <w:p w14:paraId="1DE524C1" w14:textId="0E2E39A6" w:rsidR="00175A9B" w:rsidRDefault="00175A9B" w:rsidP="00067998"/>
                        </w:txbxContent>
                      </v:textbox>
                    </v:shape>
                  </w:pict>
                </mc:Fallback>
              </mc:AlternateContent>
            </w:r>
          </w:p>
          <w:p w14:paraId="365D9BF3" w14:textId="2E7A77F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644043C4" w14:textId="77777777" w:rsidTr="0002013A">
        <w:tc>
          <w:tcPr>
            <w:tcW w:w="2972" w:type="dxa"/>
          </w:tcPr>
          <w:p w14:paraId="3006C556" w14:textId="77777777" w:rsidR="00175A9B" w:rsidRPr="00EE5A6C" w:rsidRDefault="00175A9B" w:rsidP="00175A9B">
            <w:pPr>
              <w:rPr>
                <w:rFonts w:ascii="Arial Narrow" w:hAnsi="Arial Narrow"/>
                <w:i/>
                <w:iCs/>
              </w:rPr>
            </w:pPr>
          </w:p>
          <w:p w14:paraId="05C4AC96" w14:textId="0DA28CF8" w:rsidR="00175A9B" w:rsidRPr="00EE5A6C" w:rsidRDefault="00175A9B" w:rsidP="00175A9B">
            <w:pPr>
              <w:rPr>
                <w:rFonts w:ascii="Arial Narrow" w:hAnsi="Arial Narrow"/>
                <w:i/>
                <w:iCs/>
              </w:rPr>
            </w:pPr>
            <w:r w:rsidRPr="00EE5A6C">
              <w:rPr>
                <w:rFonts w:ascii="Arial Narrow" w:hAnsi="Arial Narrow"/>
                <w:i/>
                <w:iCs/>
              </w:rPr>
              <w:t>If you have answered “No”, please provide a reason</w:t>
            </w:r>
          </w:p>
          <w:p w14:paraId="7139FB57" w14:textId="77777777" w:rsidR="00175A9B" w:rsidRPr="00EE5A6C" w:rsidRDefault="00175A9B" w:rsidP="00175A9B">
            <w:pPr>
              <w:rPr>
                <w:rFonts w:ascii="Arial Narrow" w:hAnsi="Arial Narrow"/>
                <w:i/>
                <w:iCs/>
              </w:rPr>
            </w:pPr>
          </w:p>
          <w:p w14:paraId="2D0DE6C0" w14:textId="651DA6F8" w:rsidR="00175A9B" w:rsidRPr="00EE5A6C" w:rsidRDefault="00175A9B" w:rsidP="00175A9B">
            <w:pPr>
              <w:rPr>
                <w:rFonts w:ascii="Arial Narrow" w:hAnsi="Arial Narrow"/>
                <w:i/>
                <w:iCs/>
              </w:rPr>
            </w:pPr>
          </w:p>
        </w:tc>
        <w:tc>
          <w:tcPr>
            <w:tcW w:w="6044" w:type="dxa"/>
          </w:tcPr>
          <w:p w14:paraId="095A3217" w14:textId="77777777" w:rsidR="00175A9B" w:rsidRPr="00EE5A6C" w:rsidRDefault="00175A9B" w:rsidP="00175A9B">
            <w:pPr>
              <w:rPr>
                <w:rFonts w:ascii="Arial Narrow" w:hAnsi="Arial Narrow"/>
              </w:rPr>
            </w:pPr>
          </w:p>
        </w:tc>
      </w:tr>
      <w:tr w:rsidR="00175A9B" w:rsidRPr="00415E7E" w14:paraId="4B3EA137" w14:textId="77777777" w:rsidTr="007B530A">
        <w:tc>
          <w:tcPr>
            <w:tcW w:w="9016" w:type="dxa"/>
            <w:gridSpan w:val="2"/>
            <w:shd w:val="clear" w:color="auto" w:fill="DBDBDB" w:themeFill="accent3" w:themeFillTint="66"/>
          </w:tcPr>
          <w:p w14:paraId="3635DBD1" w14:textId="57BEA980" w:rsidR="00175A9B" w:rsidRPr="00EE5A6C" w:rsidRDefault="00175A9B" w:rsidP="00175A9B">
            <w:pPr>
              <w:spacing w:line="360" w:lineRule="auto"/>
              <w:rPr>
                <w:rFonts w:ascii="Arial Narrow" w:hAnsi="Arial Narrow"/>
                <w:b/>
                <w:bCs/>
              </w:rPr>
            </w:pPr>
            <w:r w:rsidRPr="00EE5A6C">
              <w:rPr>
                <w:rFonts w:ascii="Arial Narrow" w:hAnsi="Arial Narrow"/>
                <w:b/>
                <w:bCs/>
              </w:rPr>
              <w:t xml:space="preserve">Referee One </w:t>
            </w:r>
          </w:p>
        </w:tc>
      </w:tr>
      <w:tr w:rsidR="00175A9B" w:rsidRPr="00415E7E" w14:paraId="33FF1CFC" w14:textId="77777777" w:rsidTr="0002013A">
        <w:tc>
          <w:tcPr>
            <w:tcW w:w="2972" w:type="dxa"/>
          </w:tcPr>
          <w:p w14:paraId="1ADDAEC0" w14:textId="1D57549B"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175A9B" w:rsidRPr="00EE5A6C" w:rsidRDefault="00175A9B" w:rsidP="00175A9B">
            <w:pPr>
              <w:rPr>
                <w:rFonts w:ascii="Arial Narrow" w:hAnsi="Arial Narrow"/>
              </w:rPr>
            </w:pPr>
          </w:p>
        </w:tc>
      </w:tr>
      <w:tr w:rsidR="00175A9B" w:rsidRPr="00415E7E" w14:paraId="4C6BE175" w14:textId="77777777" w:rsidTr="0002013A">
        <w:tc>
          <w:tcPr>
            <w:tcW w:w="2972" w:type="dxa"/>
          </w:tcPr>
          <w:p w14:paraId="705B633E" w14:textId="3A55759B"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175A9B" w:rsidRPr="00EE5A6C" w:rsidRDefault="00175A9B" w:rsidP="00175A9B">
            <w:pPr>
              <w:rPr>
                <w:rFonts w:ascii="Arial Narrow" w:hAnsi="Arial Narrow"/>
              </w:rPr>
            </w:pPr>
          </w:p>
        </w:tc>
      </w:tr>
      <w:tr w:rsidR="00175A9B" w:rsidRPr="00415E7E" w14:paraId="597C159E" w14:textId="77777777" w:rsidTr="0002013A">
        <w:tc>
          <w:tcPr>
            <w:tcW w:w="2972" w:type="dxa"/>
          </w:tcPr>
          <w:p w14:paraId="25ED458A" w14:textId="7B8D9718"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175A9B" w:rsidRPr="00EE5A6C" w:rsidRDefault="00175A9B" w:rsidP="00175A9B">
            <w:pPr>
              <w:rPr>
                <w:rFonts w:ascii="Arial Narrow" w:hAnsi="Arial Narrow"/>
              </w:rPr>
            </w:pPr>
          </w:p>
        </w:tc>
      </w:tr>
      <w:tr w:rsidR="00175A9B" w:rsidRPr="00415E7E" w14:paraId="5F62A3C0" w14:textId="77777777" w:rsidTr="0002013A">
        <w:tc>
          <w:tcPr>
            <w:tcW w:w="2972" w:type="dxa"/>
          </w:tcPr>
          <w:p w14:paraId="465FA1E6" w14:textId="77777777"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p w14:paraId="27EFE615" w14:textId="5DD2E159" w:rsidR="00175A9B" w:rsidRPr="00EE5A6C" w:rsidRDefault="00175A9B" w:rsidP="00175A9B">
            <w:pPr>
              <w:spacing w:line="360" w:lineRule="auto"/>
              <w:rPr>
                <w:rFonts w:ascii="Arial Narrow" w:hAnsi="Arial Narrow"/>
                <w:b/>
                <w:bCs/>
              </w:rPr>
            </w:pPr>
          </w:p>
        </w:tc>
        <w:tc>
          <w:tcPr>
            <w:tcW w:w="6044" w:type="dxa"/>
          </w:tcPr>
          <w:p w14:paraId="0AB82BBE" w14:textId="77777777" w:rsidR="00175A9B" w:rsidRPr="00EE5A6C" w:rsidRDefault="00175A9B" w:rsidP="00175A9B">
            <w:pPr>
              <w:rPr>
                <w:rFonts w:ascii="Arial Narrow" w:hAnsi="Arial Narrow"/>
              </w:rPr>
            </w:pPr>
          </w:p>
          <w:p w14:paraId="395A7C63" w14:textId="3994561B" w:rsidR="00175A9B" w:rsidRPr="00EE5A6C" w:rsidRDefault="00175A9B" w:rsidP="00175A9B">
            <w:pPr>
              <w:rPr>
                <w:rFonts w:ascii="Arial Narrow" w:hAnsi="Arial Narrow"/>
              </w:rPr>
            </w:pPr>
          </w:p>
        </w:tc>
      </w:tr>
      <w:tr w:rsidR="00175A9B" w:rsidRPr="00415E7E" w14:paraId="536E8D1F" w14:textId="77777777" w:rsidTr="007B530A">
        <w:tc>
          <w:tcPr>
            <w:tcW w:w="9016" w:type="dxa"/>
            <w:gridSpan w:val="2"/>
            <w:shd w:val="clear" w:color="auto" w:fill="DBDBDB" w:themeFill="accent3" w:themeFillTint="66"/>
          </w:tcPr>
          <w:p w14:paraId="1E3E3471" w14:textId="770FA933" w:rsidR="00175A9B" w:rsidRPr="00EE5A6C" w:rsidRDefault="00175A9B" w:rsidP="00175A9B">
            <w:pPr>
              <w:spacing w:line="360" w:lineRule="auto"/>
              <w:rPr>
                <w:rFonts w:ascii="Arial Narrow" w:hAnsi="Arial Narrow"/>
              </w:rPr>
            </w:pPr>
            <w:r w:rsidRPr="00EE5A6C">
              <w:rPr>
                <w:rFonts w:ascii="Arial Narrow" w:hAnsi="Arial Narrow"/>
                <w:b/>
                <w:bCs/>
              </w:rPr>
              <w:t>Referee Two</w:t>
            </w:r>
          </w:p>
        </w:tc>
      </w:tr>
      <w:tr w:rsidR="00175A9B" w:rsidRPr="00415E7E" w14:paraId="3D145F2C" w14:textId="77777777" w:rsidTr="003E4C73">
        <w:tc>
          <w:tcPr>
            <w:tcW w:w="2972" w:type="dxa"/>
          </w:tcPr>
          <w:p w14:paraId="76506CCA" w14:textId="646FDC7A"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175A9B" w:rsidRPr="00EE5A6C" w:rsidRDefault="00175A9B" w:rsidP="00175A9B">
            <w:pPr>
              <w:rPr>
                <w:rFonts w:ascii="Arial Narrow" w:hAnsi="Arial Narrow"/>
              </w:rPr>
            </w:pPr>
          </w:p>
        </w:tc>
      </w:tr>
      <w:tr w:rsidR="00175A9B" w:rsidRPr="00415E7E" w14:paraId="6B95E734" w14:textId="77777777" w:rsidTr="003E4C73">
        <w:tc>
          <w:tcPr>
            <w:tcW w:w="2972" w:type="dxa"/>
          </w:tcPr>
          <w:p w14:paraId="5193E1DE" w14:textId="204CB3E6"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175A9B" w:rsidRPr="00EE5A6C" w:rsidRDefault="00175A9B" w:rsidP="00175A9B">
            <w:pPr>
              <w:rPr>
                <w:rFonts w:ascii="Arial Narrow" w:hAnsi="Arial Narrow"/>
              </w:rPr>
            </w:pPr>
          </w:p>
        </w:tc>
      </w:tr>
      <w:tr w:rsidR="00175A9B" w:rsidRPr="00415E7E" w14:paraId="787D50F5" w14:textId="77777777" w:rsidTr="003E4C73">
        <w:tc>
          <w:tcPr>
            <w:tcW w:w="2972" w:type="dxa"/>
          </w:tcPr>
          <w:p w14:paraId="70D3986B" w14:textId="1157856C"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175A9B" w:rsidRPr="00EE5A6C" w:rsidRDefault="00175A9B" w:rsidP="00175A9B">
            <w:pPr>
              <w:rPr>
                <w:rFonts w:ascii="Arial Narrow" w:hAnsi="Arial Narrow"/>
              </w:rPr>
            </w:pPr>
          </w:p>
        </w:tc>
      </w:tr>
      <w:tr w:rsidR="00175A9B" w:rsidRPr="00415E7E" w14:paraId="34DD7E01" w14:textId="77777777" w:rsidTr="003E4C73">
        <w:tc>
          <w:tcPr>
            <w:tcW w:w="2972" w:type="dxa"/>
          </w:tcPr>
          <w:p w14:paraId="7A97C388" w14:textId="5DEC4726"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175A9B" w:rsidRPr="00EE5A6C" w:rsidRDefault="00175A9B" w:rsidP="00175A9B">
            <w:pPr>
              <w:rPr>
                <w:rFonts w:ascii="Arial Narrow" w:hAnsi="Arial Narrow"/>
              </w:rPr>
            </w:pPr>
          </w:p>
          <w:p w14:paraId="4729C317" w14:textId="77777777" w:rsidR="00175A9B" w:rsidRPr="00EE5A6C" w:rsidRDefault="00175A9B" w:rsidP="00175A9B">
            <w:pPr>
              <w:rPr>
                <w:rFonts w:ascii="Arial Narrow" w:hAnsi="Arial Narrow"/>
              </w:rPr>
            </w:pPr>
          </w:p>
          <w:p w14:paraId="2B353FCE" w14:textId="69D90F38" w:rsidR="00175A9B" w:rsidRPr="00EE5A6C" w:rsidRDefault="00175A9B" w:rsidP="00175A9B">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4F5F08F6" w14:textId="1070DB4E" w:rsidR="00C2685B" w:rsidRDefault="00067919" w:rsidP="00C2685B">
      <w:pPr>
        <w:jc w:val="center"/>
        <w:rPr>
          <w:rFonts w:ascii="Arial Narrow" w:hAnsi="Arial Narrow" w:cs="Arial"/>
          <w:b/>
          <w:sz w:val="24"/>
        </w:rPr>
      </w:pPr>
      <w:r w:rsidRPr="00415E7E">
        <w:rPr>
          <w:rFonts w:ascii="Arial Narrow" w:hAnsi="Arial Narrow"/>
          <w:sz w:val="28"/>
          <w:szCs w:val="28"/>
        </w:rPr>
        <w:br w:type="column"/>
      </w:r>
      <w:r w:rsidR="00A10221" w:rsidRPr="004F2D38">
        <w:rPr>
          <w:rFonts w:ascii="Arial" w:hAnsi="Arial"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85B" w:rsidRPr="00980071">
        <w:rPr>
          <w:rFonts w:ascii="Arial Narrow" w:hAnsi="Arial Narrow" w:cs="Arial"/>
          <w:b/>
          <w:noProof/>
          <w:sz w:val="24"/>
        </w:rPr>
        <w:drawing>
          <wp:anchor distT="0" distB="0" distL="114300" distR="114300" simplePos="0" relativeHeight="251706368" behindDoc="1" locked="0" layoutInCell="1" allowOverlap="1" wp14:anchorId="3FC76D74" wp14:editId="60BECC83">
            <wp:simplePos x="0" y="0"/>
            <wp:positionH relativeFrom="margin">
              <wp:align>left</wp:align>
            </wp:positionH>
            <wp:positionV relativeFrom="paragraph">
              <wp:posOffset>-781050</wp:posOffset>
            </wp:positionV>
            <wp:extent cx="2181225" cy="561975"/>
            <wp:effectExtent l="0" t="0" r="9525" b="9525"/>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C2685B" w:rsidRPr="00980071">
        <w:rPr>
          <w:rFonts w:ascii="Arial Narrow" w:hAnsi="Arial Narrow" w:cs="Arial"/>
          <w:b/>
          <w:sz w:val="24"/>
        </w:rPr>
        <w:t>POSITION DESCRIPTION</w:t>
      </w:r>
    </w:p>
    <w:p w14:paraId="3318AF4F" w14:textId="77777777" w:rsidR="00E7160F" w:rsidRPr="00B71307" w:rsidRDefault="00E7160F" w:rsidP="00E7160F">
      <w:pPr>
        <w:autoSpaceDE w:val="0"/>
        <w:autoSpaceDN w:val="0"/>
        <w:adjustRightInd w:val="0"/>
        <w:jc w:val="center"/>
        <w:rPr>
          <w:rFonts w:cs="Arial"/>
          <w:b/>
          <w:bCs/>
        </w:rPr>
      </w:pPr>
      <w:r>
        <w:rPr>
          <w:rFonts w:cs="Arial"/>
          <w:b/>
          <w:bCs/>
        </w:rPr>
        <w:t>Western Area</w:t>
      </w:r>
      <w:r w:rsidRPr="00B71307">
        <w:rPr>
          <w:rFonts w:cs="Arial"/>
          <w:b/>
          <w:bCs/>
        </w:rPr>
        <w:t xml:space="preserve"> Aboriginal Tenancy Services (</w:t>
      </w:r>
      <w:r>
        <w:rPr>
          <w:rFonts w:cs="Arial"/>
          <w:b/>
          <w:bCs/>
        </w:rPr>
        <w:t>WAATAS</w:t>
      </w:r>
      <w:r w:rsidRPr="00B71307">
        <w:rPr>
          <w:rFonts w:cs="Arial"/>
          <w:b/>
          <w:bCs/>
        </w:rPr>
        <w:t xml:space="preserve">) </w:t>
      </w:r>
      <w:r>
        <w:rPr>
          <w:rFonts w:cs="Arial"/>
          <w:b/>
          <w:bCs/>
        </w:rPr>
        <w:t xml:space="preserve">– Dubbo </w:t>
      </w:r>
      <w:r w:rsidRPr="00B71307">
        <w:rPr>
          <w:rFonts w:cs="Arial"/>
          <w:b/>
          <w:bCs/>
        </w:rPr>
        <w:t xml:space="preserve">Office </w:t>
      </w:r>
    </w:p>
    <w:p w14:paraId="550A47F5" w14:textId="77777777" w:rsidR="00E7160F" w:rsidRPr="00B71307" w:rsidRDefault="00E7160F" w:rsidP="00E7160F">
      <w:pPr>
        <w:autoSpaceDE w:val="0"/>
        <w:autoSpaceDN w:val="0"/>
        <w:adjustRightInd w:val="0"/>
        <w:jc w:val="center"/>
        <w:rPr>
          <w:rFonts w:cs="Arial"/>
          <w:b/>
          <w:bCs/>
        </w:rPr>
      </w:pPr>
      <w:r w:rsidRPr="00B71307">
        <w:rPr>
          <w:rFonts w:cs="Arial"/>
          <w:b/>
          <w:bCs/>
        </w:rPr>
        <w:t>Fixed Term (6 months) Full time Position</w:t>
      </w:r>
      <w:r>
        <w:rPr>
          <w:rFonts w:cs="Arial"/>
          <w:b/>
          <w:bCs/>
        </w:rPr>
        <w:t xml:space="preserve"> (</w:t>
      </w:r>
      <w:r w:rsidRPr="00B71307">
        <w:rPr>
          <w:rFonts w:cs="Arial"/>
          <w:b/>
          <w:bCs/>
        </w:rPr>
        <w:t>with a possibility of extension in line with funding agreement)</w:t>
      </w:r>
    </w:p>
    <w:p w14:paraId="06776F2E" w14:textId="77777777" w:rsidR="00E7160F" w:rsidRPr="002A08CB" w:rsidRDefault="00E7160F" w:rsidP="00E7160F">
      <w:pPr>
        <w:spacing w:before="240" w:after="60"/>
        <w:jc w:val="center"/>
        <w:outlineLvl w:val="0"/>
        <w:rPr>
          <w:rFonts w:cs="Arial"/>
          <w:b/>
          <w:bCs/>
          <w:i/>
          <w:kern w:val="28"/>
          <w:u w:val="single"/>
        </w:rPr>
      </w:pPr>
      <w:r w:rsidRPr="002A08CB">
        <w:rPr>
          <w:rFonts w:cs="Arial"/>
          <w:b/>
          <w:bCs/>
          <w:i/>
          <w:kern w:val="28"/>
          <w:u w:val="single"/>
        </w:rPr>
        <w:t>This is an Aboriginal/Torres Strait Islander identified position which is a genuine occupational qualification and is authorised under section 14(d) of the Anti-Discrimination Act 1977.</w:t>
      </w:r>
    </w:p>
    <w:p w14:paraId="2EF0DDC7" w14:textId="77777777" w:rsidR="00E7160F" w:rsidRPr="00EC2ACD" w:rsidRDefault="00E7160F" w:rsidP="00E7160F">
      <w:pPr>
        <w:pStyle w:val="Header"/>
        <w:rPr>
          <w:rFonts w:ascii="Arial Narrow" w:hAnsi="Arial Narrow" w:cs="Arial"/>
          <w:b/>
        </w:rPr>
      </w:pPr>
    </w:p>
    <w:p w14:paraId="6978D942" w14:textId="77777777" w:rsidR="00E7160F" w:rsidRPr="003C70C3" w:rsidRDefault="00E7160F" w:rsidP="00E7160F">
      <w:pPr>
        <w:rPr>
          <w:rFonts w:ascii="Arial Narrow" w:hAnsi="Arial Narrow" w:cs="Arial"/>
          <w:b/>
          <w:szCs w:val="24"/>
        </w:rPr>
      </w:pPr>
      <w:r w:rsidRPr="003C70C3">
        <w:rPr>
          <w:rFonts w:ascii="Arial Narrow" w:hAnsi="Arial Narrow" w:cs="Arial"/>
          <w:b/>
          <w:szCs w:val="24"/>
        </w:rPr>
        <w:t>PRIMARY OBJECTIVE</w:t>
      </w:r>
    </w:p>
    <w:p w14:paraId="5C339B22" w14:textId="77777777" w:rsidR="00E7160F" w:rsidRPr="003C70C3" w:rsidRDefault="00E7160F" w:rsidP="00E7160F">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color w:val="000000"/>
          <w:szCs w:val="24"/>
        </w:rPr>
      </w:pPr>
      <w:r w:rsidRPr="003C70C3">
        <w:rPr>
          <w:rFonts w:ascii="Arial Narrow" w:hAnsi="Arial Narrow" w:cs="Arial"/>
          <w:color w:val="000000"/>
          <w:szCs w:val="24"/>
        </w:rPr>
        <w:t xml:space="preserve">The Tenancy </w:t>
      </w:r>
      <w:r>
        <w:rPr>
          <w:rFonts w:ascii="Arial Narrow" w:hAnsi="Arial Narrow" w:cs="Arial"/>
          <w:color w:val="000000"/>
          <w:szCs w:val="24"/>
        </w:rPr>
        <w:t xml:space="preserve">Services </w:t>
      </w:r>
      <w:r>
        <w:rPr>
          <w:rFonts w:ascii="Arial Narrow" w:hAnsi="Arial Narrow" w:cs="Arial"/>
          <w:b/>
          <w:color w:val="000000"/>
          <w:szCs w:val="24"/>
        </w:rPr>
        <w:t>Intake</w:t>
      </w:r>
      <w:r w:rsidRPr="000F1E9C">
        <w:rPr>
          <w:rFonts w:ascii="Arial Narrow" w:hAnsi="Arial Narrow" w:cs="Arial"/>
          <w:b/>
          <w:color w:val="000000"/>
          <w:szCs w:val="24"/>
        </w:rPr>
        <w:t xml:space="preserve"> </w:t>
      </w:r>
      <w:r>
        <w:rPr>
          <w:rFonts w:ascii="Arial Narrow" w:hAnsi="Arial Narrow" w:cs="Arial"/>
          <w:b/>
          <w:color w:val="000000"/>
          <w:szCs w:val="24"/>
        </w:rPr>
        <w:t xml:space="preserve">Support </w:t>
      </w:r>
      <w:r w:rsidRPr="000F1E9C">
        <w:rPr>
          <w:rFonts w:ascii="Arial Narrow" w:hAnsi="Arial Narrow" w:cs="Arial"/>
          <w:b/>
          <w:color w:val="000000"/>
          <w:szCs w:val="24"/>
        </w:rPr>
        <w:t>Officer</w:t>
      </w:r>
      <w:r w:rsidRPr="003C70C3">
        <w:rPr>
          <w:rFonts w:ascii="Arial Narrow" w:hAnsi="Arial Narrow" w:cs="Arial"/>
          <w:color w:val="000000"/>
          <w:szCs w:val="24"/>
        </w:rPr>
        <w:t xml:space="preserve"> is primarily responsible to:</w:t>
      </w:r>
    </w:p>
    <w:p w14:paraId="42D33F3E" w14:textId="77777777" w:rsidR="00E7160F" w:rsidRDefault="00E7160F" w:rsidP="00E7160F">
      <w:pPr>
        <w:numPr>
          <w:ilvl w:val="0"/>
          <w:numId w:val="8"/>
        </w:numPr>
        <w:spacing w:after="0" w:line="240" w:lineRule="auto"/>
        <w:jc w:val="both"/>
        <w:rPr>
          <w:rFonts w:ascii="Arial Narrow" w:hAnsi="Arial Narrow" w:cs="Tahoma"/>
          <w:szCs w:val="24"/>
        </w:rPr>
      </w:pPr>
      <w:r>
        <w:rPr>
          <w:rFonts w:ascii="Arial Narrow" w:hAnsi="Arial Narrow" w:cs="Tahoma"/>
          <w:szCs w:val="24"/>
        </w:rPr>
        <w:t xml:space="preserve">Complete comprehensive intake including registering intakes s with tenants that present to ALS ATAAS Services including capturing relevant personal information and information and evidence relating to their tenancy matter </w:t>
      </w:r>
      <w:proofErr w:type="spellStart"/>
      <w:r>
        <w:rPr>
          <w:rFonts w:ascii="Arial Narrow" w:hAnsi="Arial Narrow" w:cs="Tahoma"/>
          <w:szCs w:val="24"/>
        </w:rPr>
        <w:t>e.g</w:t>
      </w:r>
      <w:proofErr w:type="spellEnd"/>
      <w:r>
        <w:rPr>
          <w:rFonts w:ascii="Arial Narrow" w:hAnsi="Arial Narrow" w:cs="Tahoma"/>
          <w:szCs w:val="24"/>
        </w:rPr>
        <w:t xml:space="preserve"> overview of issues, photo’s etc</w:t>
      </w:r>
    </w:p>
    <w:p w14:paraId="3D2E09D6" w14:textId="77777777" w:rsidR="00E7160F" w:rsidRDefault="00E7160F" w:rsidP="00E7160F">
      <w:pPr>
        <w:numPr>
          <w:ilvl w:val="0"/>
          <w:numId w:val="8"/>
        </w:numPr>
        <w:spacing w:after="0" w:line="240" w:lineRule="auto"/>
        <w:jc w:val="both"/>
        <w:rPr>
          <w:rFonts w:ascii="Arial Narrow" w:hAnsi="Arial Narrow" w:cs="Tahoma"/>
          <w:szCs w:val="24"/>
        </w:rPr>
      </w:pPr>
      <w:r>
        <w:rPr>
          <w:rFonts w:ascii="Arial Narrow" w:hAnsi="Arial Narrow" w:cs="Tahoma"/>
          <w:szCs w:val="24"/>
        </w:rPr>
        <w:t>Input new tenant matters into database</w:t>
      </w:r>
    </w:p>
    <w:p w14:paraId="2A3C2831" w14:textId="77777777" w:rsidR="00E7160F" w:rsidRDefault="00E7160F" w:rsidP="00E7160F">
      <w:pPr>
        <w:numPr>
          <w:ilvl w:val="0"/>
          <w:numId w:val="8"/>
        </w:numPr>
        <w:spacing w:after="0" w:line="240" w:lineRule="auto"/>
        <w:jc w:val="both"/>
        <w:rPr>
          <w:rFonts w:ascii="Arial Narrow" w:hAnsi="Arial Narrow" w:cs="Tahoma"/>
          <w:szCs w:val="24"/>
        </w:rPr>
      </w:pPr>
      <w:r>
        <w:rPr>
          <w:rFonts w:ascii="Arial Narrow" w:hAnsi="Arial Narrow" w:cs="Tahoma"/>
          <w:szCs w:val="24"/>
        </w:rPr>
        <w:t>Present tenant intake data to tenant advocate as part of case worker meeting.</w:t>
      </w:r>
    </w:p>
    <w:p w14:paraId="60DEA449" w14:textId="77777777" w:rsidR="00E7160F" w:rsidRDefault="00E7160F" w:rsidP="00E7160F">
      <w:pPr>
        <w:pStyle w:val="ListParagraph"/>
        <w:numPr>
          <w:ilvl w:val="0"/>
          <w:numId w:val="8"/>
        </w:numPr>
        <w:jc w:val="both"/>
        <w:rPr>
          <w:rFonts w:ascii="Arial Narrow" w:hAnsi="Arial Narrow" w:cs="Tahoma"/>
          <w:szCs w:val="24"/>
        </w:rPr>
      </w:pPr>
      <w:r w:rsidRPr="00774D3C">
        <w:rPr>
          <w:rFonts w:ascii="Arial Narrow" w:hAnsi="Arial Narrow" w:cs="Tahoma"/>
          <w:szCs w:val="24"/>
        </w:rPr>
        <w:t xml:space="preserve">Partner with a range of support agencies to develop resources that support tenants during intake process </w:t>
      </w:r>
    </w:p>
    <w:p w14:paraId="58515F1B" w14:textId="77777777" w:rsidR="00E7160F" w:rsidRPr="00774D3C" w:rsidRDefault="00E7160F" w:rsidP="00E7160F">
      <w:pPr>
        <w:pStyle w:val="ListParagraph"/>
        <w:numPr>
          <w:ilvl w:val="0"/>
          <w:numId w:val="8"/>
        </w:numPr>
        <w:jc w:val="both"/>
        <w:rPr>
          <w:rFonts w:ascii="Arial Narrow" w:hAnsi="Arial Narrow" w:cs="Tahoma"/>
          <w:szCs w:val="24"/>
        </w:rPr>
      </w:pPr>
      <w:r w:rsidRPr="00774D3C">
        <w:rPr>
          <w:rFonts w:ascii="Arial Narrow" w:hAnsi="Arial Narrow" w:cs="Tahoma"/>
          <w:szCs w:val="24"/>
        </w:rPr>
        <w:t>Provide general administrative and reception services and support within the Tenancy Services office when required to cover periods of leave and absence</w:t>
      </w:r>
    </w:p>
    <w:p w14:paraId="44BA7FCD" w14:textId="77777777" w:rsidR="00E7160F" w:rsidRDefault="00E7160F" w:rsidP="00E7160F">
      <w:pPr>
        <w:numPr>
          <w:ilvl w:val="0"/>
          <w:numId w:val="8"/>
        </w:numPr>
        <w:spacing w:after="0" w:line="240" w:lineRule="auto"/>
        <w:jc w:val="both"/>
        <w:rPr>
          <w:rFonts w:ascii="Arial Narrow" w:hAnsi="Arial Narrow" w:cs="Tahoma"/>
          <w:szCs w:val="24"/>
        </w:rPr>
      </w:pPr>
      <w:r>
        <w:rPr>
          <w:rFonts w:ascii="Arial Narrow" w:hAnsi="Arial Narrow" w:cs="Tahoma"/>
          <w:szCs w:val="24"/>
        </w:rPr>
        <w:t>High quality and accurate recording and maintaining of intake files for distribution to tenant advocates.</w:t>
      </w:r>
    </w:p>
    <w:p w14:paraId="41C5B204" w14:textId="77777777" w:rsidR="00E7160F" w:rsidRDefault="00E7160F" w:rsidP="00E7160F">
      <w:pPr>
        <w:numPr>
          <w:ilvl w:val="0"/>
          <w:numId w:val="8"/>
        </w:numPr>
        <w:spacing w:after="0" w:line="240" w:lineRule="auto"/>
        <w:jc w:val="both"/>
        <w:rPr>
          <w:rFonts w:ascii="Arial Narrow" w:hAnsi="Arial Narrow" w:cs="Tahoma"/>
          <w:szCs w:val="24"/>
        </w:rPr>
      </w:pPr>
      <w:r>
        <w:rPr>
          <w:rFonts w:ascii="Arial Narrow" w:hAnsi="Arial Narrow" w:cs="Tahoma"/>
          <w:szCs w:val="24"/>
        </w:rPr>
        <w:t>Maintain the tenancy services files system and data entry as well as providing relevant forms to assist the Tenancy advocates to fulfill their roles.</w:t>
      </w:r>
    </w:p>
    <w:p w14:paraId="584B156C" w14:textId="77777777" w:rsidR="00E7160F" w:rsidRPr="00C77F20" w:rsidRDefault="00E7160F" w:rsidP="00E7160F">
      <w:pPr>
        <w:numPr>
          <w:ilvl w:val="0"/>
          <w:numId w:val="8"/>
        </w:numPr>
        <w:spacing w:after="0" w:line="240" w:lineRule="auto"/>
        <w:jc w:val="both"/>
        <w:rPr>
          <w:rFonts w:ascii="Arial Narrow" w:hAnsi="Arial Narrow" w:cs="Tahoma"/>
          <w:szCs w:val="24"/>
        </w:rPr>
      </w:pPr>
      <w:r>
        <w:rPr>
          <w:rFonts w:ascii="Arial Narrow" w:hAnsi="Arial Narrow" w:cs="Tahoma"/>
          <w:szCs w:val="24"/>
        </w:rPr>
        <w:t>Assist tenancy and support team with community engagement activities as directed</w:t>
      </w:r>
    </w:p>
    <w:p w14:paraId="5381C57F" w14:textId="77777777" w:rsidR="00E7160F" w:rsidRDefault="00E7160F" w:rsidP="00E7160F">
      <w:pPr>
        <w:rPr>
          <w:rFonts w:ascii="Arial Narrow" w:hAnsi="Arial Narrow" w:cs="Arial"/>
          <w:b/>
          <w:szCs w:val="24"/>
        </w:rPr>
      </w:pPr>
    </w:p>
    <w:p w14:paraId="34827D3E" w14:textId="77777777" w:rsidR="00E7160F" w:rsidRPr="003C70C3" w:rsidRDefault="00E7160F" w:rsidP="00E7160F">
      <w:pPr>
        <w:rPr>
          <w:rFonts w:ascii="Arial Narrow" w:hAnsi="Arial Narrow" w:cs="Arial"/>
          <w:b/>
          <w:szCs w:val="24"/>
        </w:rPr>
      </w:pPr>
      <w:r w:rsidRPr="003C70C3">
        <w:rPr>
          <w:rFonts w:ascii="Arial Narrow" w:hAnsi="Arial Narrow" w:cs="Arial"/>
          <w:b/>
          <w:szCs w:val="24"/>
        </w:rPr>
        <w:t>REPORTING RELATIONSHIPS</w:t>
      </w:r>
    </w:p>
    <w:p w14:paraId="0D0B80C7" w14:textId="77777777" w:rsidR="00E7160F" w:rsidRPr="00980071" w:rsidRDefault="00E7160F" w:rsidP="00E7160F">
      <w:pPr>
        <w:jc w:val="both"/>
        <w:rPr>
          <w:rFonts w:ascii="Arial Narrow" w:hAnsi="Arial Narrow" w:cs="Arial"/>
          <w:iCs/>
          <w:szCs w:val="24"/>
        </w:rPr>
      </w:pPr>
      <w:r w:rsidRPr="00980071">
        <w:rPr>
          <w:rFonts w:ascii="Arial Narrow" w:hAnsi="Arial Narrow" w:cs="Arial"/>
          <w:iCs/>
          <w:szCs w:val="24"/>
        </w:rPr>
        <w:t>Duties are performed under the ultimate guidance and direction of the Chief Executive Officer (CEO).</w:t>
      </w:r>
    </w:p>
    <w:p w14:paraId="0D581030" w14:textId="77777777" w:rsidR="00E7160F" w:rsidRPr="003C70C3" w:rsidRDefault="00E7160F" w:rsidP="00E7160F">
      <w:pPr>
        <w:jc w:val="both"/>
        <w:rPr>
          <w:rFonts w:ascii="Arial Narrow" w:hAnsi="Arial Narrow" w:cs="Arial"/>
          <w:iCs/>
          <w:szCs w:val="24"/>
        </w:rPr>
      </w:pPr>
      <w:r w:rsidRPr="003C70C3">
        <w:rPr>
          <w:rFonts w:ascii="Arial Narrow" w:hAnsi="Arial Narrow" w:cs="Arial"/>
          <w:szCs w:val="24"/>
        </w:rPr>
        <w:t xml:space="preserve">The </w:t>
      </w:r>
      <w:r w:rsidRPr="003C70C3">
        <w:rPr>
          <w:rFonts w:ascii="Arial Narrow" w:hAnsi="Arial Narrow" w:cs="Arial"/>
          <w:iCs/>
          <w:szCs w:val="24"/>
        </w:rPr>
        <w:t>position</w:t>
      </w:r>
      <w:r w:rsidRPr="003C70C3">
        <w:rPr>
          <w:rFonts w:ascii="Arial Narrow" w:hAnsi="Arial Narrow" w:cs="Arial"/>
          <w:i/>
          <w:iCs/>
          <w:szCs w:val="24"/>
        </w:rPr>
        <w:t xml:space="preserve"> </w:t>
      </w:r>
      <w:r w:rsidRPr="003C70C3">
        <w:rPr>
          <w:rFonts w:ascii="Arial Narrow" w:hAnsi="Arial Narrow" w:cs="Arial"/>
          <w:szCs w:val="24"/>
        </w:rPr>
        <w:t xml:space="preserve">reports directly to the </w:t>
      </w:r>
      <w:r>
        <w:rPr>
          <w:rFonts w:ascii="Arial Narrow" w:hAnsi="Arial Narrow" w:cs="Arial"/>
          <w:szCs w:val="24"/>
        </w:rPr>
        <w:t>relevant Program Manager ALS ATAAS Services</w:t>
      </w:r>
      <w:r w:rsidRPr="003C70C3">
        <w:rPr>
          <w:rFonts w:ascii="Arial Narrow" w:hAnsi="Arial Narrow" w:cs="Arial"/>
          <w:szCs w:val="24"/>
        </w:rPr>
        <w:t>.</w:t>
      </w:r>
    </w:p>
    <w:p w14:paraId="0671B644" w14:textId="77777777" w:rsidR="00E7160F" w:rsidRPr="003C70C3" w:rsidRDefault="00E7160F" w:rsidP="00E7160F">
      <w:pPr>
        <w:rPr>
          <w:rFonts w:ascii="Arial Narrow" w:hAnsi="Arial Narrow" w:cs="Arial"/>
          <w:b/>
          <w:szCs w:val="24"/>
        </w:rPr>
      </w:pPr>
      <w:r w:rsidRPr="003C70C3">
        <w:rPr>
          <w:rFonts w:ascii="Arial Narrow" w:hAnsi="Arial Narrow" w:cs="Arial"/>
          <w:b/>
          <w:szCs w:val="24"/>
        </w:rPr>
        <w:t>ORGANISATIONAL ENVIRONMENT</w:t>
      </w:r>
    </w:p>
    <w:p w14:paraId="536A045A" w14:textId="77777777" w:rsidR="00E7160F" w:rsidRPr="00980071" w:rsidRDefault="00E7160F" w:rsidP="00E7160F">
      <w:pPr>
        <w:autoSpaceDE w:val="0"/>
        <w:autoSpaceDN w:val="0"/>
        <w:adjustRightInd w:val="0"/>
        <w:jc w:val="both"/>
        <w:rPr>
          <w:rFonts w:ascii="Arial Narrow" w:eastAsia="Arial" w:hAnsi="Arial Narrow" w:cstheme="minorHAnsi"/>
          <w:szCs w:val="24"/>
        </w:rPr>
      </w:pPr>
      <w:r w:rsidRPr="00980071">
        <w:rPr>
          <w:rFonts w:ascii="Arial Narrow" w:eastAsia="Arial" w:hAnsi="Arial Narrow" w:cstheme="minorHAnsi"/>
          <w:szCs w:val="24"/>
        </w:rPr>
        <w:t xml:space="preserve">The ALS aims to provide culturally appropriate information and referral, legal advice and court representation to Aboriginal and Torres Strait Islander men, women and children in NSW and ACT. </w:t>
      </w:r>
    </w:p>
    <w:p w14:paraId="2535CCA2" w14:textId="77777777" w:rsidR="00E7160F" w:rsidRPr="00980071" w:rsidRDefault="00E7160F" w:rsidP="00E7160F">
      <w:pPr>
        <w:autoSpaceDE w:val="0"/>
        <w:autoSpaceDN w:val="0"/>
        <w:adjustRightInd w:val="0"/>
        <w:jc w:val="both"/>
        <w:rPr>
          <w:rFonts w:ascii="Arial Narrow" w:hAnsi="Arial Narrow" w:cstheme="minorHAnsi"/>
          <w:szCs w:val="24"/>
        </w:rPr>
      </w:pPr>
      <w:r w:rsidRPr="00980071">
        <w:rPr>
          <w:rFonts w:ascii="Arial Narrow" w:hAnsi="Arial Narrow" w:cstheme="minorHAnsi"/>
          <w:szCs w:val="24"/>
        </w:rPr>
        <w:t xml:space="preserve">The ALS is committed to achieving justice for Aboriginal people and the Aboriginal community. The ALS remains committed to being community focussed; being fearless in our advocacy; accountable and ethical and aiming to make a difference to create better </w:t>
      </w:r>
      <w:proofErr w:type="gramStart"/>
      <w:r w:rsidRPr="00980071">
        <w:rPr>
          <w:rFonts w:ascii="Arial Narrow" w:hAnsi="Arial Narrow" w:cstheme="minorHAnsi"/>
          <w:szCs w:val="24"/>
        </w:rPr>
        <w:t>futures;</w:t>
      </w:r>
      <w:proofErr w:type="gramEnd"/>
      <w:r w:rsidRPr="00980071">
        <w:rPr>
          <w:rFonts w:ascii="Arial Narrow" w:hAnsi="Arial Narrow" w:cstheme="minorHAnsi"/>
          <w:szCs w:val="24"/>
        </w:rPr>
        <w:t xml:space="preserve"> while also acknowledging and respecting Aboriginal traditional values and cultural practices.</w:t>
      </w:r>
    </w:p>
    <w:p w14:paraId="1BF837D3" w14:textId="77777777" w:rsidR="00E7160F" w:rsidRPr="00980071" w:rsidRDefault="00E7160F" w:rsidP="00E7160F">
      <w:pPr>
        <w:autoSpaceDE w:val="0"/>
        <w:autoSpaceDN w:val="0"/>
        <w:adjustRightInd w:val="0"/>
        <w:jc w:val="both"/>
        <w:rPr>
          <w:rFonts w:ascii="Arial Narrow" w:eastAsia="Arial" w:hAnsi="Arial Narrow" w:cstheme="minorHAnsi"/>
          <w:szCs w:val="24"/>
        </w:rPr>
      </w:pPr>
      <w:r w:rsidRPr="00980071">
        <w:rPr>
          <w:rFonts w:ascii="Arial Narrow" w:hAnsi="Arial Narrow" w:cstheme="minorHAnsi"/>
          <w:szCs w:val="24"/>
        </w:rPr>
        <w:t xml:space="preserve">The Aboriginal Legal Service NSW/ACT Limited (ALS) </w:t>
      </w:r>
      <w:r w:rsidRPr="00980071">
        <w:rPr>
          <w:rFonts w:ascii="Arial Narrow" w:eastAsia="Arial" w:hAnsi="Arial Narrow" w:cstheme="minorHAnsi"/>
          <w:szCs w:val="24"/>
        </w:rPr>
        <w:t>is a public company limited by guarantee and a registered charity.</w:t>
      </w:r>
    </w:p>
    <w:p w14:paraId="1C824C62" w14:textId="77777777" w:rsidR="00E7160F" w:rsidRPr="00EE5762" w:rsidRDefault="00E7160F" w:rsidP="00E7160F">
      <w:pPr>
        <w:rPr>
          <w:rFonts w:ascii="Arial Narrow" w:hAnsi="Arial Narrow" w:cs="Arial"/>
          <w:b/>
          <w:szCs w:val="24"/>
        </w:rPr>
      </w:pPr>
      <w:r w:rsidRPr="00EE5762">
        <w:rPr>
          <w:rFonts w:ascii="Arial Narrow" w:hAnsi="Arial Narrow" w:cs="Arial"/>
          <w:b/>
          <w:szCs w:val="24"/>
        </w:rPr>
        <w:t>The Aboriginal Tenant Advice and Advocacy Services</w:t>
      </w:r>
    </w:p>
    <w:p w14:paraId="4DB8FDF4" w14:textId="77777777" w:rsidR="00E7160F" w:rsidRPr="000F1E9C" w:rsidRDefault="00E7160F" w:rsidP="00E7160F">
      <w:pPr>
        <w:spacing w:after="200" w:line="276" w:lineRule="auto"/>
        <w:contextualSpacing/>
        <w:jc w:val="both"/>
        <w:rPr>
          <w:rFonts w:ascii="Arial Narrow" w:hAnsi="Arial Narrow" w:cs="Arial"/>
          <w:sz w:val="16"/>
          <w:szCs w:val="16"/>
        </w:rPr>
      </w:pPr>
    </w:p>
    <w:p w14:paraId="4CF355E0" w14:textId="77777777" w:rsidR="00E7160F" w:rsidRPr="00EE5762" w:rsidRDefault="00E7160F" w:rsidP="00E7160F">
      <w:pPr>
        <w:spacing w:after="200" w:line="276" w:lineRule="auto"/>
        <w:contextualSpacing/>
        <w:jc w:val="both"/>
        <w:rPr>
          <w:rFonts w:ascii="Arial Narrow" w:hAnsi="Arial Narrow" w:cs="Arial"/>
          <w:szCs w:val="24"/>
        </w:rPr>
      </w:pPr>
      <w:r w:rsidRPr="00EE5762">
        <w:rPr>
          <w:rFonts w:ascii="Arial Narrow" w:hAnsi="Arial Narrow" w:cs="Arial"/>
          <w:szCs w:val="24"/>
        </w:rPr>
        <w:t>The Greater Sydney Aboriginal Tenancy Service (GSATS) is based in St Mary’s and its catchment area spans from Gosford to Helensburgh and west to the Blue Mountains</w:t>
      </w:r>
      <w:r>
        <w:rPr>
          <w:rFonts w:ascii="Arial Narrow" w:hAnsi="Arial Narrow" w:cs="Arial"/>
          <w:szCs w:val="24"/>
        </w:rPr>
        <w:t>.</w:t>
      </w:r>
      <w:r w:rsidRPr="00EE5762">
        <w:rPr>
          <w:rFonts w:ascii="Arial Narrow" w:hAnsi="Arial Narrow" w:cs="Arial"/>
          <w:szCs w:val="24"/>
        </w:rPr>
        <w:t xml:space="preserve"> </w:t>
      </w:r>
    </w:p>
    <w:p w14:paraId="2E326338" w14:textId="77777777" w:rsidR="00E7160F" w:rsidRDefault="00E7160F" w:rsidP="00E7160F">
      <w:pPr>
        <w:spacing w:after="200" w:line="276" w:lineRule="auto"/>
        <w:contextualSpacing/>
        <w:jc w:val="both"/>
        <w:rPr>
          <w:rFonts w:ascii="Arial Narrow" w:hAnsi="Arial Narrow" w:cs="Arial"/>
          <w:szCs w:val="24"/>
        </w:rPr>
      </w:pPr>
    </w:p>
    <w:p w14:paraId="5E1523F3" w14:textId="77777777" w:rsidR="00E7160F" w:rsidRDefault="00E7160F" w:rsidP="00E7160F">
      <w:pPr>
        <w:spacing w:after="200" w:line="276" w:lineRule="auto"/>
        <w:contextualSpacing/>
        <w:jc w:val="both"/>
        <w:rPr>
          <w:rFonts w:ascii="Arial Narrow" w:hAnsi="Arial Narrow" w:cs="Arial"/>
          <w:szCs w:val="24"/>
        </w:rPr>
      </w:pPr>
      <w:r w:rsidRPr="00EE5762">
        <w:rPr>
          <w:rFonts w:ascii="Arial Narrow" w:hAnsi="Arial Narrow" w:cs="Arial"/>
          <w:szCs w:val="24"/>
        </w:rPr>
        <w:lastRenderedPageBreak/>
        <w:t xml:space="preserve">The Western Aboriginal Tenant Advice and Advocacy Service (WATAAS) is based in Dubbo and its catchment area covers as far as Broken Hill, Bourke, Walgett, Collarenebri, Lake Cargelligo, West Wyalong, </w:t>
      </w:r>
      <w:proofErr w:type="gramStart"/>
      <w:r w:rsidRPr="00EE5762">
        <w:rPr>
          <w:rFonts w:ascii="Arial Narrow" w:hAnsi="Arial Narrow" w:cs="Arial"/>
          <w:szCs w:val="24"/>
        </w:rPr>
        <w:t>Cowra</w:t>
      </w:r>
      <w:proofErr w:type="gramEnd"/>
      <w:r w:rsidRPr="00EE5762">
        <w:rPr>
          <w:rFonts w:ascii="Arial Narrow" w:hAnsi="Arial Narrow" w:cs="Arial"/>
          <w:szCs w:val="24"/>
        </w:rPr>
        <w:t xml:space="preserve"> and Lithgow</w:t>
      </w:r>
      <w:r>
        <w:rPr>
          <w:rFonts w:ascii="Arial Narrow" w:hAnsi="Arial Narrow" w:cs="Arial"/>
          <w:szCs w:val="24"/>
        </w:rPr>
        <w:t>.</w:t>
      </w:r>
    </w:p>
    <w:p w14:paraId="6C10FB7D" w14:textId="77777777" w:rsidR="00E7160F" w:rsidRPr="002A08CB" w:rsidRDefault="00E7160F" w:rsidP="00E7160F">
      <w:pPr>
        <w:spacing w:after="200" w:line="276" w:lineRule="auto"/>
        <w:contextualSpacing/>
        <w:jc w:val="both"/>
        <w:rPr>
          <w:rFonts w:ascii="Arial Narrow" w:hAnsi="Arial Narrow" w:cs="Arial"/>
          <w:sz w:val="10"/>
          <w:szCs w:val="10"/>
        </w:rPr>
      </w:pPr>
    </w:p>
    <w:p w14:paraId="628CDEEC" w14:textId="77777777" w:rsidR="00E7160F" w:rsidRPr="00EE5762" w:rsidRDefault="00E7160F" w:rsidP="00E7160F">
      <w:pPr>
        <w:numPr>
          <w:ilvl w:val="0"/>
          <w:numId w:val="9"/>
        </w:numPr>
        <w:spacing w:after="200" w:line="276" w:lineRule="auto"/>
        <w:contextualSpacing/>
        <w:rPr>
          <w:rFonts w:ascii="Arial Narrow" w:hAnsi="Arial Narrow" w:cs="Arial"/>
          <w:szCs w:val="24"/>
        </w:rPr>
      </w:pPr>
      <w:r w:rsidRPr="00EE5762">
        <w:rPr>
          <w:rFonts w:ascii="Arial Narrow" w:hAnsi="Arial Narrow" w:cs="Arial"/>
          <w:szCs w:val="24"/>
        </w:rPr>
        <w:t xml:space="preserve">GSATS and </w:t>
      </w:r>
      <w:bookmarkStart w:id="0" w:name="_Hlk512454177"/>
      <w:r w:rsidRPr="00EE5762">
        <w:rPr>
          <w:rFonts w:ascii="Arial Narrow" w:hAnsi="Arial Narrow" w:cs="Arial"/>
          <w:szCs w:val="24"/>
        </w:rPr>
        <w:t xml:space="preserve">WATAAS provide advice, </w:t>
      </w:r>
      <w:proofErr w:type="gramStart"/>
      <w:r w:rsidRPr="00EE5762">
        <w:rPr>
          <w:rFonts w:ascii="Arial Narrow" w:hAnsi="Arial Narrow" w:cs="Arial"/>
          <w:szCs w:val="24"/>
        </w:rPr>
        <w:t>advocacy</w:t>
      </w:r>
      <w:proofErr w:type="gramEnd"/>
      <w:r w:rsidRPr="00EE5762">
        <w:rPr>
          <w:rFonts w:ascii="Arial Narrow" w:hAnsi="Arial Narrow" w:cs="Arial"/>
          <w:szCs w:val="24"/>
        </w:rPr>
        <w:t xml:space="preserve"> and support to Aboriginal and Torres Strait Islander people with their tenancy matters. </w:t>
      </w:r>
    </w:p>
    <w:p w14:paraId="5150EEF5" w14:textId="77777777" w:rsidR="00E7160F" w:rsidRPr="00EE5762" w:rsidRDefault="00E7160F" w:rsidP="00E7160F">
      <w:pPr>
        <w:numPr>
          <w:ilvl w:val="0"/>
          <w:numId w:val="9"/>
        </w:numPr>
        <w:spacing w:after="200" w:line="276" w:lineRule="auto"/>
        <w:contextualSpacing/>
        <w:rPr>
          <w:rFonts w:ascii="Arial Narrow" w:hAnsi="Arial Narrow" w:cs="Arial"/>
          <w:szCs w:val="24"/>
        </w:rPr>
      </w:pPr>
      <w:r w:rsidRPr="00EE5762">
        <w:rPr>
          <w:rFonts w:ascii="Arial Narrow" w:hAnsi="Arial Narrow" w:cs="Arial"/>
          <w:szCs w:val="24"/>
        </w:rPr>
        <w:t xml:space="preserve">Staff </w:t>
      </w:r>
      <w:proofErr w:type="gramStart"/>
      <w:r w:rsidRPr="00EE5762">
        <w:rPr>
          <w:rFonts w:ascii="Arial Narrow" w:hAnsi="Arial Narrow" w:cs="Arial"/>
          <w:szCs w:val="24"/>
        </w:rPr>
        <w:t>provide assistance to</w:t>
      </w:r>
      <w:proofErr w:type="gramEnd"/>
      <w:r w:rsidRPr="00EE5762">
        <w:rPr>
          <w:rFonts w:ascii="Arial Narrow" w:hAnsi="Arial Narrow" w:cs="Arial"/>
          <w:szCs w:val="24"/>
        </w:rPr>
        <w:t xml:space="preserve"> tenants such as: telephone advice regarding the Residential Tenancy Act; negotiations with landlords; assist with applications for housing support including transfers; appeals and attendance at the NSW Civil and Administrative Tribunal (NCAT).</w:t>
      </w:r>
    </w:p>
    <w:bookmarkEnd w:id="0"/>
    <w:p w14:paraId="28EC0413" w14:textId="77777777" w:rsidR="00E7160F" w:rsidRPr="00EE5762" w:rsidRDefault="00E7160F" w:rsidP="00E7160F">
      <w:pPr>
        <w:numPr>
          <w:ilvl w:val="0"/>
          <w:numId w:val="9"/>
        </w:numPr>
        <w:spacing w:after="0" w:line="276" w:lineRule="auto"/>
        <w:contextualSpacing/>
        <w:jc w:val="both"/>
        <w:rPr>
          <w:rFonts w:ascii="Arial Narrow" w:hAnsi="Arial Narrow" w:cs="Arial"/>
          <w:szCs w:val="24"/>
        </w:rPr>
      </w:pPr>
      <w:r w:rsidRPr="00EE5762">
        <w:rPr>
          <w:rFonts w:ascii="Arial Narrow" w:hAnsi="Arial Narrow" w:cs="Arial"/>
          <w:szCs w:val="24"/>
        </w:rPr>
        <w:t>GSATS and WATAAS services along with other Aboriginal and mainstream tenancy services are funded by the NSW Department of Fair Trading via a triennial bidding funding cycle and positions are subject to the continuation of management by the ALS beyond the 3</w:t>
      </w:r>
      <w:r>
        <w:rPr>
          <w:rFonts w:ascii="Arial Narrow" w:hAnsi="Arial Narrow" w:cs="Arial"/>
          <w:szCs w:val="24"/>
        </w:rPr>
        <w:t>-</w:t>
      </w:r>
      <w:r w:rsidRPr="00EE5762">
        <w:rPr>
          <w:rFonts w:ascii="Arial Narrow" w:hAnsi="Arial Narrow" w:cs="Arial"/>
          <w:szCs w:val="24"/>
        </w:rPr>
        <w:t>year funding cycle.</w:t>
      </w:r>
    </w:p>
    <w:p w14:paraId="016502EE" w14:textId="77777777" w:rsidR="00E7160F" w:rsidRDefault="00E7160F" w:rsidP="00E7160F">
      <w:pPr>
        <w:spacing w:line="276" w:lineRule="auto"/>
        <w:contextualSpacing/>
        <w:jc w:val="both"/>
        <w:rPr>
          <w:rFonts w:ascii="Arial Narrow" w:hAnsi="Arial Narrow" w:cs="Arial"/>
          <w:szCs w:val="24"/>
        </w:rPr>
      </w:pPr>
    </w:p>
    <w:p w14:paraId="1B2E1684" w14:textId="77777777" w:rsidR="00E7160F" w:rsidRPr="00EE5762" w:rsidRDefault="00E7160F" w:rsidP="00E7160F">
      <w:pPr>
        <w:spacing w:line="276" w:lineRule="auto"/>
        <w:contextualSpacing/>
        <w:jc w:val="both"/>
        <w:rPr>
          <w:rFonts w:ascii="Arial Narrow" w:hAnsi="Arial Narrow" w:cs="Arial"/>
          <w:szCs w:val="24"/>
        </w:rPr>
      </w:pPr>
      <w:r>
        <w:rPr>
          <w:rFonts w:ascii="Arial Narrow" w:hAnsi="Arial Narrow" w:cs="Arial"/>
          <w:szCs w:val="24"/>
        </w:rPr>
        <w:t>ALS ATAAS Services</w:t>
      </w:r>
      <w:r w:rsidRPr="00EE5762">
        <w:rPr>
          <w:rFonts w:ascii="Arial Narrow" w:hAnsi="Arial Narrow" w:cs="Arial"/>
          <w:szCs w:val="24"/>
        </w:rPr>
        <w:t xml:space="preserve"> are supported by the NSW Tenants Union (TU) and the TU role and priorities include (but not limited to):</w:t>
      </w:r>
    </w:p>
    <w:p w14:paraId="52228651" w14:textId="77777777" w:rsidR="00E7160F" w:rsidRPr="00EE5762" w:rsidRDefault="00E7160F" w:rsidP="00E7160F">
      <w:pPr>
        <w:numPr>
          <w:ilvl w:val="0"/>
          <w:numId w:val="10"/>
        </w:numPr>
        <w:spacing w:after="0" w:line="276" w:lineRule="auto"/>
        <w:contextualSpacing/>
        <w:jc w:val="both"/>
        <w:rPr>
          <w:rFonts w:ascii="Arial Narrow" w:hAnsi="Arial Narrow" w:cs="Arial"/>
          <w:szCs w:val="24"/>
        </w:rPr>
      </w:pPr>
      <w:hyperlink r:id="rId14" w:history="1">
        <w:r w:rsidRPr="00EE5762">
          <w:rPr>
            <w:rFonts w:ascii="Arial Narrow" w:hAnsi="Arial Narrow" w:cs="Arial"/>
            <w:szCs w:val="24"/>
          </w:rPr>
          <w:t>informing and educating tenants</w:t>
        </w:r>
      </w:hyperlink>
      <w:r w:rsidRPr="00EE5762">
        <w:rPr>
          <w:rFonts w:ascii="Arial Narrow" w:hAnsi="Arial Narrow" w:cs="Arial"/>
          <w:szCs w:val="24"/>
        </w:rPr>
        <w:t>;</w:t>
      </w:r>
    </w:p>
    <w:p w14:paraId="1187B7E5" w14:textId="77777777" w:rsidR="00E7160F" w:rsidRPr="00EE5762" w:rsidRDefault="00E7160F" w:rsidP="00E7160F">
      <w:pPr>
        <w:numPr>
          <w:ilvl w:val="0"/>
          <w:numId w:val="10"/>
        </w:numPr>
        <w:spacing w:after="0" w:line="276" w:lineRule="auto"/>
        <w:contextualSpacing/>
        <w:jc w:val="both"/>
        <w:rPr>
          <w:rFonts w:ascii="Arial Narrow" w:hAnsi="Arial Narrow" w:cs="Arial"/>
          <w:szCs w:val="24"/>
        </w:rPr>
      </w:pPr>
      <w:hyperlink r:id="rId15" w:history="1">
        <w:r w:rsidRPr="00EE5762">
          <w:rPr>
            <w:rFonts w:ascii="Arial Narrow" w:hAnsi="Arial Narrow" w:cs="Arial"/>
            <w:szCs w:val="24"/>
          </w:rPr>
          <w:t>advocating for the reform of policies and laws affecting tenants</w:t>
        </w:r>
      </w:hyperlink>
      <w:r w:rsidRPr="00EE5762">
        <w:rPr>
          <w:rFonts w:ascii="Arial Narrow" w:hAnsi="Arial Narrow" w:cs="Arial"/>
          <w:szCs w:val="24"/>
        </w:rPr>
        <w:t>;</w:t>
      </w:r>
    </w:p>
    <w:p w14:paraId="1EA67B8C" w14:textId="77777777" w:rsidR="00E7160F" w:rsidRPr="00EE5762" w:rsidRDefault="00E7160F" w:rsidP="00E7160F">
      <w:pPr>
        <w:numPr>
          <w:ilvl w:val="0"/>
          <w:numId w:val="10"/>
        </w:numPr>
        <w:spacing w:after="0" w:line="276" w:lineRule="auto"/>
        <w:contextualSpacing/>
        <w:jc w:val="both"/>
        <w:rPr>
          <w:rFonts w:ascii="Arial Narrow" w:hAnsi="Arial Narrow" w:cs="Arial"/>
          <w:szCs w:val="24"/>
        </w:rPr>
      </w:pPr>
      <w:hyperlink r:id="rId16" w:history="1">
        <w:r w:rsidRPr="00EE5762">
          <w:rPr>
            <w:rFonts w:ascii="Arial Narrow" w:hAnsi="Arial Narrow" w:cs="Arial"/>
            <w:szCs w:val="24"/>
          </w:rPr>
          <w:t>conducting strategic litigation to advance the interests of tenants</w:t>
        </w:r>
      </w:hyperlink>
      <w:r w:rsidRPr="00EE5762">
        <w:rPr>
          <w:rFonts w:ascii="Arial Narrow" w:hAnsi="Arial Narrow" w:cs="Arial"/>
          <w:szCs w:val="24"/>
        </w:rPr>
        <w:t>;</w:t>
      </w:r>
    </w:p>
    <w:p w14:paraId="73DE7BE7" w14:textId="77777777" w:rsidR="00E7160F" w:rsidRPr="00EE5762" w:rsidRDefault="00E7160F" w:rsidP="00E7160F">
      <w:pPr>
        <w:numPr>
          <w:ilvl w:val="0"/>
          <w:numId w:val="10"/>
        </w:numPr>
        <w:spacing w:after="0" w:line="276" w:lineRule="auto"/>
        <w:contextualSpacing/>
        <w:jc w:val="both"/>
        <w:rPr>
          <w:rFonts w:ascii="Arial Narrow" w:hAnsi="Arial Narrow" w:cs="Arial"/>
          <w:szCs w:val="24"/>
        </w:rPr>
      </w:pPr>
      <w:hyperlink r:id="rId17" w:history="1">
        <w:r w:rsidRPr="00EE5762">
          <w:rPr>
            <w:rFonts w:ascii="Arial Narrow" w:hAnsi="Arial Narrow" w:cs="Arial"/>
            <w:szCs w:val="24"/>
          </w:rPr>
          <w:t>supporting Tenants Advice and Advocacy Services</w:t>
        </w:r>
      </w:hyperlink>
      <w:r w:rsidRPr="00EE5762">
        <w:rPr>
          <w:rFonts w:ascii="Arial Narrow" w:hAnsi="Arial Narrow" w:cs="Arial"/>
          <w:szCs w:val="24"/>
        </w:rPr>
        <w:t>; and</w:t>
      </w:r>
    </w:p>
    <w:p w14:paraId="39444926" w14:textId="77777777" w:rsidR="00E7160F" w:rsidRPr="00EE5762" w:rsidRDefault="00E7160F" w:rsidP="00E7160F">
      <w:pPr>
        <w:numPr>
          <w:ilvl w:val="0"/>
          <w:numId w:val="10"/>
        </w:numPr>
        <w:spacing w:after="0" w:line="276" w:lineRule="auto"/>
        <w:contextualSpacing/>
        <w:jc w:val="both"/>
        <w:rPr>
          <w:rFonts w:ascii="Arial Narrow" w:hAnsi="Arial Narrow" w:cs="Arial"/>
          <w:szCs w:val="24"/>
        </w:rPr>
      </w:pPr>
      <w:hyperlink r:id="rId18" w:history="1">
        <w:r w:rsidRPr="00EE5762">
          <w:rPr>
            <w:rFonts w:ascii="Arial Narrow" w:hAnsi="Arial Narrow" w:cs="Arial"/>
            <w:szCs w:val="24"/>
          </w:rPr>
          <w:t>training tenancy advocates and other community organisations</w:t>
        </w:r>
      </w:hyperlink>
    </w:p>
    <w:p w14:paraId="0BB716F1" w14:textId="77777777" w:rsidR="00E7160F" w:rsidRDefault="00E7160F" w:rsidP="00E7160F">
      <w:pPr>
        <w:jc w:val="both"/>
        <w:rPr>
          <w:rFonts w:ascii="Arial Narrow" w:hAnsi="Arial Narrow" w:cs="Arial"/>
          <w:szCs w:val="24"/>
        </w:rPr>
      </w:pPr>
    </w:p>
    <w:p w14:paraId="09F7D0C1" w14:textId="77777777" w:rsidR="00E7160F" w:rsidRPr="003C70C3" w:rsidRDefault="00E7160F" w:rsidP="00E7160F">
      <w:pPr>
        <w:rPr>
          <w:rFonts w:ascii="Arial Narrow" w:hAnsi="Arial Narrow" w:cs="Arial"/>
          <w:b/>
          <w:szCs w:val="24"/>
        </w:rPr>
      </w:pPr>
      <w:smartTag w:uri="urn:schemas-microsoft-com:office:smarttags" w:element="stockticker">
        <w:r w:rsidRPr="003C70C3">
          <w:rPr>
            <w:rFonts w:ascii="Arial Narrow" w:hAnsi="Arial Narrow" w:cs="Arial"/>
            <w:b/>
            <w:szCs w:val="24"/>
          </w:rPr>
          <w:t>KEY</w:t>
        </w:r>
      </w:smartTag>
      <w:r w:rsidRPr="003C70C3">
        <w:rPr>
          <w:rFonts w:ascii="Arial Narrow" w:hAnsi="Arial Narrow" w:cs="Arial"/>
          <w:b/>
          <w:szCs w:val="24"/>
        </w:rPr>
        <w:t xml:space="preserve"> COMMUNICATIONS</w:t>
      </w:r>
    </w:p>
    <w:p w14:paraId="03102E3F" w14:textId="77777777" w:rsidR="00E7160F" w:rsidRPr="003C70C3" w:rsidRDefault="00E7160F" w:rsidP="00E7160F">
      <w:pPr>
        <w:jc w:val="both"/>
        <w:rPr>
          <w:rFonts w:ascii="Arial Narrow" w:hAnsi="Arial Narrow" w:cs="Arial"/>
          <w:szCs w:val="24"/>
        </w:rPr>
      </w:pPr>
      <w:r w:rsidRPr="003C70C3">
        <w:rPr>
          <w:rFonts w:ascii="Arial Narrow" w:hAnsi="Arial Narrow" w:cs="Arial"/>
          <w:szCs w:val="24"/>
        </w:rPr>
        <w:t>This is a key position with</w:t>
      </w:r>
      <w:r>
        <w:rPr>
          <w:rFonts w:ascii="Arial Narrow" w:hAnsi="Arial Narrow" w:cs="Arial"/>
          <w:szCs w:val="24"/>
        </w:rPr>
        <w:t>in</w:t>
      </w:r>
      <w:r w:rsidRPr="003C70C3">
        <w:rPr>
          <w:rFonts w:ascii="Arial Narrow" w:hAnsi="Arial Narrow" w:cs="Arial"/>
          <w:szCs w:val="24"/>
        </w:rPr>
        <w:t xml:space="preserve"> the ALS and high level plain English written and oral communication and</w:t>
      </w:r>
      <w:r>
        <w:rPr>
          <w:rFonts w:ascii="Arial Narrow" w:hAnsi="Arial Narrow" w:cs="Arial"/>
          <w:szCs w:val="24"/>
        </w:rPr>
        <w:t xml:space="preserve"> delivery</w:t>
      </w:r>
      <w:r w:rsidRPr="003C70C3">
        <w:rPr>
          <w:rFonts w:ascii="Arial Narrow" w:hAnsi="Arial Narrow" w:cs="Arial"/>
          <w:szCs w:val="24"/>
        </w:rPr>
        <w:t xml:space="preserve"> skills are essential to meeting the requirements of the role, as well as a hands-on practical and flexible approach to problem solving.</w:t>
      </w:r>
    </w:p>
    <w:p w14:paraId="1ECAC7DC" w14:textId="77777777" w:rsidR="00E7160F" w:rsidRPr="00EE5762" w:rsidRDefault="00E7160F" w:rsidP="00E7160F">
      <w:pPr>
        <w:tabs>
          <w:tab w:val="left" w:pos="88"/>
          <w:tab w:val="left" w:pos="272"/>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jc w:val="both"/>
        <w:rPr>
          <w:rFonts w:ascii="Arial Narrow" w:hAnsi="Arial Narrow" w:cs="Arial"/>
          <w:b/>
          <w:bCs/>
          <w:szCs w:val="24"/>
        </w:rPr>
      </w:pPr>
      <w:r w:rsidRPr="00941853">
        <w:rPr>
          <w:rFonts w:ascii="Arial Narrow" w:hAnsi="Arial Narrow" w:cs="Arial"/>
          <w:b/>
          <w:i/>
          <w:szCs w:val="24"/>
        </w:rPr>
        <w:t>Internal</w:t>
      </w:r>
      <w:r w:rsidRPr="00941853">
        <w:rPr>
          <w:rFonts w:ascii="Arial Narrow" w:hAnsi="Arial Narrow" w:cs="Arial"/>
          <w:b/>
          <w:szCs w:val="24"/>
        </w:rPr>
        <w:t xml:space="preserve">:  </w:t>
      </w:r>
      <w:r w:rsidRPr="00941853">
        <w:rPr>
          <w:rFonts w:ascii="Arial Narrow" w:hAnsi="Arial Narrow" w:cs="Arial"/>
          <w:szCs w:val="24"/>
        </w:rPr>
        <w:t>The</w:t>
      </w:r>
      <w:r w:rsidRPr="00941853">
        <w:rPr>
          <w:rFonts w:ascii="Arial Narrow" w:hAnsi="Arial Narrow" w:cs="Arial"/>
          <w:b/>
          <w:szCs w:val="24"/>
        </w:rPr>
        <w:t xml:space="preserve"> </w:t>
      </w:r>
      <w:r w:rsidRPr="00941853">
        <w:rPr>
          <w:rFonts w:ascii="Arial Narrow" w:hAnsi="Arial Narrow" w:cs="Arial"/>
          <w:szCs w:val="24"/>
        </w:rPr>
        <w:t>position holder will liaise closely</w:t>
      </w:r>
      <w:r w:rsidRPr="00EE5762">
        <w:rPr>
          <w:rFonts w:ascii="Arial Narrow" w:hAnsi="Arial Narrow" w:cs="Arial"/>
          <w:szCs w:val="24"/>
        </w:rPr>
        <w:t xml:space="preserve"> </w:t>
      </w:r>
      <w:r>
        <w:rPr>
          <w:rFonts w:ascii="Arial Narrow" w:hAnsi="Arial Narrow" w:cs="Arial"/>
          <w:szCs w:val="24"/>
        </w:rPr>
        <w:t xml:space="preserve">with the Tenancy Services Manager and interact with </w:t>
      </w:r>
      <w:r w:rsidRPr="00EE5762">
        <w:rPr>
          <w:rFonts w:ascii="Arial Narrow" w:hAnsi="Arial Narrow" w:cs="Arial"/>
          <w:szCs w:val="24"/>
        </w:rPr>
        <w:t xml:space="preserve">other </w:t>
      </w:r>
      <w:r>
        <w:rPr>
          <w:rFonts w:ascii="Arial Narrow" w:hAnsi="Arial Narrow" w:cs="Tahoma"/>
          <w:szCs w:val="24"/>
        </w:rPr>
        <w:t>Tenancy services</w:t>
      </w:r>
      <w:r w:rsidRPr="00EE5762">
        <w:rPr>
          <w:rFonts w:ascii="Arial Narrow" w:hAnsi="Arial Narrow" w:cs="Arial"/>
          <w:szCs w:val="24"/>
        </w:rPr>
        <w:t xml:space="preserve"> </w:t>
      </w:r>
      <w:r>
        <w:rPr>
          <w:rFonts w:ascii="Arial Narrow" w:hAnsi="Arial Narrow" w:cs="Arial"/>
          <w:szCs w:val="24"/>
        </w:rPr>
        <w:t>employees</w:t>
      </w:r>
      <w:r w:rsidRPr="00EE5762">
        <w:rPr>
          <w:rFonts w:ascii="Arial Narrow" w:hAnsi="Arial Narrow" w:cs="Arial"/>
          <w:szCs w:val="24"/>
        </w:rPr>
        <w:t>.</w:t>
      </w:r>
    </w:p>
    <w:p w14:paraId="6461F367" w14:textId="77777777" w:rsidR="00E7160F" w:rsidRPr="00941853" w:rsidRDefault="00E7160F" w:rsidP="00E7160F">
      <w:pPr>
        <w:jc w:val="both"/>
        <w:rPr>
          <w:rFonts w:ascii="Arial Narrow" w:hAnsi="Arial Narrow" w:cs="Arial"/>
          <w:bCs/>
          <w:szCs w:val="24"/>
        </w:rPr>
      </w:pPr>
      <w:r w:rsidRPr="00941853">
        <w:rPr>
          <w:rFonts w:ascii="Arial Narrow" w:hAnsi="Arial Narrow" w:cs="Arial"/>
          <w:b/>
          <w:i/>
          <w:szCs w:val="24"/>
        </w:rPr>
        <w:t>External</w:t>
      </w:r>
      <w:r w:rsidRPr="00941853">
        <w:rPr>
          <w:rFonts w:ascii="Arial Narrow" w:hAnsi="Arial Narrow" w:cs="Arial"/>
          <w:b/>
          <w:szCs w:val="24"/>
        </w:rPr>
        <w:t xml:space="preserve">: </w:t>
      </w:r>
      <w:r w:rsidRPr="00941853">
        <w:rPr>
          <w:rFonts w:ascii="Arial Narrow" w:hAnsi="Arial Narrow" w:cs="Arial"/>
          <w:szCs w:val="24"/>
        </w:rPr>
        <w:t xml:space="preserve"> Externally the position holder will </w:t>
      </w:r>
      <w:r>
        <w:rPr>
          <w:rFonts w:ascii="Arial Narrow" w:hAnsi="Arial Narrow" w:cs="Arial"/>
          <w:szCs w:val="24"/>
        </w:rPr>
        <w:t xml:space="preserve">have regular contact </w:t>
      </w:r>
      <w:r w:rsidRPr="00EE5762">
        <w:rPr>
          <w:rFonts w:ascii="Arial Narrow" w:hAnsi="Arial Narrow" w:cs="Arial"/>
          <w:szCs w:val="24"/>
        </w:rPr>
        <w:t xml:space="preserve">with clients and potential clients requiring advocacy, advice, support, </w:t>
      </w:r>
      <w:proofErr w:type="gramStart"/>
      <w:r w:rsidRPr="00EE5762">
        <w:rPr>
          <w:rFonts w:ascii="Arial Narrow" w:hAnsi="Arial Narrow" w:cs="Arial"/>
          <w:szCs w:val="24"/>
        </w:rPr>
        <w:t>assistance</w:t>
      </w:r>
      <w:proofErr w:type="gramEnd"/>
      <w:r w:rsidRPr="00EE5762">
        <w:rPr>
          <w:rFonts w:ascii="Arial Narrow" w:hAnsi="Arial Narrow" w:cs="Arial"/>
          <w:szCs w:val="24"/>
        </w:rPr>
        <w:t xml:space="preserve"> and referral</w:t>
      </w:r>
      <w:r>
        <w:rPr>
          <w:rFonts w:ascii="Arial Narrow" w:hAnsi="Arial Narrow" w:cs="Arial"/>
          <w:szCs w:val="24"/>
        </w:rPr>
        <w:t xml:space="preserve"> assistance</w:t>
      </w:r>
      <w:r w:rsidRPr="00EE5762">
        <w:rPr>
          <w:rFonts w:ascii="Arial Narrow" w:hAnsi="Arial Narrow" w:cs="Arial"/>
          <w:szCs w:val="24"/>
        </w:rPr>
        <w:t>.</w:t>
      </w:r>
      <w:r>
        <w:rPr>
          <w:rFonts w:ascii="Arial Narrow" w:hAnsi="Arial Narrow" w:cs="Arial"/>
          <w:szCs w:val="24"/>
        </w:rPr>
        <w:t xml:space="preserve"> </w:t>
      </w:r>
      <w:r w:rsidRPr="00EE5762">
        <w:rPr>
          <w:rFonts w:ascii="Arial Narrow" w:hAnsi="Arial Narrow" w:cs="Arial"/>
          <w:szCs w:val="24"/>
        </w:rPr>
        <w:t>The</w:t>
      </w:r>
      <w:r>
        <w:rPr>
          <w:rFonts w:ascii="Arial Narrow" w:hAnsi="Arial Narrow" w:cs="Arial"/>
          <w:szCs w:val="24"/>
        </w:rPr>
        <w:t>y will</w:t>
      </w:r>
      <w:r w:rsidRPr="00EE5762">
        <w:rPr>
          <w:rFonts w:ascii="Arial Narrow" w:hAnsi="Arial Narrow" w:cs="Arial"/>
          <w:szCs w:val="24"/>
        </w:rPr>
        <w:t xml:space="preserve"> also </w:t>
      </w:r>
      <w:r>
        <w:rPr>
          <w:rFonts w:ascii="Arial Narrow" w:hAnsi="Arial Narrow" w:cs="Arial"/>
          <w:bCs/>
          <w:szCs w:val="24"/>
        </w:rPr>
        <w:t>maintain</w:t>
      </w:r>
      <w:r w:rsidRPr="00EE5762">
        <w:rPr>
          <w:rFonts w:ascii="Arial Narrow" w:hAnsi="Arial Narrow" w:cs="Arial"/>
          <w:bCs/>
          <w:szCs w:val="24"/>
        </w:rPr>
        <w:t xml:space="preserve"> positive relationships</w:t>
      </w:r>
      <w:r w:rsidRPr="00EE5762">
        <w:rPr>
          <w:rFonts w:ascii="Arial Narrow" w:hAnsi="Arial Narrow" w:cs="Arial"/>
          <w:szCs w:val="24"/>
        </w:rPr>
        <w:t xml:space="preserve"> with Fair Trading NSW, other tenancy services and staff, the NSW Tenants Union and social housing providers.</w:t>
      </w:r>
    </w:p>
    <w:p w14:paraId="1CC394E8" w14:textId="77777777" w:rsidR="00E7160F" w:rsidRPr="00941853" w:rsidRDefault="00E7160F" w:rsidP="00E7160F">
      <w:pPr>
        <w:rPr>
          <w:rFonts w:ascii="Arial Narrow" w:hAnsi="Arial Narrow" w:cs="Arial"/>
          <w:b/>
          <w:szCs w:val="24"/>
        </w:rPr>
      </w:pPr>
      <w:r w:rsidRPr="00941853">
        <w:rPr>
          <w:rFonts w:ascii="Arial Narrow" w:hAnsi="Arial Narrow" w:cs="Arial"/>
          <w:b/>
          <w:szCs w:val="24"/>
        </w:rPr>
        <w:t>DECISION MAKING</w:t>
      </w:r>
    </w:p>
    <w:p w14:paraId="16343DA2" w14:textId="77777777" w:rsidR="00E7160F" w:rsidRDefault="00E7160F" w:rsidP="00E7160F">
      <w:pPr>
        <w:jc w:val="both"/>
        <w:rPr>
          <w:rFonts w:ascii="Arial Narrow" w:hAnsi="Arial Narrow" w:cs="Arial"/>
          <w:szCs w:val="24"/>
        </w:rPr>
      </w:pPr>
      <w:r w:rsidRPr="00EE5762">
        <w:rPr>
          <w:rFonts w:ascii="Arial Narrow" w:hAnsi="Arial Narrow" w:cs="Arial"/>
          <w:szCs w:val="24"/>
        </w:rPr>
        <w:t xml:space="preserve">The position holder </w:t>
      </w:r>
      <w:r>
        <w:rPr>
          <w:rFonts w:ascii="Arial Narrow" w:hAnsi="Arial Narrow" w:cs="Arial"/>
          <w:szCs w:val="24"/>
        </w:rPr>
        <w:t>makes decisions about prioritising allocated work, ensuring timely intervention and effective administrative support.</w:t>
      </w:r>
    </w:p>
    <w:p w14:paraId="6D2D2FEA" w14:textId="77777777" w:rsidR="00E7160F" w:rsidRPr="003844A2" w:rsidRDefault="00E7160F" w:rsidP="00E7160F">
      <w:pPr>
        <w:autoSpaceDE w:val="0"/>
        <w:autoSpaceDN w:val="0"/>
        <w:adjustRightInd w:val="0"/>
        <w:spacing w:before="120" w:after="120"/>
        <w:jc w:val="both"/>
        <w:rPr>
          <w:rFonts w:ascii="Arial Narrow" w:hAnsi="Arial Narrow" w:cs="Arial"/>
          <w:color w:val="000000"/>
          <w:szCs w:val="24"/>
        </w:rPr>
      </w:pPr>
      <w:r w:rsidRPr="00D331B6">
        <w:rPr>
          <w:rFonts w:ascii="Arial Narrow" w:hAnsi="Arial Narrow"/>
          <w:color w:val="000000"/>
          <w:szCs w:val="24"/>
        </w:rPr>
        <w:t>The po</w:t>
      </w:r>
      <w:r>
        <w:rPr>
          <w:rFonts w:ascii="Arial Narrow" w:hAnsi="Arial Narrow"/>
          <w:color w:val="000000"/>
          <w:szCs w:val="24"/>
        </w:rPr>
        <w:t xml:space="preserve">sition holder </w:t>
      </w:r>
      <w:r w:rsidRPr="00D331B6">
        <w:rPr>
          <w:rFonts w:ascii="Arial Narrow" w:hAnsi="Arial Narrow"/>
          <w:color w:val="000000"/>
          <w:szCs w:val="24"/>
        </w:rPr>
        <w:t>will operate with a high level of organi</w:t>
      </w:r>
      <w:r>
        <w:rPr>
          <w:rFonts w:ascii="Arial Narrow" w:hAnsi="Arial Narrow"/>
          <w:color w:val="000000"/>
          <w:szCs w:val="24"/>
        </w:rPr>
        <w:t>s</w:t>
      </w:r>
      <w:r w:rsidRPr="00D331B6">
        <w:rPr>
          <w:rFonts w:ascii="Arial Narrow" w:hAnsi="Arial Narrow"/>
          <w:color w:val="000000"/>
          <w:szCs w:val="24"/>
        </w:rPr>
        <w:t xml:space="preserve">ational </w:t>
      </w:r>
      <w:proofErr w:type="gramStart"/>
      <w:r w:rsidRPr="00D331B6">
        <w:rPr>
          <w:rFonts w:ascii="Arial Narrow" w:hAnsi="Arial Narrow"/>
          <w:color w:val="000000"/>
          <w:szCs w:val="24"/>
        </w:rPr>
        <w:t>flexibility</w:t>
      </w:r>
      <w:r>
        <w:rPr>
          <w:rFonts w:ascii="Arial Narrow" w:hAnsi="Arial Narrow"/>
          <w:color w:val="000000"/>
          <w:szCs w:val="24"/>
        </w:rPr>
        <w:t>,</w:t>
      </w:r>
      <w:r w:rsidRPr="00D331B6">
        <w:rPr>
          <w:rFonts w:ascii="Arial Narrow" w:hAnsi="Arial Narrow"/>
          <w:color w:val="000000"/>
          <w:szCs w:val="24"/>
        </w:rPr>
        <w:t xml:space="preserve"> but</w:t>
      </w:r>
      <w:proofErr w:type="gramEnd"/>
      <w:r w:rsidRPr="00D331B6">
        <w:rPr>
          <w:rFonts w:ascii="Arial Narrow" w:hAnsi="Arial Narrow"/>
          <w:color w:val="000000"/>
          <w:szCs w:val="24"/>
        </w:rPr>
        <w:t xml:space="preserve"> will consult regularly with </w:t>
      </w:r>
      <w:r w:rsidRPr="00D331B6">
        <w:rPr>
          <w:rFonts w:ascii="Arial Narrow" w:hAnsi="Arial Narrow"/>
          <w:iCs/>
          <w:color w:val="000000"/>
          <w:szCs w:val="24"/>
        </w:rPr>
        <w:t xml:space="preserve">the </w:t>
      </w:r>
      <w:r>
        <w:rPr>
          <w:rFonts w:ascii="Arial Narrow" w:hAnsi="Arial Narrow"/>
          <w:iCs/>
          <w:color w:val="000000"/>
          <w:szCs w:val="24"/>
        </w:rPr>
        <w:t>Tenancy Services Manager</w:t>
      </w:r>
      <w:r w:rsidRPr="00D331B6">
        <w:rPr>
          <w:rFonts w:ascii="Arial Narrow" w:hAnsi="Arial Narrow"/>
          <w:color w:val="000000"/>
          <w:szCs w:val="24"/>
        </w:rPr>
        <w:t xml:space="preserve"> on </w:t>
      </w:r>
      <w:r>
        <w:rPr>
          <w:rFonts w:ascii="Arial Narrow" w:hAnsi="Arial Narrow"/>
          <w:color w:val="000000"/>
          <w:szCs w:val="24"/>
        </w:rPr>
        <w:t>major</w:t>
      </w:r>
      <w:r w:rsidRPr="00D331B6">
        <w:rPr>
          <w:rFonts w:ascii="Arial Narrow" w:hAnsi="Arial Narrow"/>
          <w:color w:val="000000"/>
          <w:szCs w:val="24"/>
        </w:rPr>
        <w:t xml:space="preserve"> and </w:t>
      </w:r>
      <w:r>
        <w:rPr>
          <w:rFonts w:ascii="Arial Narrow" w:hAnsi="Arial Narrow"/>
          <w:color w:val="000000"/>
          <w:szCs w:val="24"/>
        </w:rPr>
        <w:t>overarching</w:t>
      </w:r>
      <w:r w:rsidRPr="00D331B6">
        <w:rPr>
          <w:rFonts w:ascii="Arial Narrow" w:hAnsi="Arial Narrow"/>
          <w:color w:val="000000"/>
          <w:szCs w:val="24"/>
        </w:rPr>
        <w:t xml:space="preserve"> issues </w:t>
      </w:r>
      <w:r>
        <w:rPr>
          <w:rFonts w:ascii="Arial Narrow" w:hAnsi="Arial Narrow"/>
          <w:color w:val="000000"/>
          <w:szCs w:val="24"/>
        </w:rPr>
        <w:t>affecting</w:t>
      </w:r>
      <w:r w:rsidRPr="00D331B6">
        <w:rPr>
          <w:rFonts w:ascii="Arial Narrow" w:hAnsi="Arial Narrow"/>
          <w:color w:val="000000"/>
          <w:szCs w:val="24"/>
        </w:rPr>
        <w:t xml:space="preserve"> </w:t>
      </w:r>
      <w:r>
        <w:rPr>
          <w:rFonts w:ascii="Arial Narrow" w:hAnsi="Arial Narrow"/>
          <w:color w:val="000000"/>
          <w:szCs w:val="24"/>
        </w:rPr>
        <w:t xml:space="preserve">tenancy services delivery. </w:t>
      </w:r>
      <w:r>
        <w:rPr>
          <w:rFonts w:ascii="Arial Narrow" w:hAnsi="Arial Narrow" w:cs="Arial"/>
          <w:szCs w:val="24"/>
        </w:rPr>
        <w:t>They will also consult with other tenancy services staff.</w:t>
      </w:r>
    </w:p>
    <w:p w14:paraId="79940975" w14:textId="77777777" w:rsidR="00E7160F" w:rsidRPr="002A08CB" w:rsidRDefault="00E7160F" w:rsidP="00E7160F">
      <w:pPr>
        <w:rPr>
          <w:rFonts w:ascii="Arial Narrow" w:hAnsi="Arial Narrow" w:cs="Arial"/>
          <w:b/>
          <w:szCs w:val="24"/>
        </w:rPr>
      </w:pPr>
      <w:r w:rsidRPr="002A08CB">
        <w:rPr>
          <w:rFonts w:ascii="Arial Narrow" w:hAnsi="Arial Narrow" w:cs="Arial"/>
          <w:b/>
          <w:szCs w:val="24"/>
        </w:rPr>
        <w:t>KEY RESPONSIBILITIES AND ACCOUNTABILITIES</w:t>
      </w:r>
    </w:p>
    <w:p w14:paraId="3F3BCB9C" w14:textId="77777777" w:rsidR="00E7160F" w:rsidRPr="002A08CB" w:rsidRDefault="00E7160F" w:rsidP="00E7160F">
      <w:pPr>
        <w:spacing w:before="120" w:after="120" w:line="276" w:lineRule="auto"/>
        <w:contextualSpacing/>
        <w:jc w:val="both"/>
        <w:rPr>
          <w:rFonts w:ascii="Arial Narrow" w:hAnsi="Arial Narrow" w:cstheme="minorHAnsi"/>
          <w:szCs w:val="24"/>
        </w:rPr>
      </w:pPr>
      <w:r w:rsidRPr="002A08CB">
        <w:rPr>
          <w:rFonts w:ascii="Arial Narrow" w:hAnsi="Arial Narrow" w:cstheme="minorHAnsi"/>
          <w:szCs w:val="24"/>
        </w:rPr>
        <w:t xml:space="preserve">Perform responsibilities to a high standard within agreed timelines and in line with ALS vision, </w:t>
      </w:r>
      <w:proofErr w:type="gramStart"/>
      <w:r w:rsidRPr="002A08CB">
        <w:rPr>
          <w:rFonts w:ascii="Arial Narrow" w:hAnsi="Arial Narrow" w:cstheme="minorHAnsi"/>
          <w:szCs w:val="24"/>
        </w:rPr>
        <w:t>mission</w:t>
      </w:r>
      <w:proofErr w:type="gramEnd"/>
      <w:r w:rsidRPr="002A08CB">
        <w:rPr>
          <w:rFonts w:ascii="Arial Narrow" w:hAnsi="Arial Narrow" w:cstheme="minorHAnsi"/>
          <w:szCs w:val="24"/>
        </w:rPr>
        <w:t xml:space="preserve"> and values.</w:t>
      </w:r>
    </w:p>
    <w:p w14:paraId="73FEEE1E" w14:textId="77777777" w:rsidR="00E7160F" w:rsidRPr="003979BC" w:rsidRDefault="00E7160F" w:rsidP="00E7160F">
      <w:pPr>
        <w:numPr>
          <w:ilvl w:val="0"/>
          <w:numId w:val="8"/>
        </w:numPr>
        <w:spacing w:after="0" w:line="240" w:lineRule="auto"/>
        <w:ind w:left="714" w:hanging="357"/>
        <w:jc w:val="both"/>
        <w:rPr>
          <w:rFonts w:ascii="Arial Narrow" w:hAnsi="Arial Narrow" w:cs="Tahoma"/>
        </w:rPr>
      </w:pPr>
      <w:r w:rsidRPr="003979BC">
        <w:rPr>
          <w:rFonts w:ascii="Arial Narrow" w:hAnsi="Arial Narrow" w:cs="Tahoma"/>
        </w:rPr>
        <w:t>Complete comprehensive intake with tenants that present to ALS ATAAS Services</w:t>
      </w:r>
    </w:p>
    <w:p w14:paraId="1601FBEC"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Present intake data to Manager ALS ATAAS Services</w:t>
      </w:r>
    </w:p>
    <w:p w14:paraId="652A4C7F"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Develop resources that support tenants during intake process  </w:t>
      </w:r>
    </w:p>
    <w:p w14:paraId="22C59415"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Provide general administrative services and support within the Tenancy Services office including but not limited to registering all intakes</w:t>
      </w:r>
    </w:p>
    <w:p w14:paraId="10CEAB58"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lastRenderedPageBreak/>
        <w:t xml:space="preserve">Undertake reception duties, including answering telephones and forwarding/receiving communications, including the </w:t>
      </w:r>
      <w:proofErr w:type="gramStart"/>
      <w:r w:rsidRPr="003979BC">
        <w:rPr>
          <w:rFonts w:ascii="Arial Narrow" w:hAnsi="Arial Narrow" w:cs="Tahoma"/>
        </w:rPr>
        <w:t>recording</w:t>
      </w:r>
      <w:proofErr w:type="gramEnd"/>
      <w:r w:rsidRPr="003979BC">
        <w:rPr>
          <w:rFonts w:ascii="Arial Narrow" w:hAnsi="Arial Narrow" w:cs="Tahoma"/>
        </w:rPr>
        <w:t xml:space="preserve"> and maintaining of intake files for distribution to tenant advocates.</w:t>
      </w:r>
    </w:p>
    <w:p w14:paraId="63900DE8"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Maintain the tenancy services files system and data entry as well as providing relevant forms to assist the Tenancy advocates to fulfill their </w:t>
      </w:r>
      <w:proofErr w:type="gramStart"/>
      <w:r w:rsidRPr="003979BC">
        <w:rPr>
          <w:rFonts w:ascii="Arial Narrow" w:hAnsi="Arial Narrow" w:cs="Tahoma"/>
        </w:rPr>
        <w:t>roles;</w:t>
      </w:r>
      <w:proofErr w:type="gramEnd"/>
    </w:p>
    <w:p w14:paraId="28726D4D"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Manage appointment diaries and oversight vehicle </w:t>
      </w:r>
      <w:proofErr w:type="gramStart"/>
      <w:r w:rsidRPr="003979BC">
        <w:rPr>
          <w:rFonts w:ascii="Arial Narrow" w:hAnsi="Arial Narrow" w:cs="Tahoma"/>
        </w:rPr>
        <w:t>log books</w:t>
      </w:r>
      <w:proofErr w:type="gramEnd"/>
      <w:r w:rsidRPr="003979BC">
        <w:rPr>
          <w:rFonts w:ascii="Arial Narrow" w:hAnsi="Arial Narrow" w:cs="Tahoma"/>
        </w:rPr>
        <w:t xml:space="preserve"> and bookings.</w:t>
      </w:r>
    </w:p>
    <w:p w14:paraId="48D7EBA7"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Assist tenancy and support team with community engagement activities</w:t>
      </w:r>
    </w:p>
    <w:p w14:paraId="1E7846DA" w14:textId="77777777" w:rsidR="00E7160F" w:rsidRPr="003979BC" w:rsidRDefault="00E7160F" w:rsidP="00E7160F">
      <w:pPr>
        <w:pStyle w:val="ListParagraph"/>
        <w:numPr>
          <w:ilvl w:val="0"/>
          <w:numId w:val="8"/>
        </w:numPr>
        <w:spacing w:before="120" w:after="120"/>
        <w:ind w:left="714" w:hanging="357"/>
        <w:jc w:val="both"/>
        <w:rPr>
          <w:rFonts w:ascii="Arial Narrow" w:hAnsi="Arial Narrow" w:cs="Tahoma"/>
          <w:sz w:val="22"/>
          <w:szCs w:val="22"/>
        </w:rPr>
      </w:pPr>
      <w:r w:rsidRPr="003979BC">
        <w:rPr>
          <w:rFonts w:ascii="Arial Narrow" w:hAnsi="Arial Narrow" w:cs="Tahoma"/>
          <w:sz w:val="22"/>
          <w:szCs w:val="22"/>
        </w:rPr>
        <w:t xml:space="preserve">Work in a cooperative way with other staff members to provide outreach </w:t>
      </w:r>
      <w:proofErr w:type="gramStart"/>
      <w:r w:rsidRPr="003979BC">
        <w:rPr>
          <w:rFonts w:ascii="Arial Narrow" w:hAnsi="Arial Narrow" w:cs="Tahoma"/>
          <w:sz w:val="22"/>
          <w:szCs w:val="22"/>
        </w:rPr>
        <w:t>services;</w:t>
      </w:r>
      <w:proofErr w:type="gramEnd"/>
    </w:p>
    <w:p w14:paraId="0742E33A"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Develop and implement strategies which give all Aboriginal tenants access to the services provided in conjunction with the Tenancy services </w:t>
      </w:r>
      <w:proofErr w:type="gramStart"/>
      <w:r w:rsidRPr="003979BC">
        <w:rPr>
          <w:rFonts w:ascii="Arial Narrow" w:hAnsi="Arial Narrow" w:cs="Tahoma"/>
        </w:rPr>
        <w:t>team;</w:t>
      </w:r>
      <w:proofErr w:type="gramEnd"/>
    </w:p>
    <w:p w14:paraId="2C13ED3B"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Liaise with regional networks, other tenants service in NSW and the Tenants Union to coordinate the delivery of Community Education </w:t>
      </w:r>
      <w:proofErr w:type="gramStart"/>
      <w:r w:rsidRPr="003979BC">
        <w:rPr>
          <w:rFonts w:ascii="Arial Narrow" w:hAnsi="Arial Narrow" w:cs="Tahoma"/>
        </w:rPr>
        <w:t>services;</w:t>
      </w:r>
      <w:proofErr w:type="gramEnd"/>
    </w:p>
    <w:p w14:paraId="1380BD03"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Participate in training which will assist service delivery and enhance skills of </w:t>
      </w:r>
      <w:proofErr w:type="gramStart"/>
      <w:r w:rsidRPr="003979BC">
        <w:rPr>
          <w:rFonts w:ascii="Arial Narrow" w:hAnsi="Arial Narrow" w:cs="Tahoma"/>
        </w:rPr>
        <w:t>advocates;</w:t>
      </w:r>
      <w:proofErr w:type="gramEnd"/>
    </w:p>
    <w:p w14:paraId="4CDFE7FE"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Assist Program Manager ALS ATAAS Services to maintain and update records, data and reporting obligations in line with funding </w:t>
      </w:r>
      <w:proofErr w:type="gramStart"/>
      <w:r w:rsidRPr="003979BC">
        <w:rPr>
          <w:rFonts w:ascii="Arial Narrow" w:hAnsi="Arial Narrow" w:cs="Tahoma"/>
        </w:rPr>
        <w:t>arrangements;</w:t>
      </w:r>
      <w:proofErr w:type="gramEnd"/>
    </w:p>
    <w:p w14:paraId="44D3D530" w14:textId="77777777" w:rsidR="00E7160F" w:rsidRPr="003979BC" w:rsidRDefault="00E7160F" w:rsidP="00E7160F">
      <w:pPr>
        <w:numPr>
          <w:ilvl w:val="0"/>
          <w:numId w:val="8"/>
        </w:numPr>
        <w:spacing w:before="120" w:after="120" w:line="240" w:lineRule="auto"/>
        <w:ind w:left="714" w:hanging="357"/>
        <w:jc w:val="both"/>
        <w:rPr>
          <w:rFonts w:ascii="Arial Narrow" w:hAnsi="Arial Narrow" w:cs="Tahoma"/>
        </w:rPr>
      </w:pPr>
      <w:r w:rsidRPr="003979BC">
        <w:rPr>
          <w:rFonts w:ascii="Arial Narrow" w:hAnsi="Arial Narrow" w:cs="Tahoma"/>
        </w:rPr>
        <w:t xml:space="preserve">Assist in the promotion and delivery of information and educational products that proactively and positively to clients, peers, landlords and relevant stakeholders on all </w:t>
      </w:r>
      <w:proofErr w:type="gramStart"/>
      <w:r w:rsidRPr="003979BC">
        <w:rPr>
          <w:rFonts w:ascii="Arial Narrow" w:hAnsi="Arial Narrow" w:cs="Tahoma"/>
        </w:rPr>
        <w:t>occasions;</w:t>
      </w:r>
      <w:proofErr w:type="gramEnd"/>
    </w:p>
    <w:p w14:paraId="0DA66B15" w14:textId="77777777" w:rsidR="00E7160F" w:rsidRPr="003979BC" w:rsidRDefault="00E7160F" w:rsidP="00E7160F">
      <w:pPr>
        <w:numPr>
          <w:ilvl w:val="0"/>
          <w:numId w:val="6"/>
        </w:numPr>
        <w:tabs>
          <w:tab w:val="clear" w:pos="720"/>
          <w:tab w:val="num" w:pos="360"/>
        </w:tabs>
        <w:spacing w:before="120" w:after="120" w:line="240" w:lineRule="auto"/>
        <w:ind w:left="714" w:hanging="357"/>
        <w:jc w:val="both"/>
        <w:rPr>
          <w:rFonts w:ascii="Arial Narrow" w:hAnsi="Arial Narrow" w:cs="Arial"/>
        </w:rPr>
      </w:pPr>
      <w:r w:rsidRPr="003979BC">
        <w:rPr>
          <w:rFonts w:ascii="Arial Narrow" w:hAnsi="Arial Narrow" w:cs="Arial"/>
        </w:rPr>
        <w:t xml:space="preserve">Provide considered, independent, balanced and professional </w:t>
      </w:r>
      <w:proofErr w:type="gramStart"/>
      <w:r w:rsidRPr="003979BC">
        <w:rPr>
          <w:rFonts w:ascii="Arial Narrow" w:hAnsi="Arial Narrow" w:cs="Arial"/>
        </w:rPr>
        <w:t>advice;</w:t>
      </w:r>
      <w:proofErr w:type="gramEnd"/>
    </w:p>
    <w:p w14:paraId="4466B389" w14:textId="77777777" w:rsidR="00E7160F" w:rsidRPr="003979BC" w:rsidRDefault="00E7160F" w:rsidP="00E7160F">
      <w:pPr>
        <w:numPr>
          <w:ilvl w:val="0"/>
          <w:numId w:val="6"/>
        </w:numPr>
        <w:tabs>
          <w:tab w:val="clear" w:pos="720"/>
          <w:tab w:val="num" w:pos="360"/>
        </w:tabs>
        <w:spacing w:before="120" w:after="120" w:line="240" w:lineRule="auto"/>
        <w:ind w:left="714" w:hanging="357"/>
        <w:jc w:val="both"/>
        <w:rPr>
          <w:rFonts w:ascii="Arial Narrow" w:hAnsi="Arial Narrow" w:cs="Arial"/>
        </w:rPr>
      </w:pPr>
      <w:r w:rsidRPr="003979BC">
        <w:rPr>
          <w:rFonts w:ascii="Arial Narrow" w:hAnsi="Arial Narrow" w:cs="Arial"/>
        </w:rPr>
        <w:t xml:space="preserve">Ensure all policies and practices are ethical and comply with the ALS’s policies and workplace health and safety legislation and promote the establishment of equal employment and access in accordance with agreed statutory </w:t>
      </w:r>
      <w:proofErr w:type="gramStart"/>
      <w:r w:rsidRPr="003979BC">
        <w:rPr>
          <w:rFonts w:ascii="Arial Narrow" w:hAnsi="Arial Narrow" w:cs="Arial"/>
        </w:rPr>
        <w:t>policy;</w:t>
      </w:r>
      <w:proofErr w:type="gramEnd"/>
    </w:p>
    <w:p w14:paraId="33025D5F" w14:textId="77777777" w:rsidR="00E7160F" w:rsidRDefault="00E7160F" w:rsidP="00E7160F">
      <w:pPr>
        <w:rPr>
          <w:rFonts w:ascii="Arial Narrow" w:hAnsi="Arial Narrow" w:cs="Arial"/>
          <w:b/>
          <w:szCs w:val="24"/>
        </w:rPr>
      </w:pPr>
    </w:p>
    <w:p w14:paraId="7CC4CDBD" w14:textId="77777777" w:rsidR="00E7160F" w:rsidRPr="00C96894" w:rsidRDefault="00E7160F" w:rsidP="00E7160F">
      <w:pPr>
        <w:rPr>
          <w:rFonts w:ascii="Arial Narrow" w:hAnsi="Arial Narrow" w:cs="Arial"/>
          <w:b/>
          <w:szCs w:val="24"/>
        </w:rPr>
      </w:pPr>
      <w:r w:rsidRPr="00C96894">
        <w:rPr>
          <w:rFonts w:ascii="Arial Narrow" w:hAnsi="Arial Narrow" w:cs="Arial"/>
          <w:b/>
          <w:szCs w:val="24"/>
        </w:rPr>
        <w:t xml:space="preserve">KNOWLEDGE, SKILLS </w:t>
      </w:r>
      <w:smartTag w:uri="urn:schemas-microsoft-com:office:smarttags" w:element="stockticker">
        <w:r w:rsidRPr="00C96894">
          <w:rPr>
            <w:rFonts w:ascii="Arial Narrow" w:hAnsi="Arial Narrow" w:cs="Arial"/>
            <w:b/>
            <w:szCs w:val="24"/>
          </w:rPr>
          <w:t>AND</w:t>
        </w:r>
      </w:smartTag>
      <w:r w:rsidRPr="00C96894">
        <w:rPr>
          <w:rFonts w:ascii="Arial Narrow" w:hAnsi="Arial Narrow" w:cs="Arial"/>
          <w:b/>
          <w:szCs w:val="24"/>
        </w:rPr>
        <w:t xml:space="preserve"> EXPERIENCE</w:t>
      </w:r>
    </w:p>
    <w:p w14:paraId="2515CFC3" w14:textId="77777777" w:rsidR="00E7160F" w:rsidRPr="00C96894" w:rsidRDefault="00E7160F" w:rsidP="00E7160F">
      <w:pPr>
        <w:spacing w:before="120" w:after="120"/>
        <w:rPr>
          <w:rFonts w:ascii="Arial Narrow" w:hAnsi="Arial Narrow" w:cs="Arial"/>
          <w:b/>
          <w:szCs w:val="24"/>
        </w:rPr>
      </w:pPr>
      <w:r w:rsidRPr="00C96894">
        <w:rPr>
          <w:rFonts w:ascii="Arial Narrow" w:hAnsi="Arial Narrow" w:cs="Arial"/>
          <w:b/>
          <w:i/>
          <w:szCs w:val="24"/>
        </w:rPr>
        <w:t>Essential Criteria</w:t>
      </w:r>
    </w:p>
    <w:p w14:paraId="50D0284E" w14:textId="77777777" w:rsidR="00E7160F" w:rsidRPr="00D60E78" w:rsidRDefault="00E7160F" w:rsidP="00E7160F">
      <w:pPr>
        <w:pStyle w:val="ListParagraph"/>
        <w:numPr>
          <w:ilvl w:val="0"/>
          <w:numId w:val="2"/>
        </w:numPr>
        <w:spacing w:before="120" w:after="120" w:line="300" w:lineRule="atLeast"/>
        <w:jc w:val="both"/>
        <w:outlineLvl w:val="4"/>
        <w:rPr>
          <w:rFonts w:ascii="Arial Narrow" w:hAnsi="Arial Narrow"/>
          <w:szCs w:val="24"/>
        </w:rPr>
      </w:pPr>
      <w:r w:rsidRPr="00D60E78">
        <w:rPr>
          <w:rFonts w:ascii="Arial Narrow" w:hAnsi="Arial Narrow"/>
          <w:szCs w:val="24"/>
        </w:rPr>
        <w:t xml:space="preserve">Aboriginality - this is an identified position under Section 14 (d) of the </w:t>
      </w:r>
      <w:r w:rsidRPr="00D60E78">
        <w:rPr>
          <w:rFonts w:ascii="Arial Narrow" w:hAnsi="Arial Narrow"/>
          <w:i/>
          <w:szCs w:val="24"/>
        </w:rPr>
        <w:t>Anti-Discrimination Act, 1977</w:t>
      </w:r>
      <w:r w:rsidRPr="00D60E78">
        <w:rPr>
          <w:rFonts w:ascii="Arial Narrow" w:hAnsi="Arial Narrow"/>
          <w:szCs w:val="24"/>
        </w:rPr>
        <w:t>.</w:t>
      </w:r>
    </w:p>
    <w:p w14:paraId="5CA72894" w14:textId="77777777" w:rsidR="00E7160F" w:rsidRPr="00D60E78" w:rsidRDefault="00E7160F" w:rsidP="00E7160F">
      <w:pPr>
        <w:numPr>
          <w:ilvl w:val="0"/>
          <w:numId w:val="2"/>
        </w:numPr>
        <w:spacing w:before="120" w:after="120" w:line="276" w:lineRule="auto"/>
        <w:contextualSpacing/>
        <w:jc w:val="both"/>
        <w:rPr>
          <w:rFonts w:ascii="Arial Narrow" w:hAnsi="Arial Narrow"/>
          <w:szCs w:val="24"/>
        </w:rPr>
      </w:pPr>
      <w:bookmarkStart w:id="1" w:name="_Hlk92971145"/>
      <w:r w:rsidRPr="00D60E78">
        <w:rPr>
          <w:rFonts w:ascii="Arial Narrow" w:hAnsi="Arial Narrow" w:cs="Arial"/>
          <w:color w:val="000000"/>
          <w:szCs w:val="24"/>
        </w:rPr>
        <w:t xml:space="preserve">Knowledge and appreciation of the cultural and social needs of Aboriginal people combined with </w:t>
      </w:r>
      <w:r w:rsidRPr="00D60E78">
        <w:rPr>
          <w:rFonts w:ascii="Arial Narrow" w:hAnsi="Arial Narrow"/>
          <w:szCs w:val="24"/>
        </w:rPr>
        <w:t xml:space="preserve">continuing respect and support for Aboriginal cultural practices in dealing with clients, their families, </w:t>
      </w:r>
      <w:proofErr w:type="gramStart"/>
      <w:r w:rsidRPr="00D60E78">
        <w:rPr>
          <w:rFonts w:ascii="Arial Narrow" w:hAnsi="Arial Narrow"/>
          <w:szCs w:val="24"/>
        </w:rPr>
        <w:t>communities</w:t>
      </w:r>
      <w:proofErr w:type="gramEnd"/>
      <w:r w:rsidRPr="00D60E78">
        <w:rPr>
          <w:rFonts w:ascii="Arial Narrow" w:hAnsi="Arial Narrow"/>
          <w:szCs w:val="24"/>
        </w:rPr>
        <w:t xml:space="preserve"> and staff.</w:t>
      </w:r>
    </w:p>
    <w:p w14:paraId="13CC935B" w14:textId="77777777" w:rsidR="00E7160F" w:rsidRPr="00D60E78" w:rsidRDefault="00E7160F" w:rsidP="00E7160F">
      <w:pPr>
        <w:numPr>
          <w:ilvl w:val="0"/>
          <w:numId w:val="2"/>
        </w:numPr>
        <w:spacing w:before="120" w:after="120" w:line="276" w:lineRule="auto"/>
        <w:contextualSpacing/>
        <w:jc w:val="both"/>
        <w:rPr>
          <w:rFonts w:ascii="Arial Narrow" w:hAnsi="Arial Narrow"/>
          <w:szCs w:val="24"/>
        </w:rPr>
      </w:pPr>
      <w:r>
        <w:rPr>
          <w:rFonts w:ascii="Arial Narrow" w:hAnsi="Arial Narrow" w:cs="Arial"/>
          <w:szCs w:val="24"/>
        </w:rPr>
        <w:t>U</w:t>
      </w:r>
      <w:r w:rsidRPr="00D60E78">
        <w:rPr>
          <w:rFonts w:ascii="Arial Narrow" w:hAnsi="Arial Narrow" w:cs="Arial"/>
          <w:szCs w:val="24"/>
        </w:rPr>
        <w:t xml:space="preserve">nderstanding and appreciation of the role and functions of the Aboriginal Tenant Advice and Advocacy Services together with a </w:t>
      </w:r>
      <w:r>
        <w:rPr>
          <w:rFonts w:ascii="Arial Narrow" w:hAnsi="Arial Narrow" w:cs="Arial"/>
          <w:szCs w:val="24"/>
        </w:rPr>
        <w:t>g</w:t>
      </w:r>
      <w:r w:rsidRPr="00D60E78">
        <w:rPr>
          <w:rFonts w:ascii="Arial Narrow" w:hAnsi="Arial Narrow" w:cs="Arial"/>
          <w:szCs w:val="24"/>
        </w:rPr>
        <w:t xml:space="preserve">ood understanding of the </w:t>
      </w:r>
      <w:r>
        <w:rPr>
          <w:rFonts w:ascii="Arial Narrow" w:hAnsi="Arial Narrow" w:cs="Arial"/>
          <w:szCs w:val="24"/>
        </w:rPr>
        <w:t>relevant legislation and policies</w:t>
      </w:r>
      <w:r w:rsidRPr="00D60E78">
        <w:rPr>
          <w:rFonts w:ascii="Arial Narrow" w:hAnsi="Arial Narrow" w:cs="Arial"/>
          <w:szCs w:val="24"/>
        </w:rPr>
        <w:t xml:space="preserve">. </w:t>
      </w:r>
    </w:p>
    <w:p w14:paraId="2A3DB884" w14:textId="77777777" w:rsidR="00E7160F" w:rsidRPr="00D60E78" w:rsidRDefault="00E7160F" w:rsidP="00E7160F">
      <w:pPr>
        <w:numPr>
          <w:ilvl w:val="0"/>
          <w:numId w:val="2"/>
        </w:numPr>
        <w:spacing w:before="120" w:after="120" w:line="276" w:lineRule="auto"/>
        <w:contextualSpacing/>
        <w:jc w:val="both"/>
        <w:rPr>
          <w:rFonts w:ascii="Arial Narrow" w:hAnsi="Arial Narrow"/>
          <w:szCs w:val="24"/>
        </w:rPr>
      </w:pPr>
      <w:r>
        <w:rPr>
          <w:rFonts w:ascii="Arial Narrow" w:hAnsi="Arial Narrow" w:cs="Arial"/>
          <w:color w:val="000000"/>
          <w:szCs w:val="24"/>
        </w:rPr>
        <w:t>U</w:t>
      </w:r>
      <w:r w:rsidRPr="00D60E78">
        <w:rPr>
          <w:rFonts w:ascii="Arial Narrow" w:hAnsi="Arial Narrow" w:cs="Arial"/>
          <w:szCs w:val="24"/>
        </w:rPr>
        <w:t>nderstanding of</w:t>
      </w:r>
      <w:r w:rsidRPr="00D60E78">
        <w:rPr>
          <w:rFonts w:ascii="Arial Narrow" w:hAnsi="Arial Narrow" w:cs="Arial"/>
          <w:color w:val="000000"/>
          <w:szCs w:val="24"/>
        </w:rPr>
        <w:t xml:space="preserve"> the public, social and private sector rental housing issues and challenges affecting </w:t>
      </w:r>
      <w:r w:rsidRPr="00D60E78">
        <w:rPr>
          <w:rFonts w:ascii="Arial Narrow" w:hAnsi="Arial Narrow" w:cs="Arial"/>
          <w:szCs w:val="24"/>
        </w:rPr>
        <w:t>Aboriginal and Torres Strait Islander people.</w:t>
      </w:r>
    </w:p>
    <w:p w14:paraId="1CDC6B1C" w14:textId="77777777" w:rsidR="00E7160F" w:rsidRDefault="00E7160F" w:rsidP="00E7160F">
      <w:pPr>
        <w:numPr>
          <w:ilvl w:val="0"/>
          <w:numId w:val="2"/>
        </w:numPr>
        <w:autoSpaceDE w:val="0"/>
        <w:autoSpaceDN w:val="0"/>
        <w:adjustRightInd w:val="0"/>
        <w:spacing w:before="120" w:after="120" w:line="240" w:lineRule="auto"/>
        <w:jc w:val="both"/>
        <w:rPr>
          <w:rFonts w:ascii="Arial Narrow" w:hAnsi="Arial Narrow" w:cs="Arial"/>
          <w:color w:val="000000"/>
          <w:szCs w:val="24"/>
        </w:rPr>
      </w:pPr>
      <w:r>
        <w:rPr>
          <w:rFonts w:ascii="Arial Narrow" w:hAnsi="Arial Narrow" w:cs="Arial"/>
          <w:color w:val="000000"/>
          <w:szCs w:val="24"/>
        </w:rPr>
        <w:t xml:space="preserve">Knowledge of support and referral services available to Aboriginal clients, including those which are homeless or about to become homeless and those affected by family or domestic </w:t>
      </w:r>
      <w:proofErr w:type="gramStart"/>
      <w:r>
        <w:rPr>
          <w:rFonts w:ascii="Arial Narrow" w:hAnsi="Arial Narrow" w:cs="Arial"/>
          <w:color w:val="000000"/>
          <w:szCs w:val="24"/>
        </w:rPr>
        <w:t>violence;</w:t>
      </w:r>
      <w:proofErr w:type="gramEnd"/>
    </w:p>
    <w:p w14:paraId="4F05CBC4" w14:textId="77777777" w:rsidR="00E7160F" w:rsidRPr="00EC3E97" w:rsidRDefault="00E7160F" w:rsidP="00E7160F">
      <w:pPr>
        <w:numPr>
          <w:ilvl w:val="0"/>
          <w:numId w:val="2"/>
        </w:numPr>
        <w:autoSpaceDE w:val="0"/>
        <w:autoSpaceDN w:val="0"/>
        <w:adjustRightInd w:val="0"/>
        <w:spacing w:before="120" w:after="120" w:line="240" w:lineRule="auto"/>
        <w:jc w:val="both"/>
        <w:rPr>
          <w:rFonts w:ascii="Arial Narrow" w:hAnsi="Arial Narrow" w:cs="Arial"/>
          <w:color w:val="000000"/>
          <w:szCs w:val="24"/>
        </w:rPr>
      </w:pPr>
      <w:r>
        <w:rPr>
          <w:rFonts w:ascii="Arial Narrow" w:hAnsi="Arial Narrow" w:cs="Arial"/>
          <w:color w:val="000000"/>
          <w:szCs w:val="24"/>
        </w:rPr>
        <w:t>Experience in the preparation and delivery of Community Education including Outreach.</w:t>
      </w:r>
    </w:p>
    <w:p w14:paraId="2C66F9B1" w14:textId="77777777" w:rsidR="00E7160F" w:rsidRPr="00090E46" w:rsidRDefault="00E7160F" w:rsidP="00E7160F">
      <w:pPr>
        <w:numPr>
          <w:ilvl w:val="0"/>
          <w:numId w:val="2"/>
        </w:numPr>
        <w:autoSpaceDE w:val="0"/>
        <w:autoSpaceDN w:val="0"/>
        <w:adjustRightInd w:val="0"/>
        <w:spacing w:before="120" w:after="120" w:line="240" w:lineRule="auto"/>
        <w:jc w:val="both"/>
        <w:rPr>
          <w:rFonts w:ascii="Arial Narrow" w:hAnsi="Arial Narrow" w:cs="Arial"/>
          <w:color w:val="000000"/>
          <w:szCs w:val="24"/>
        </w:rPr>
      </w:pPr>
      <w:r w:rsidRPr="00D60E78">
        <w:rPr>
          <w:rFonts w:ascii="Arial Narrow" w:hAnsi="Arial Narrow" w:cs="Arial"/>
          <w:color w:val="000000"/>
          <w:szCs w:val="24"/>
        </w:rPr>
        <w:t>Ability to work independently, to apply sound judgment when dealing with matters and experience in continuous improvement and delivery of customer service.</w:t>
      </w:r>
    </w:p>
    <w:p w14:paraId="0585CCD4" w14:textId="77777777" w:rsidR="00E7160F" w:rsidRPr="00090E46" w:rsidRDefault="00E7160F" w:rsidP="00E7160F">
      <w:pPr>
        <w:numPr>
          <w:ilvl w:val="0"/>
          <w:numId w:val="2"/>
        </w:numPr>
        <w:spacing w:before="120" w:after="120" w:line="276" w:lineRule="auto"/>
        <w:contextualSpacing/>
        <w:jc w:val="both"/>
        <w:rPr>
          <w:rFonts w:ascii="Arial Narrow" w:hAnsi="Arial Narrow"/>
          <w:szCs w:val="24"/>
        </w:rPr>
      </w:pPr>
      <w:r>
        <w:rPr>
          <w:rFonts w:ascii="Arial Narrow" w:hAnsi="Arial Narrow"/>
          <w:szCs w:val="24"/>
        </w:rPr>
        <w:t xml:space="preserve">Excellent communication, </w:t>
      </w:r>
      <w:proofErr w:type="gramStart"/>
      <w:r>
        <w:rPr>
          <w:rFonts w:ascii="Arial Narrow" w:hAnsi="Arial Narrow"/>
          <w:szCs w:val="24"/>
        </w:rPr>
        <w:t>negotiation</w:t>
      </w:r>
      <w:proofErr w:type="gramEnd"/>
      <w:r>
        <w:rPr>
          <w:rFonts w:ascii="Arial Narrow" w:hAnsi="Arial Narrow"/>
          <w:szCs w:val="24"/>
        </w:rPr>
        <w:t xml:space="preserve"> and problem-solving skills, s</w:t>
      </w:r>
      <w:r w:rsidRPr="00090E46">
        <w:rPr>
          <w:rFonts w:ascii="Arial Narrow" w:hAnsi="Arial Narrow"/>
          <w:szCs w:val="24"/>
        </w:rPr>
        <w:t>elf-motivated with ability to work with minimal supervision and ability to work as part of a team.</w:t>
      </w:r>
    </w:p>
    <w:p w14:paraId="790F861A" w14:textId="77777777" w:rsidR="00E7160F" w:rsidRPr="00D60E78" w:rsidRDefault="00E7160F" w:rsidP="00E7160F">
      <w:pPr>
        <w:numPr>
          <w:ilvl w:val="0"/>
          <w:numId w:val="2"/>
        </w:numPr>
        <w:spacing w:before="120" w:after="120" w:line="276" w:lineRule="auto"/>
        <w:contextualSpacing/>
        <w:jc w:val="both"/>
        <w:rPr>
          <w:rFonts w:ascii="Arial Narrow" w:hAnsi="Arial Narrow"/>
          <w:szCs w:val="24"/>
        </w:rPr>
      </w:pPr>
      <w:r w:rsidRPr="00D60E78">
        <w:rPr>
          <w:rFonts w:ascii="Arial Narrow" w:hAnsi="Arial Narrow" w:cs="Arial"/>
          <w:color w:val="000000"/>
          <w:szCs w:val="24"/>
        </w:rPr>
        <w:t>Demonstrated commitment to the effective implementation of Workplace Health &amp; Safety and Ethical and Diversity practices in the workplace</w:t>
      </w:r>
    </w:p>
    <w:p w14:paraId="63989046" w14:textId="77777777" w:rsidR="00E7160F" w:rsidRPr="00B71307" w:rsidRDefault="00E7160F" w:rsidP="00E7160F">
      <w:pPr>
        <w:pStyle w:val="ListParagraph"/>
        <w:numPr>
          <w:ilvl w:val="0"/>
          <w:numId w:val="2"/>
        </w:numPr>
        <w:autoSpaceDE w:val="0"/>
        <w:autoSpaceDN w:val="0"/>
        <w:adjustRightInd w:val="0"/>
        <w:spacing w:before="120" w:after="120"/>
        <w:jc w:val="both"/>
        <w:rPr>
          <w:rFonts w:ascii="Arial Narrow" w:hAnsi="Arial Narrow" w:cs="Arial"/>
          <w:color w:val="000000"/>
          <w:szCs w:val="24"/>
        </w:rPr>
      </w:pPr>
      <w:r w:rsidRPr="00D60E78">
        <w:rPr>
          <w:rFonts w:ascii="Arial Narrow" w:hAnsi="Arial Narrow" w:cs="Arial"/>
          <w:color w:val="000000"/>
          <w:szCs w:val="24"/>
        </w:rPr>
        <w:lastRenderedPageBreak/>
        <w:t xml:space="preserve">Current valid unrestricted NSW Driver’s </w:t>
      </w:r>
      <w:proofErr w:type="spellStart"/>
      <w:r w:rsidRPr="00D60E78">
        <w:rPr>
          <w:rFonts w:ascii="Arial Narrow" w:hAnsi="Arial Narrow" w:cs="Arial"/>
          <w:color w:val="000000"/>
          <w:szCs w:val="24"/>
        </w:rPr>
        <w:t>licence</w:t>
      </w:r>
      <w:proofErr w:type="spellEnd"/>
      <w:r w:rsidRPr="00D60E78">
        <w:rPr>
          <w:rFonts w:ascii="Arial Narrow" w:hAnsi="Arial Narrow" w:cs="Arial"/>
          <w:szCs w:val="24"/>
        </w:rPr>
        <w:t xml:space="preserve"> and a willingness to drive in metropolitan and country locations, travel intrastate and stay overnight or longer.</w:t>
      </w:r>
    </w:p>
    <w:bookmarkEnd w:id="1"/>
    <w:p w14:paraId="6EE3BEF2" w14:textId="77777777" w:rsidR="00E7160F" w:rsidRDefault="00E7160F" w:rsidP="00E7160F">
      <w:pPr>
        <w:pStyle w:val="ListParagraph"/>
        <w:numPr>
          <w:ilvl w:val="0"/>
          <w:numId w:val="2"/>
        </w:numPr>
        <w:jc w:val="both"/>
        <w:rPr>
          <w:rFonts w:ascii="Arial Narrow" w:hAnsi="Arial Narrow" w:cs="Arial"/>
          <w:szCs w:val="24"/>
        </w:rPr>
      </w:pPr>
      <w:r w:rsidRPr="00B71307">
        <w:rPr>
          <w:rFonts w:ascii="Arial Narrow" w:hAnsi="Arial Narrow" w:cs="Arial"/>
          <w:szCs w:val="24"/>
        </w:rPr>
        <w:t>The position offered to the Employee is subject to the Employee agreeing he/she must undergo both a Criminal History Check and Working with Children Check</w:t>
      </w:r>
    </w:p>
    <w:p w14:paraId="32212ADF" w14:textId="77777777" w:rsidR="00E7160F" w:rsidRPr="00B71307" w:rsidRDefault="00E7160F" w:rsidP="00E7160F">
      <w:pPr>
        <w:pStyle w:val="ListParagraph"/>
        <w:numPr>
          <w:ilvl w:val="0"/>
          <w:numId w:val="2"/>
        </w:numPr>
        <w:jc w:val="both"/>
        <w:rPr>
          <w:rFonts w:ascii="Arial Narrow" w:hAnsi="Arial Narrow" w:cs="Arial"/>
          <w:szCs w:val="24"/>
        </w:rPr>
      </w:pPr>
      <w:r>
        <w:rPr>
          <w:rFonts w:ascii="Arial Narrow" w:hAnsi="Arial Narrow" w:cs="Arial"/>
          <w:szCs w:val="24"/>
        </w:rPr>
        <w:t>Double vaccinated against COVID-19</w:t>
      </w:r>
    </w:p>
    <w:p w14:paraId="3D7688A6" w14:textId="77777777" w:rsidR="00E7160F" w:rsidRPr="00D60E78" w:rsidRDefault="00E7160F" w:rsidP="00E7160F">
      <w:pPr>
        <w:spacing w:before="120" w:after="120" w:line="276" w:lineRule="auto"/>
        <w:ind w:left="720"/>
        <w:contextualSpacing/>
        <w:rPr>
          <w:rFonts w:ascii="Arial Narrow" w:hAnsi="Arial Narrow"/>
          <w:szCs w:val="24"/>
        </w:rPr>
      </w:pPr>
    </w:p>
    <w:p w14:paraId="076527C4" w14:textId="77777777" w:rsidR="00E7160F" w:rsidRPr="00D60E78" w:rsidRDefault="00E7160F" w:rsidP="00E7160F">
      <w:pPr>
        <w:autoSpaceDE w:val="0"/>
        <w:autoSpaceDN w:val="0"/>
        <w:adjustRightInd w:val="0"/>
        <w:spacing w:before="120" w:after="120"/>
        <w:rPr>
          <w:rFonts w:ascii="Arial Narrow" w:hAnsi="Arial Narrow" w:cs="Arial"/>
          <w:b/>
          <w:i/>
          <w:color w:val="000000"/>
          <w:szCs w:val="24"/>
        </w:rPr>
      </w:pPr>
      <w:r w:rsidRPr="00D60E78">
        <w:rPr>
          <w:rFonts w:ascii="Arial Narrow" w:hAnsi="Arial Narrow" w:cs="Arial"/>
          <w:b/>
          <w:i/>
          <w:color w:val="000000"/>
          <w:szCs w:val="24"/>
        </w:rPr>
        <w:t>Desirable Criteria</w:t>
      </w:r>
    </w:p>
    <w:p w14:paraId="4EB34D6A" w14:textId="77777777" w:rsidR="00E7160F" w:rsidRPr="00774D3C" w:rsidRDefault="00E7160F" w:rsidP="00E7160F">
      <w:pPr>
        <w:pStyle w:val="ListParagraph"/>
        <w:numPr>
          <w:ilvl w:val="0"/>
          <w:numId w:val="12"/>
        </w:numPr>
        <w:rPr>
          <w:rFonts w:cstheme="minorHAnsi"/>
          <w:color w:val="000000"/>
          <w:szCs w:val="24"/>
        </w:rPr>
      </w:pPr>
      <w:r w:rsidRPr="00774D3C">
        <w:rPr>
          <w:rFonts w:ascii="Arial Narrow" w:hAnsi="Arial Narrow" w:cs="Arial"/>
          <w:szCs w:val="24"/>
        </w:rPr>
        <w:t xml:space="preserve">Previous experience working in an Aboriginal and/or Torres Strait Islander community-based </w:t>
      </w:r>
      <w:proofErr w:type="spellStart"/>
      <w:r w:rsidRPr="00774D3C">
        <w:rPr>
          <w:rFonts w:ascii="Arial Narrow" w:hAnsi="Arial Narrow" w:cs="Arial"/>
          <w:szCs w:val="24"/>
        </w:rPr>
        <w:t>organisation</w:t>
      </w:r>
      <w:proofErr w:type="spellEnd"/>
      <w:r w:rsidRPr="00774D3C">
        <w:rPr>
          <w:rFonts w:ascii="Arial Narrow" w:hAnsi="Arial Narrow" w:cs="Arial"/>
          <w:szCs w:val="24"/>
        </w:rPr>
        <w:t xml:space="preserve"> or working in a tenancy related service ar</w:t>
      </w:r>
      <w:r>
        <w:rPr>
          <w:rFonts w:ascii="Arial Narrow" w:hAnsi="Arial Narrow" w:cs="Arial"/>
          <w:szCs w:val="24"/>
        </w:rPr>
        <w:t>ea.</w:t>
      </w:r>
    </w:p>
    <w:p w14:paraId="549A00AC" w14:textId="77777777" w:rsidR="00E7160F" w:rsidRPr="00980071" w:rsidRDefault="00E7160F" w:rsidP="00C2685B">
      <w:pPr>
        <w:jc w:val="center"/>
        <w:rPr>
          <w:rFonts w:ascii="Arial Narrow" w:hAnsi="Arial Narrow" w:cs="Arial"/>
          <w:b/>
          <w:sz w:val="24"/>
        </w:rPr>
      </w:pPr>
    </w:p>
    <w:p w14:paraId="275D1FF6" w14:textId="4F530A85" w:rsidR="00B37C13" w:rsidRPr="00415E7E" w:rsidRDefault="00B37C13" w:rsidP="00C2685B">
      <w:pPr>
        <w:jc w:val="center"/>
        <w:rPr>
          <w:rFonts w:ascii="Arial Narrow" w:hAnsi="Arial Narrow"/>
          <w:b/>
          <w:bCs/>
          <w:sz w:val="28"/>
          <w:szCs w:val="28"/>
        </w:rPr>
      </w:pPr>
    </w:p>
    <w:sectPr w:rsidR="00B37C13" w:rsidRPr="00415E7E" w:rsidSect="00B37C13">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547A72"/>
    <w:multiLevelType w:val="hybridMultilevel"/>
    <w:tmpl w:val="68DE7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1"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8"/>
  </w:num>
  <w:num w:numId="6">
    <w:abstractNumId w:val="3"/>
  </w:num>
  <w:num w:numId="7">
    <w:abstractNumId w:val="10"/>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761F1"/>
    <w:rsid w:val="00092F5B"/>
    <w:rsid w:val="00097ADF"/>
    <w:rsid w:val="000B3D5E"/>
    <w:rsid w:val="000D61F3"/>
    <w:rsid w:val="001469BB"/>
    <w:rsid w:val="00175A9B"/>
    <w:rsid w:val="001F069A"/>
    <w:rsid w:val="00216D5D"/>
    <w:rsid w:val="00255EEA"/>
    <w:rsid w:val="00276DB3"/>
    <w:rsid w:val="00280DBE"/>
    <w:rsid w:val="002D421E"/>
    <w:rsid w:val="0032569F"/>
    <w:rsid w:val="003B11DA"/>
    <w:rsid w:val="004003A5"/>
    <w:rsid w:val="00410B1D"/>
    <w:rsid w:val="00411DDF"/>
    <w:rsid w:val="00415E7E"/>
    <w:rsid w:val="004536EE"/>
    <w:rsid w:val="0048663D"/>
    <w:rsid w:val="004B15E8"/>
    <w:rsid w:val="00515E40"/>
    <w:rsid w:val="005734F1"/>
    <w:rsid w:val="005B5C19"/>
    <w:rsid w:val="005D14CE"/>
    <w:rsid w:val="005D4C5F"/>
    <w:rsid w:val="006068A0"/>
    <w:rsid w:val="00623B02"/>
    <w:rsid w:val="00671875"/>
    <w:rsid w:val="006E501C"/>
    <w:rsid w:val="00702086"/>
    <w:rsid w:val="0073526A"/>
    <w:rsid w:val="007615B2"/>
    <w:rsid w:val="0076261D"/>
    <w:rsid w:val="00794E57"/>
    <w:rsid w:val="007B530A"/>
    <w:rsid w:val="007C6344"/>
    <w:rsid w:val="007D1536"/>
    <w:rsid w:val="007D502C"/>
    <w:rsid w:val="007D61BD"/>
    <w:rsid w:val="007E2DDA"/>
    <w:rsid w:val="007E51B1"/>
    <w:rsid w:val="00806EDB"/>
    <w:rsid w:val="008818F6"/>
    <w:rsid w:val="008E6FBA"/>
    <w:rsid w:val="009124C2"/>
    <w:rsid w:val="00936E76"/>
    <w:rsid w:val="0097137F"/>
    <w:rsid w:val="00983AD5"/>
    <w:rsid w:val="00A10221"/>
    <w:rsid w:val="00A242D2"/>
    <w:rsid w:val="00AE63AC"/>
    <w:rsid w:val="00B2096B"/>
    <w:rsid w:val="00B37C13"/>
    <w:rsid w:val="00BA5456"/>
    <w:rsid w:val="00C21F81"/>
    <w:rsid w:val="00C2685B"/>
    <w:rsid w:val="00C73762"/>
    <w:rsid w:val="00CC2FE0"/>
    <w:rsid w:val="00CE6D6B"/>
    <w:rsid w:val="00D13771"/>
    <w:rsid w:val="00D33FB3"/>
    <w:rsid w:val="00D6665C"/>
    <w:rsid w:val="00D93134"/>
    <w:rsid w:val="00DC2341"/>
    <w:rsid w:val="00E15B27"/>
    <w:rsid w:val="00E417A8"/>
    <w:rsid w:val="00E61C7D"/>
    <w:rsid w:val="00E63179"/>
    <w:rsid w:val="00E7160F"/>
    <w:rsid w:val="00E72872"/>
    <w:rsid w:val="00EE5A6C"/>
    <w:rsid w:val="00F34C84"/>
    <w:rsid w:val="00FA2882"/>
    <w:rsid w:val="00FC48EF"/>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aliases w:val="Lists_FCF,Lists_FM,Lists_CAB"/>
    <w:basedOn w:val="Normal"/>
    <w:link w:val="ListParagraphChar"/>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character" w:customStyle="1" w:styleId="ListParagraphChar">
    <w:name w:val="List Paragraph Char"/>
    <w:aliases w:val="Lists_FCF Char,Lists_FM Char,Lists_CAB Char"/>
    <w:link w:val="ListParagraph"/>
    <w:uiPriority w:val="34"/>
    <w:rsid w:val="00E7160F"/>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22F8F.624C6BD0" TargetMode="External"/><Relationship Id="rId18" Type="http://schemas.openxmlformats.org/officeDocument/2006/relationships/hyperlink" Target="https://www.tenants.org.au/tu/train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tenants.org.au/tu/supportingtaass" TargetMode="External"/><Relationship Id="rId2" Type="http://schemas.openxmlformats.org/officeDocument/2006/relationships/customXml" Target="../customXml/item2.xml"/><Relationship Id="rId16" Type="http://schemas.openxmlformats.org/officeDocument/2006/relationships/hyperlink" Target="https://www.tenants.org.au/tu/strategiclitig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tenants.org.au/tu/policy-and-campaigns" TargetMode="External"/><Relationship Id="rId23" Type="http://schemas.openxmlformats.org/officeDocument/2006/relationships/theme" Target="theme/theme1.xml"/><Relationship Id="rId10" Type="http://schemas.openxmlformats.org/officeDocument/2006/relationships/hyperlink" Target="mailto:susan.gibbs@alsnswact.org.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nants.org.au/resources/al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customXml/itemProps3.xml><?xml version="1.0" encoding="utf-8"?>
<ds:datastoreItem xmlns:ds="http://schemas.openxmlformats.org/officeDocument/2006/customXml" ds:itemID="{A3CED1B5-732A-42F9-BA70-C1155F2DF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Wallace, Jennifer</cp:lastModifiedBy>
  <cp:revision>3</cp:revision>
  <dcterms:created xsi:type="dcterms:W3CDTF">2022-01-31T04:13:00Z</dcterms:created>
  <dcterms:modified xsi:type="dcterms:W3CDTF">2022-01-31T04:17:00Z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