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6A6B" w14:textId="00C6C462" w:rsidR="003B11DA" w:rsidRPr="00415E7E" w:rsidRDefault="003B11DA">
      <w:pPr>
        <w:rPr>
          <w:rFonts w:ascii="Arial Narrow" w:hAnsi="Arial Narrow"/>
        </w:rPr>
      </w:pPr>
    </w:p>
    <w:p w14:paraId="6CF0673B" w14:textId="77A778BF" w:rsidR="00F12667" w:rsidRPr="00FF089C" w:rsidRDefault="00FF473E" w:rsidP="00F12667">
      <w:pPr>
        <w:jc w:val="center"/>
        <w:rPr>
          <w:rFonts w:cstheme="minorHAnsi"/>
          <w:b/>
          <w:sz w:val="28"/>
          <w:szCs w:val="28"/>
        </w:rPr>
      </w:pPr>
      <w:r w:rsidRPr="00FF089C">
        <w:rPr>
          <w:rFonts w:cstheme="minorHAnsi"/>
          <w:b/>
          <w:sz w:val="28"/>
          <w:szCs w:val="28"/>
        </w:rPr>
        <w:t>Community Coronial Advocate and Support Officer</w:t>
      </w:r>
    </w:p>
    <w:p w14:paraId="42ACC7BA" w14:textId="77777777" w:rsidR="00FF089C" w:rsidRPr="00FF089C" w:rsidRDefault="00FF089C" w:rsidP="00FF089C">
      <w:pPr>
        <w:spacing w:before="240" w:after="60" w:line="256" w:lineRule="auto"/>
        <w:jc w:val="center"/>
        <w:outlineLvl w:val="0"/>
        <w:rPr>
          <w:rFonts w:ascii="Arial Narrow" w:hAnsi="Arial Narrow" w:cs="Arial"/>
          <w:b/>
          <w:bCs/>
          <w:i/>
          <w:kern w:val="28"/>
          <w:sz w:val="24"/>
          <w:szCs w:val="24"/>
        </w:rPr>
      </w:pPr>
      <w:r w:rsidRPr="00FF089C">
        <w:rPr>
          <w:rFonts w:ascii="Arial Narrow" w:hAnsi="Arial Narrow" w:cs="Arial"/>
          <w:b/>
          <w:bCs/>
          <w:i/>
          <w:kern w:val="28"/>
          <w:sz w:val="24"/>
          <w:szCs w:val="24"/>
        </w:rPr>
        <w:t>This is an Aboriginal/Torres Strait Islander identified position which is a genuine occupational qualification and is authorized under section 14(d) of the Anti-Discrimination Act 1977.</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7318CA83" w14:textId="77777777" w:rsidR="00EE5A6C" w:rsidRPr="00EE5A6C" w:rsidRDefault="00EE5A6C" w:rsidP="00B37C13">
            <w:pPr>
              <w:rPr>
                <w:rFonts w:ascii="Arial Narrow" w:hAnsi="Arial Narrow"/>
              </w:rPr>
            </w:pPr>
          </w:p>
          <w:p w14:paraId="58D330F6" w14:textId="012CF71D" w:rsidR="00B37C13" w:rsidRPr="00EE5A6C" w:rsidRDefault="00985274" w:rsidP="00B37C13">
            <w:pPr>
              <w:rPr>
                <w:rFonts w:ascii="Arial Narrow" w:hAnsi="Arial Narrow"/>
              </w:rPr>
            </w:pPr>
            <w:r>
              <w:rPr>
                <w:rFonts w:ascii="Arial Narrow" w:hAnsi="Arial Narrow"/>
              </w:rPr>
              <w:t>Full time 12</w:t>
            </w:r>
            <w:r w:rsidR="00AB05C4">
              <w:rPr>
                <w:rFonts w:ascii="Arial Narrow" w:hAnsi="Arial Narrow"/>
              </w:rPr>
              <w:t>-</w:t>
            </w:r>
            <w:r>
              <w:rPr>
                <w:rFonts w:ascii="Arial Narrow" w:hAnsi="Arial Narrow"/>
              </w:rPr>
              <w:t>month</w:t>
            </w:r>
            <w:r w:rsidR="00065FDD">
              <w:rPr>
                <w:rFonts w:ascii="Arial Narrow" w:hAnsi="Arial Narrow"/>
              </w:rPr>
              <w:t xml:space="preserve"> fixed term</w:t>
            </w:r>
            <w:r>
              <w:rPr>
                <w:rFonts w:ascii="Arial Narrow" w:hAnsi="Arial Narrow"/>
              </w:rPr>
              <w:t xml:space="preserve"> contract </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6FF282A1" w14:textId="77777777" w:rsidR="00EE5A6C" w:rsidRPr="00EE5A6C" w:rsidRDefault="00EE5A6C" w:rsidP="00B37C13">
            <w:pPr>
              <w:rPr>
                <w:rFonts w:ascii="Arial Narrow" w:hAnsi="Arial Narrow"/>
              </w:rPr>
            </w:pPr>
          </w:p>
          <w:p w14:paraId="5F0F649A" w14:textId="27923D6E" w:rsidR="00A242D2" w:rsidRPr="00EE5A6C" w:rsidRDefault="006C6135" w:rsidP="00B37C13">
            <w:pPr>
              <w:rPr>
                <w:rFonts w:ascii="Arial Narrow" w:hAnsi="Arial Narrow"/>
              </w:rPr>
            </w:pPr>
            <w:r>
              <w:rPr>
                <w:rFonts w:ascii="Arial Narrow" w:hAnsi="Arial Narrow"/>
              </w:rPr>
              <w:t xml:space="preserve">$62,476 to </w:t>
            </w:r>
            <w:r w:rsidR="00FA2882">
              <w:rPr>
                <w:rFonts w:ascii="Arial Narrow" w:hAnsi="Arial Narrow"/>
              </w:rPr>
              <w:t>$</w:t>
            </w:r>
            <w:r w:rsidR="00FF473E">
              <w:rPr>
                <w:rFonts w:ascii="Arial Narrow" w:hAnsi="Arial Narrow"/>
              </w:rPr>
              <w:t>69,844</w:t>
            </w:r>
            <w:r w:rsidR="005F50DA">
              <w:rPr>
                <w:rFonts w:ascii="Arial Narrow" w:hAnsi="Arial Narrow"/>
              </w:rPr>
              <w:t xml:space="preserve"> </w:t>
            </w:r>
            <w:r>
              <w:rPr>
                <w:rFonts w:ascii="Arial Narrow" w:hAnsi="Arial Narrow"/>
              </w:rPr>
              <w:t>commensurate with experience</w:t>
            </w:r>
          </w:p>
        </w:tc>
      </w:tr>
      <w:tr w:rsidR="00B37C13" w:rsidRPr="00415E7E" w14:paraId="35E93FF3" w14:textId="77777777" w:rsidTr="00092F5B">
        <w:tc>
          <w:tcPr>
            <w:tcW w:w="2122" w:type="dxa"/>
          </w:tcPr>
          <w:p w14:paraId="64425299" w14:textId="77777777" w:rsidR="00EE5A6C" w:rsidRPr="00AE7753" w:rsidRDefault="00EE5A6C" w:rsidP="00B37C13">
            <w:pPr>
              <w:rPr>
                <w:rFonts w:ascii="Arial Narrow" w:hAnsi="Arial Narrow"/>
              </w:rPr>
            </w:pPr>
          </w:p>
          <w:p w14:paraId="5604C89F" w14:textId="458A433D" w:rsidR="00B37C13" w:rsidRPr="00AE7753" w:rsidRDefault="00B37C13" w:rsidP="00B37C13">
            <w:pPr>
              <w:rPr>
                <w:rFonts w:ascii="Arial Narrow" w:hAnsi="Arial Narrow"/>
                <w:b/>
                <w:bCs/>
              </w:rPr>
            </w:pPr>
            <w:r w:rsidRPr="00AE7753">
              <w:rPr>
                <w:rFonts w:ascii="Arial Narrow" w:hAnsi="Arial Narrow"/>
                <w:b/>
                <w:bCs/>
              </w:rPr>
              <w:t>Location</w:t>
            </w:r>
          </w:p>
        </w:tc>
        <w:tc>
          <w:tcPr>
            <w:tcW w:w="6894" w:type="dxa"/>
            <w:shd w:val="clear" w:color="auto" w:fill="auto"/>
          </w:tcPr>
          <w:p w14:paraId="13A7217B" w14:textId="77777777" w:rsidR="0001497D" w:rsidRDefault="0001497D" w:rsidP="00B37C13">
            <w:pPr>
              <w:rPr>
                <w:rFonts w:ascii="Arial Narrow" w:hAnsi="Arial Narrow"/>
              </w:rPr>
            </w:pPr>
          </w:p>
          <w:p w14:paraId="10916C02" w14:textId="36615CE8" w:rsidR="00806EDB" w:rsidRPr="00EE5A6C" w:rsidRDefault="0001497D" w:rsidP="00B37C13">
            <w:pPr>
              <w:rPr>
                <w:rFonts w:ascii="Arial Narrow" w:hAnsi="Arial Narrow"/>
              </w:rPr>
            </w:pPr>
            <w:r>
              <w:rPr>
                <w:rFonts w:ascii="Arial Narrow" w:hAnsi="Arial Narrow"/>
              </w:rPr>
              <w:t>Redfern</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21C55074" w14:textId="77777777" w:rsidR="00EE5A6C" w:rsidRPr="00EE5A6C" w:rsidRDefault="00EE5A6C" w:rsidP="00B37C13">
            <w:pPr>
              <w:rPr>
                <w:rFonts w:ascii="Arial Narrow" w:hAnsi="Arial Narrow"/>
              </w:rPr>
            </w:pPr>
          </w:p>
          <w:p w14:paraId="29A01208" w14:textId="5736465A" w:rsidR="00B37C13" w:rsidRPr="00EE5A6C" w:rsidRDefault="00FF473E" w:rsidP="00B37C13">
            <w:pPr>
              <w:rPr>
                <w:rFonts w:ascii="Arial Narrow" w:hAnsi="Arial Narrow"/>
              </w:rPr>
            </w:pPr>
            <w:r>
              <w:rPr>
                <w:rFonts w:ascii="Arial Narrow" w:hAnsi="Arial Narrow"/>
              </w:rPr>
              <w:t>Gemma Campagna</w:t>
            </w:r>
          </w:p>
          <w:p w14:paraId="1D6E3CF7" w14:textId="46E6A9C2" w:rsidR="00B37C13" w:rsidRPr="00EE5A6C" w:rsidRDefault="00FF473E" w:rsidP="00B37C13">
            <w:pPr>
              <w:rPr>
                <w:rFonts w:ascii="Arial Narrow" w:hAnsi="Arial Narrow"/>
              </w:rPr>
            </w:pPr>
            <w:r>
              <w:rPr>
                <w:rFonts w:ascii="Arial Narrow" w:hAnsi="Arial Narrow"/>
              </w:rPr>
              <w:t>Deputy Principal Solicitor (Coastal)</w:t>
            </w:r>
          </w:p>
          <w:p w14:paraId="079DE0FD" w14:textId="78FD6D46" w:rsidR="00B37C13" w:rsidRPr="00EE5A6C" w:rsidRDefault="00255EEA" w:rsidP="00B37C13">
            <w:pPr>
              <w:rPr>
                <w:rFonts w:ascii="Arial Narrow" w:hAnsi="Arial Narrow"/>
                <w:b/>
                <w:bCs/>
              </w:rPr>
            </w:pPr>
            <w:r w:rsidRPr="00EE5A6C">
              <w:rPr>
                <w:rFonts w:ascii="Arial Narrow" w:hAnsi="Arial Narrow"/>
                <w:b/>
                <w:bCs/>
              </w:rPr>
              <w:t>E</w:t>
            </w:r>
            <w:r w:rsidRPr="00EE5A6C">
              <w:rPr>
                <w:b/>
                <w:bCs/>
              </w:rPr>
              <w:t xml:space="preserve">  </w:t>
            </w:r>
            <w:hyperlink r:id="rId10" w:history="1">
              <w:r w:rsidR="00FF473E" w:rsidRPr="001B7737">
                <w:rPr>
                  <w:rStyle w:val="Hyperlink"/>
                </w:rPr>
                <w:t>gemma.campagna@alsnswact.org.au</w:t>
              </w:r>
            </w:hyperlink>
            <w:r w:rsidRPr="00EE5A6C">
              <w:rPr>
                <w:rFonts w:ascii="Arial Narrow" w:hAnsi="Arial Narrow"/>
                <w:b/>
                <w:bCs/>
              </w:rPr>
              <w:t xml:space="preserve"> </w:t>
            </w:r>
            <w:r w:rsidR="00B37C13" w:rsidRPr="00EE5A6C">
              <w:rPr>
                <w:rFonts w:ascii="Arial Narrow" w:hAnsi="Arial Narrow"/>
                <w:b/>
                <w:bCs/>
              </w:rPr>
              <w:t xml:space="preserve"> </w:t>
            </w:r>
          </w:p>
          <w:p w14:paraId="53F3E43C" w14:textId="4A05AD54" w:rsidR="00255EEA" w:rsidRPr="00EE5A6C" w:rsidRDefault="00255EEA" w:rsidP="00B37C13">
            <w:pPr>
              <w:rPr>
                <w:rFonts w:ascii="Arial Narrow" w:hAnsi="Arial Narrow"/>
                <w:b/>
                <w:bCs/>
              </w:rPr>
            </w:pPr>
            <w:r w:rsidRPr="00EE5A6C">
              <w:rPr>
                <w:rFonts w:ascii="Arial Narrow" w:hAnsi="Arial Narrow"/>
                <w:b/>
                <w:bCs/>
              </w:rPr>
              <w:t xml:space="preserve">T  02 </w:t>
            </w:r>
            <w:r w:rsidR="00985274">
              <w:rPr>
                <w:rFonts w:ascii="Arial Narrow" w:hAnsi="Arial Narrow"/>
                <w:b/>
                <w:bCs/>
              </w:rPr>
              <w:t>9213 4100</w:t>
            </w:r>
          </w:p>
        </w:tc>
      </w:tr>
      <w:tr w:rsidR="00B37C13" w:rsidRPr="00415E7E" w14:paraId="3195B10C" w14:textId="77777777" w:rsidTr="00B37C13">
        <w:tc>
          <w:tcPr>
            <w:tcW w:w="2122" w:type="dxa"/>
          </w:tcPr>
          <w:p w14:paraId="63D4DFFF" w14:textId="77777777" w:rsidR="00EE5A6C" w:rsidRPr="002D2947" w:rsidRDefault="00EE5A6C" w:rsidP="00B37C13">
            <w:pPr>
              <w:rPr>
                <w:rFonts w:ascii="Arial Narrow" w:hAnsi="Arial Narrow"/>
                <w:b/>
                <w:bCs/>
                <w:sz w:val="16"/>
                <w:szCs w:val="16"/>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1B428A30" w14:textId="77777777" w:rsidR="00EE5A6C" w:rsidRPr="002D2947" w:rsidRDefault="00EE5A6C" w:rsidP="00B37C13">
            <w:pPr>
              <w:rPr>
                <w:rFonts w:ascii="Arial Narrow" w:hAnsi="Arial Narrow"/>
                <w:sz w:val="16"/>
                <w:szCs w:val="16"/>
              </w:rPr>
            </w:pPr>
          </w:p>
          <w:p w14:paraId="51CFF277" w14:textId="51B8F0D8" w:rsidR="00B37C13" w:rsidRPr="00EE5A6C" w:rsidRDefault="00C6305E" w:rsidP="00B37C13">
            <w:pPr>
              <w:rPr>
                <w:rFonts w:ascii="Arial Narrow" w:hAnsi="Arial Narrow"/>
              </w:rPr>
            </w:pPr>
            <w:r>
              <w:rPr>
                <w:rFonts w:ascii="Arial Narrow" w:hAnsi="Arial Narrow"/>
              </w:rPr>
              <w:t>7 February 2022</w:t>
            </w:r>
          </w:p>
        </w:tc>
      </w:tr>
      <w:tr w:rsidR="00B37C13" w:rsidRPr="00415E7E" w14:paraId="4EE989D6" w14:textId="77777777" w:rsidTr="00B37C13">
        <w:tc>
          <w:tcPr>
            <w:tcW w:w="2122" w:type="dxa"/>
          </w:tcPr>
          <w:p w14:paraId="728FC8A8" w14:textId="77777777" w:rsidR="00EE5A6C" w:rsidRPr="002D2947" w:rsidRDefault="00EE5A6C" w:rsidP="00B37C13">
            <w:pPr>
              <w:rPr>
                <w:rFonts w:ascii="Arial Narrow" w:hAnsi="Arial Narrow"/>
                <w:b/>
                <w:bCs/>
                <w:sz w:val="16"/>
                <w:szCs w:val="16"/>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7228C7D2" w14:textId="77777777" w:rsidR="00EE5A6C" w:rsidRPr="002D2947" w:rsidRDefault="00EE5A6C" w:rsidP="00671875">
            <w:pPr>
              <w:rPr>
                <w:rFonts w:ascii="Arial Narrow" w:hAnsi="Arial Narrow"/>
                <w:sz w:val="16"/>
                <w:szCs w:val="16"/>
              </w:rPr>
            </w:pPr>
          </w:p>
          <w:p w14:paraId="48A12C05" w14:textId="7BDD9E32" w:rsidR="00671875" w:rsidRDefault="00671875" w:rsidP="00671875">
            <w:pPr>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057D7DAE" w14:textId="77777777" w:rsidR="00CA402E" w:rsidRDefault="00CA402E" w:rsidP="00671875">
            <w:pPr>
              <w:rPr>
                <w:rFonts w:ascii="Arial Narrow" w:hAnsi="Arial Narrow"/>
              </w:rPr>
            </w:pPr>
          </w:p>
          <w:p w14:paraId="2D4A85E0" w14:textId="3D038719" w:rsidR="00CA402E" w:rsidRPr="00EE5A6C" w:rsidRDefault="00065FDD" w:rsidP="00671875">
            <w:pPr>
              <w:rPr>
                <w:rFonts w:ascii="Arial Narrow" w:hAnsi="Arial Narrow"/>
              </w:rPr>
            </w:pPr>
            <w:r>
              <w:rPr>
                <w:rFonts w:ascii="Arial Narrow" w:hAnsi="Arial Narrow"/>
              </w:rPr>
              <w:t xml:space="preserve">It is a condition of employment that </w:t>
            </w:r>
            <w:r w:rsidR="00CA402E">
              <w:rPr>
                <w:rFonts w:ascii="Arial Narrow" w:hAnsi="Arial Narrow"/>
              </w:rPr>
              <w:t>All ALS employees are required to be fully vaccinated against COVID-19</w:t>
            </w:r>
          </w:p>
          <w:p w14:paraId="787E5435" w14:textId="77777777" w:rsidR="00671875" w:rsidRPr="00EE5A6C" w:rsidRDefault="00671875" w:rsidP="00671875">
            <w:pPr>
              <w:rPr>
                <w:rFonts w:ascii="Arial Narrow" w:hAnsi="Arial Narrow"/>
              </w:rPr>
            </w:pPr>
          </w:p>
          <w:p w14:paraId="1CBE6305" w14:textId="4261C26A" w:rsidR="00B37C13" w:rsidRPr="00EE5A6C" w:rsidRDefault="00671875" w:rsidP="00067919">
            <w:pPr>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tc>
      </w:tr>
      <w:tr w:rsidR="00671875" w:rsidRPr="00415E7E" w14:paraId="670B490C" w14:textId="77777777" w:rsidTr="00B37C13">
        <w:tc>
          <w:tcPr>
            <w:tcW w:w="2122" w:type="dxa"/>
          </w:tcPr>
          <w:p w14:paraId="472F4B51" w14:textId="77777777" w:rsidR="00EE5A6C" w:rsidRPr="002D2947" w:rsidRDefault="00EE5A6C" w:rsidP="00B37C13">
            <w:pPr>
              <w:rPr>
                <w:rFonts w:ascii="Arial Narrow" w:hAnsi="Arial Narrow"/>
                <w:b/>
                <w:bCs/>
                <w:sz w:val="16"/>
                <w:szCs w:val="16"/>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Pr="002D2947" w:rsidRDefault="00EE5A6C" w:rsidP="00671875">
            <w:pPr>
              <w:rPr>
                <w:rFonts w:ascii="Arial Narrow" w:hAnsi="Arial Narrow"/>
                <w:b/>
                <w:bCs/>
                <w:i/>
                <w:iCs/>
                <w:sz w:val="16"/>
                <w:szCs w:val="16"/>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671875">
            <w:pPr>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2D2947" w:rsidRDefault="00671875" w:rsidP="00671875">
            <w:pPr>
              <w:rPr>
                <w:rFonts w:ascii="Arial Narrow" w:hAnsi="Arial Narrow"/>
                <w:sz w:val="10"/>
                <w:szCs w:val="10"/>
              </w:rPr>
            </w:pPr>
          </w:p>
          <w:p w14:paraId="091D2E84" w14:textId="77777777" w:rsidR="00067919" w:rsidRPr="00EE5A6C" w:rsidRDefault="00671875" w:rsidP="00671875">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their before tax salary. </w:t>
            </w:r>
            <w:r w:rsidR="00067919" w:rsidRPr="00EE5A6C">
              <w:rPr>
                <w:rFonts w:ascii="Arial Narrow" w:hAnsi="Arial Narrow"/>
              </w:rPr>
              <w:t xml:space="preserve"> </w:t>
            </w:r>
          </w:p>
          <w:p w14:paraId="4D7855B8" w14:textId="77777777" w:rsidR="005734F1" w:rsidRPr="002D2947" w:rsidRDefault="005734F1" w:rsidP="00671875">
            <w:pPr>
              <w:rPr>
                <w:rFonts w:ascii="Arial Narrow" w:hAnsi="Arial Narrow"/>
                <w:sz w:val="10"/>
                <w:szCs w:val="10"/>
              </w:rPr>
            </w:pPr>
          </w:p>
          <w:p w14:paraId="554F876D" w14:textId="0FDCC087" w:rsidR="005734F1" w:rsidRPr="00EE5A6C" w:rsidRDefault="005734F1" w:rsidP="00671875">
            <w:pPr>
              <w:rPr>
                <w:rFonts w:ascii="Arial Narrow" w:hAnsi="Arial Narrow"/>
              </w:rPr>
            </w:pPr>
            <w:r w:rsidRPr="00EE5A6C">
              <w:rPr>
                <w:rFonts w:ascii="Arial Narrow" w:hAnsi="Arial Narrow"/>
              </w:rPr>
              <w:t xml:space="preserve">Salary Sacrificing is dependant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Pr="002D2947" w:rsidRDefault="00EE5A6C" w:rsidP="00B37C13">
            <w:pPr>
              <w:rPr>
                <w:rFonts w:ascii="Arial Narrow" w:hAnsi="Arial Narrow"/>
                <w:b/>
                <w:bCs/>
                <w:sz w:val="16"/>
                <w:szCs w:val="16"/>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Pr="002D2947" w:rsidRDefault="00EE5A6C" w:rsidP="00067919">
            <w:pPr>
              <w:rPr>
                <w:rFonts w:ascii="Arial Narrow" w:hAnsi="Arial Narrow"/>
                <w:sz w:val="16"/>
                <w:szCs w:val="16"/>
              </w:rPr>
            </w:pPr>
          </w:p>
          <w:p w14:paraId="63AB2441" w14:textId="44D9882D" w:rsidR="00067919" w:rsidRPr="00EE5A6C" w:rsidRDefault="00067919" w:rsidP="00067919">
            <w:pPr>
              <w:rPr>
                <w:rFonts w:ascii="Arial Narrow" w:hAnsi="Arial Narrow"/>
              </w:rPr>
            </w:pPr>
            <w:r w:rsidRPr="00EE5A6C">
              <w:rPr>
                <w:rFonts w:ascii="Arial Narrow" w:hAnsi="Arial Narrow"/>
              </w:rPr>
              <w:t xml:space="preserve">Before submitting your application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1FC7073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statement detailing how you meet the selection criteria </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7051D18A" w:rsidR="00B2096B"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With Children’s Check </w:t>
            </w:r>
          </w:p>
          <w:p w14:paraId="0DE09100" w14:textId="4351A915" w:rsidR="00CA402E" w:rsidRPr="00EE5A6C" w:rsidRDefault="00CA402E" w:rsidP="00067919">
            <w:pPr>
              <w:pStyle w:val="ListParagraph"/>
              <w:numPr>
                <w:ilvl w:val="0"/>
                <w:numId w:val="5"/>
              </w:numPr>
              <w:rPr>
                <w:rFonts w:ascii="Arial Narrow" w:hAnsi="Arial Narrow" w:cstheme="minorHAnsi"/>
                <w:sz w:val="22"/>
                <w:szCs w:val="22"/>
              </w:rPr>
            </w:pPr>
            <w:r>
              <w:rPr>
                <w:rFonts w:ascii="Arial Narrow" w:hAnsi="Arial Narrow" w:cstheme="minorHAnsi"/>
                <w:sz w:val="22"/>
                <w:szCs w:val="22"/>
              </w:rPr>
              <w:t>Covid-19 vaccination certificate</w:t>
            </w:r>
          </w:p>
          <w:p w14:paraId="60D803E3" w14:textId="77777777" w:rsidR="00067919" w:rsidRPr="00EE5A6C" w:rsidRDefault="00067919" w:rsidP="00067919">
            <w:pPr>
              <w:rPr>
                <w:rFonts w:ascii="Arial Narrow" w:hAnsi="Arial Narrow" w:cs="Arial"/>
              </w:rPr>
            </w:pPr>
          </w:p>
          <w:p w14:paraId="23F460A9" w14:textId="443CA125" w:rsidR="00067919" w:rsidRPr="00EE5A6C" w:rsidRDefault="00067919" w:rsidP="00067919">
            <w:pPr>
              <w:rPr>
                <w:rFonts w:ascii="Arial Narrow" w:hAnsi="Arial Narrow"/>
              </w:rPr>
            </w:pPr>
            <w:r w:rsidRPr="00EE5A6C">
              <w:rPr>
                <w:rFonts w:ascii="Arial Narrow" w:hAnsi="Arial Narrow"/>
              </w:rPr>
              <w:t>Incomplete applications</w:t>
            </w:r>
            <w:r w:rsidR="00B63277">
              <w:rPr>
                <w:rFonts w:ascii="Arial Narrow" w:hAnsi="Arial Narrow"/>
              </w:rPr>
              <w:t xml:space="preserve"> or applications that do not address the essential criteria </w:t>
            </w:r>
            <w:r w:rsidRPr="00EE5A6C">
              <w:rPr>
                <w:rFonts w:ascii="Arial Narrow" w:hAnsi="Arial Narrow"/>
              </w:rPr>
              <w:t xml:space="preserve">will not be </w:t>
            </w:r>
            <w:r w:rsidR="00B63277">
              <w:rPr>
                <w:rFonts w:ascii="Arial Narrow" w:hAnsi="Arial Narrow"/>
              </w:rPr>
              <w:t>considered</w:t>
            </w:r>
            <w:r w:rsidRPr="00EE5A6C">
              <w:rPr>
                <w:rFonts w:ascii="Arial Narrow" w:hAnsi="Arial Narrow"/>
              </w:rPr>
              <w:t xml:space="preserve">. </w:t>
            </w:r>
          </w:p>
        </w:tc>
      </w:tr>
      <w:tr w:rsidR="00067919" w:rsidRPr="00415E7E" w14:paraId="78B3CD00" w14:textId="77777777" w:rsidTr="00B37C13">
        <w:tc>
          <w:tcPr>
            <w:tcW w:w="2122" w:type="dxa"/>
          </w:tcPr>
          <w:p w14:paraId="2CCF936D" w14:textId="77777777" w:rsidR="00EE5A6C" w:rsidRPr="002D2947" w:rsidRDefault="00EE5A6C" w:rsidP="00B37C13">
            <w:pPr>
              <w:rPr>
                <w:rFonts w:ascii="Arial Narrow" w:hAnsi="Arial Narrow"/>
                <w:b/>
                <w:bCs/>
                <w:sz w:val="16"/>
                <w:szCs w:val="16"/>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2D2947" w:rsidRDefault="00EE5A6C" w:rsidP="00067919">
            <w:pPr>
              <w:rPr>
                <w:rFonts w:ascii="Arial Narrow" w:hAnsi="Arial Narrow"/>
                <w:sz w:val="16"/>
                <w:szCs w:val="16"/>
              </w:rPr>
            </w:pPr>
          </w:p>
          <w:p w14:paraId="1ADBAE20" w14:textId="11EDB9AB" w:rsidR="00067919"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A7BF5E7" w14:textId="255FB76F" w:rsidR="00067919" w:rsidRPr="007B530A" w:rsidRDefault="00B37C13" w:rsidP="00067919">
      <w:pPr>
        <w:jc w:val="center"/>
        <w:rPr>
          <w:rFonts w:ascii="Arial Narrow" w:hAnsi="Arial Narrow"/>
          <w:b/>
          <w:bCs/>
          <w:sz w:val="36"/>
          <w:szCs w:val="36"/>
        </w:rPr>
      </w:pPr>
      <w:r w:rsidRPr="00415E7E">
        <w:rPr>
          <w:rFonts w:ascii="Arial Narrow" w:hAnsi="Arial Narrow"/>
          <w:b/>
          <w:bCs/>
          <w:sz w:val="28"/>
          <w:szCs w:val="28"/>
        </w:rPr>
        <w:br w:type="column"/>
      </w:r>
      <w:r w:rsidR="00092F5B" w:rsidRPr="004F2D38">
        <w:rPr>
          <w:rFonts w:ascii="Arial" w:hAnsi="Arial" w:cs="Arial"/>
          <w:noProof/>
          <w:lang w:eastAsia="en-AU"/>
        </w:rPr>
        <w:lastRenderedPageBreak/>
        <w:drawing>
          <wp:anchor distT="0" distB="0" distL="114300" distR="114300" simplePos="0" relativeHeight="251695104" behindDoc="1" locked="0" layoutInCell="1" allowOverlap="1" wp14:anchorId="640CE04F" wp14:editId="1C3FB47B">
            <wp:simplePos x="0" y="0"/>
            <wp:positionH relativeFrom="column">
              <wp:posOffset>0</wp:posOffset>
            </wp:positionH>
            <wp:positionV relativeFrom="paragraph">
              <wp:posOffset>-779228</wp:posOffset>
            </wp:positionV>
            <wp:extent cx="2548168" cy="620202"/>
            <wp:effectExtent l="0" t="0" r="5080" b="8890"/>
            <wp:wrapNone/>
            <wp:docPr id="16" name="Picture 16"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589094" cy="630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80256"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5376"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AE7753" w:rsidRPr="00415E7E" w14:paraId="3C29E448" w14:textId="77777777" w:rsidTr="00067998">
        <w:trPr>
          <w:trHeight w:val="904"/>
        </w:trPr>
        <w:tc>
          <w:tcPr>
            <w:tcW w:w="2972" w:type="dxa"/>
          </w:tcPr>
          <w:p w14:paraId="67FA36FF" w14:textId="3C22AAD6" w:rsidR="00AE7753" w:rsidRPr="00EE5A6C" w:rsidRDefault="00AE7753" w:rsidP="00067919">
            <w:pPr>
              <w:rPr>
                <w:rFonts w:ascii="Arial Narrow" w:hAnsi="Arial Narrow"/>
                <w:b/>
                <w:bCs/>
              </w:rPr>
            </w:pPr>
            <w:r w:rsidRPr="00EE5A6C">
              <w:rPr>
                <w:rFonts w:ascii="Arial Narrow" w:hAnsi="Arial Narrow"/>
                <w:b/>
                <w:bCs/>
              </w:rPr>
              <w:t xml:space="preserve">Have you attached a copy of your </w:t>
            </w:r>
            <w:r>
              <w:rPr>
                <w:rFonts w:ascii="Arial Narrow" w:hAnsi="Arial Narrow"/>
                <w:b/>
                <w:bCs/>
              </w:rPr>
              <w:t xml:space="preserve">COVID-19 vaccination certificate </w:t>
            </w:r>
          </w:p>
        </w:tc>
        <w:tc>
          <w:tcPr>
            <w:tcW w:w="6044" w:type="dxa"/>
          </w:tcPr>
          <w:p w14:paraId="62D9BADE" w14:textId="07080D64" w:rsidR="00AE7753" w:rsidRDefault="00AE7753" w:rsidP="00AE7753">
            <w:pPr>
              <w:rPr>
                <w:rFonts w:ascii="Arial Narrow" w:hAnsi="Arial Narrow"/>
                <w:b/>
                <w:bCs/>
                <w:i/>
                <w:iCs/>
              </w:rPr>
            </w:pPr>
            <w:r w:rsidRPr="00EE5A6C">
              <w:rPr>
                <w:noProof/>
              </w:rPr>
              <mc:AlternateContent>
                <mc:Choice Requires="wps">
                  <w:drawing>
                    <wp:anchor distT="0" distB="0" distL="114300" distR="114300" simplePos="0" relativeHeight="251699200" behindDoc="0" locked="0" layoutInCell="1" allowOverlap="1" wp14:anchorId="1E6DEC8F" wp14:editId="093F0F49">
                      <wp:simplePos x="0" y="0"/>
                      <wp:positionH relativeFrom="column">
                        <wp:posOffset>544830</wp:posOffset>
                      </wp:positionH>
                      <wp:positionV relativeFrom="paragraph">
                        <wp:posOffset>53975</wp:posOffset>
                      </wp:positionV>
                      <wp:extent cx="349250" cy="2857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2CCEB56D" w14:textId="77777777" w:rsidR="00AE7753" w:rsidRDefault="00AE7753" w:rsidP="00AE7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DEC8F" id="Text Box 4" o:spid="_x0000_s1028" type="#_x0000_t202" style="position:absolute;margin-left:42.9pt;margin-top:4.25pt;width:27.5pt;height:2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p7VAIAALgEAAAOAAAAZHJzL2Uyb0RvYy54bWysVE1vGjEQvVfqf7B8LwsE8oGyRDQRVaUo&#10;iQRVzsbrDat6Pa5t2KW/vs9eICTpqSoHM54Zv5l5M7PXN22t2VY5X5HJ+aDX50wZSUVlXnL+Yzn/&#10;csmZD8IUQpNROd8pz2+mnz9dN3aihrQmXSjHAGL8pLE5X4dgJ1nm5VrVwvfIKgNjSa4WAVf3khVO&#10;NECvdTbs98+zhlxhHUnlPbR3nZFPE35ZKhkey9KrwHTOkVtIp0vnKp7Z9FpMXpyw60ru0xD/kEUt&#10;KoOgR6g7EQTbuOoDVF1JR57K0JNUZ1SWlVSpBlQz6L+rZrEWVqVaQI63R5r8/4OVD9snx6oi5yPO&#10;jKjRoqVqA/tKLRtFdhrrJ3BaWLiFFmp0+aD3UMai29LV8R/lMNjB8+7IbQSTUJ6NroZjWCRMw8vx&#10;BWSgZ6+PrfPhm6KaRSHnDq1LjIrtvQ+d68ElxvKkq2JeaZ0uO3+rHdsKdBnDUVDDmRY+QJnzefrt&#10;o715pg1rcn5+hlw+QMZYR8yVFvLnRwRkrw2KiBx1XEQptKs2MTo88LSiYgf6HHXj562cV4C/R4ZP&#10;wmHewAt2KDziKDUhJ9pLnK3J/f6bPvpjDGDlrMH85tz/2ginUPh3gwG5GoxGceDTZTS+GOLiTi2r&#10;U4vZ1LcE8gbYViuTGP2DPoilo/oZqzaLUWESRiJ2zsNBvA3dVmFVpZrNkhNG3IpwbxZWRujIcaR1&#10;2T4LZ/d9DhiQBzpMupi8a3fnG18amm0ClVWahchzx+qefqxHmqb9Ksf9O70nr9cPzvQPAAAA//8D&#10;AFBLAwQUAAYACAAAACEAkhy1GtkAAAAHAQAADwAAAGRycy9kb3ducmV2LnhtbEyOzU7DMBCE70i8&#10;g7VI3KjDT1Aa4lQIiSNCpBzg5trbxBCvo9hNQ5+ezQlOo9GMZr5qM/teTDhGF0jB9SoDgWSCddQq&#10;eN8+XxUgYtJkdR8IFfxghE19flbp0oYjveHUpFbwCMVSK+hSGkopo+nQ67gKAxJn+zB6ndiOrbSj&#10;PvK47+VNlt1Lrx3xQ6cHfOrQfDcHr8DSRyDz6V5Ojhrj1qfX4stMSl1ezI8PIBLO6a8MCz6jQ81M&#10;u3AgG0WvoMiZPC0KYonvMvY7BfltDrKu5H/++hcAAP//AwBQSwECLQAUAAYACAAAACEAtoM4kv4A&#10;AADhAQAAEwAAAAAAAAAAAAAAAAAAAAAAW0NvbnRlbnRfVHlwZXNdLnhtbFBLAQItABQABgAIAAAA&#10;IQA4/SH/1gAAAJQBAAALAAAAAAAAAAAAAAAAAC8BAABfcmVscy8ucmVsc1BLAQItABQABgAIAAAA&#10;IQDyljp7VAIAALgEAAAOAAAAAAAAAAAAAAAAAC4CAABkcnMvZTJvRG9jLnhtbFBLAQItABQABgAI&#10;AAAAIQCSHLUa2QAAAAcBAAAPAAAAAAAAAAAAAAAAAK4EAABkcnMvZG93bnJldi54bWxQSwUGAAAA&#10;AAQABADzAAAAtAUAAAAA&#10;" fillcolor="window" strokeweight=".5pt">
                      <v:textbox>
                        <w:txbxContent>
                          <w:p w14:paraId="2CCEB56D" w14:textId="77777777" w:rsidR="00AE7753" w:rsidRDefault="00AE7753" w:rsidP="00AE7753"/>
                        </w:txbxContent>
                      </v:textbox>
                    </v:shape>
                  </w:pict>
                </mc:Fallback>
              </mc:AlternateContent>
            </w:r>
            <w:r w:rsidRPr="00EE5A6C">
              <w:rPr>
                <w:rFonts w:ascii="Arial Narrow" w:hAnsi="Arial Narrow"/>
                <w:b/>
                <w:bCs/>
                <w:i/>
                <w:iCs/>
              </w:rPr>
              <w:t xml:space="preserve">Yes </w:t>
            </w:r>
          </w:p>
          <w:p w14:paraId="39065389" w14:textId="5C461106" w:rsidR="00AE7753" w:rsidRPr="00EE5A6C" w:rsidRDefault="00AE7753" w:rsidP="00AE7753">
            <w:pPr>
              <w:rPr>
                <w:rFonts w:ascii="Arial Narrow" w:hAnsi="Arial Narrow"/>
                <w:b/>
                <w:bCs/>
                <w:i/>
                <w:iCs/>
              </w:rPr>
            </w:pPr>
          </w:p>
          <w:p w14:paraId="55E2C11F" w14:textId="1E803CB4" w:rsidR="00AE7753" w:rsidRDefault="00AE7753" w:rsidP="00AE7753">
            <w:pPr>
              <w:pStyle w:val="NoSpacing"/>
              <w:rPr>
                <w:sz w:val="22"/>
                <w:szCs w:val="22"/>
              </w:rPr>
            </w:pPr>
            <w:r w:rsidRPr="00EE5A6C">
              <w:rPr>
                <w:noProof/>
              </w:rPr>
              <mc:AlternateContent>
                <mc:Choice Requires="wps">
                  <w:drawing>
                    <wp:anchor distT="0" distB="0" distL="114300" distR="114300" simplePos="0" relativeHeight="251701248" behindDoc="0" locked="0" layoutInCell="1" allowOverlap="1" wp14:anchorId="5585D67A" wp14:editId="596E5DDF">
                      <wp:simplePos x="0" y="0"/>
                      <wp:positionH relativeFrom="column">
                        <wp:posOffset>563880</wp:posOffset>
                      </wp:positionH>
                      <wp:positionV relativeFrom="paragraph">
                        <wp:posOffset>167640</wp:posOffset>
                      </wp:positionV>
                      <wp:extent cx="349250" cy="2857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6E777590" w14:textId="77777777" w:rsidR="00AE7753" w:rsidRDefault="00AE7753" w:rsidP="00AE7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5D67A" id="Text Box 5" o:spid="_x0000_s1029" type="#_x0000_t202" style="position:absolute;margin-left:44.4pt;margin-top:13.2pt;width:27.5pt;height:2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nGUwIAALgEAAAOAAAAZHJzL2Uyb0RvYy54bWysVNtu2zAMfR+wfxD0vjrXXoI6RZYiw4Ci&#10;LZAMfVZkuTEmi5qkxM6+fkdykt72NCwPCkVSh+Qh6eubttZsp5yvyOS8f9bjTBlJRWWec/5jtfhy&#10;yZkPwhRCk1E53yvPb6afP103dqIGtCFdKMcAYvyksTnfhGAnWeblRtXCn5FVBsaSXC0Cru45K5xo&#10;gF7rbNDrnWcNucI6ksp7aG87I58m/LJUMjyUpVeB6Zwjt5BOl851PLPptZg8O2E3lTykIf4hi1pU&#10;BkFPULciCLZ11QeoupKOPJXhTFKdUVlWUqUaUE2/966a5UZYlWoBOd6eaPL/D1be7x4dq4qcjzkz&#10;okaLVqoN7Cu1bBzZaayfwGlp4RZaqNHlo95DGYtuS1fHf5TDYAfP+xO3EUxCORxdDcawSJgGl+ML&#10;yEDPXh5b58M3RTWLQs4dWpcYFbs7HzrXo0uM5UlXxaLSOl32fq4d2wl0GcNRUMOZFj5AmfNF+h2i&#10;vXmmDWtyfj5ELh8gY6wT5loL+fMjArLXBkVEjjouohTadZsYHR55WlOxB32OuvHzVi4qwN8hw0fh&#10;MG/gBTsUHnCUmpATHSTONuR+/00f/TEGsHLWYH5z7n9thVMo/LvBgFz1R6M48OkyGl8McHGvLevX&#10;FrOt5wTy+thWK5MY/YM+iqWj+gmrNotRYRJGInbOw1Gch26rsKpSzWbJCSNuRbgzSysjdOQ40rpq&#10;n4Szhz4HDMg9HSddTN61u/ONLw3NtoHKKs1C5Llj9UA/1iNN02GV4/69vievlw/O9A8AAAD//wMA&#10;UEsDBBQABgAIAAAAIQCKqdA53AAAAAgBAAAPAAAAZHJzL2Rvd25yZXYueG1sTI/BTsMwEETvSPyD&#10;tUjcqNMSlRCyqRASR1QROMDNtZfEEK+j2E3Tfj3uCY47M5p5W21m14uJxmA9IywXGQhi7Y3lFuH9&#10;7fmmABGiYqN6z4RwpACb+vKiUqXxB36lqYmtSCUcSoXQxTiUUgbdkVNh4Qfi5H350amYzrGVZlSH&#10;VO56ucqytXTKclro1EBPHemfZu8QDH941p/25WS50fb+tC2+9YR4fTU/PoCINMe/MJzxEzrUiWnn&#10;92yC6BGKIpFHhNU6B3H289sk7BDuljnIupL/H6h/AQAA//8DAFBLAQItABQABgAIAAAAIQC2gziS&#10;/gAAAOEBAAATAAAAAAAAAAAAAAAAAAAAAABbQ29udGVudF9UeXBlc10ueG1sUEsBAi0AFAAGAAgA&#10;AAAhADj9If/WAAAAlAEAAAsAAAAAAAAAAAAAAAAALwEAAF9yZWxzLy5yZWxzUEsBAi0AFAAGAAgA&#10;AAAhACP2qcZTAgAAuAQAAA4AAAAAAAAAAAAAAAAALgIAAGRycy9lMm9Eb2MueG1sUEsBAi0AFAAG&#10;AAgAAAAhAIqp0DncAAAACAEAAA8AAAAAAAAAAAAAAAAArQQAAGRycy9kb3ducmV2LnhtbFBLBQYA&#10;AAAABAAEAPMAAAC2BQAAAAA=&#10;" fillcolor="window" strokeweight=".5pt">
                      <v:textbox>
                        <w:txbxContent>
                          <w:p w14:paraId="6E777590" w14:textId="77777777" w:rsidR="00AE7753" w:rsidRDefault="00AE7753" w:rsidP="00AE7753"/>
                        </w:txbxContent>
                      </v:textbox>
                    </v:shape>
                  </w:pict>
                </mc:Fallback>
              </mc:AlternateContent>
            </w:r>
          </w:p>
          <w:p w14:paraId="6109775E" w14:textId="20DB7766" w:rsidR="00AE7753" w:rsidRPr="00AE7753" w:rsidRDefault="00AE7753" w:rsidP="00AE7753">
            <w:pPr>
              <w:pStyle w:val="NoSpacing"/>
              <w:rPr>
                <w:b/>
                <w:bCs/>
                <w:sz w:val="22"/>
                <w:szCs w:val="22"/>
              </w:rPr>
            </w:pPr>
            <w:r w:rsidRPr="00AE7753">
              <w:rPr>
                <w:b/>
                <w:bCs/>
                <w:sz w:val="22"/>
                <w:szCs w:val="22"/>
              </w:rPr>
              <w:t>No</w:t>
            </w:r>
          </w:p>
          <w:p w14:paraId="051CC7CE" w14:textId="77777777" w:rsidR="00AE7753" w:rsidRPr="00EE5A6C" w:rsidRDefault="00AE7753" w:rsidP="00216D5D">
            <w:pPr>
              <w:rPr>
                <w:noProof/>
              </w:rPr>
            </w:pPr>
          </w:p>
        </w:tc>
      </w:tr>
      <w:tr w:rsidR="0002013A" w:rsidRPr="00415E7E" w14:paraId="7638012B" w14:textId="77777777" w:rsidTr="00B60B73">
        <w:tc>
          <w:tcPr>
            <w:tcW w:w="9016" w:type="dxa"/>
            <w:gridSpan w:val="2"/>
          </w:tcPr>
          <w:p w14:paraId="5091FE24" w14:textId="77777777" w:rsidR="0048663D" w:rsidRPr="00EE5A6C" w:rsidRDefault="0048663D" w:rsidP="00067919">
            <w:pPr>
              <w:rPr>
                <w:rFonts w:ascii="Arial Narrow" w:hAnsi="Arial Narrow"/>
                <w:i/>
                <w:iCs/>
              </w:rPr>
            </w:pPr>
          </w:p>
          <w:p w14:paraId="1D277987" w14:textId="05D23A0F" w:rsidR="0002013A" w:rsidRPr="00EE5A6C" w:rsidRDefault="0002013A" w:rsidP="00067919">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02013A" w:rsidRPr="00EE5A6C" w:rsidRDefault="0002013A" w:rsidP="00067919">
            <w:pPr>
              <w:rPr>
                <w:rFonts w:ascii="Arial Narrow" w:hAnsi="Arial Narrow"/>
                <w:i/>
                <w:iCs/>
              </w:rPr>
            </w:pPr>
          </w:p>
        </w:tc>
      </w:tr>
      <w:tr w:rsidR="0002013A" w:rsidRPr="00415E7E" w14:paraId="77CB0A29" w14:textId="77777777" w:rsidTr="0002013A">
        <w:tc>
          <w:tcPr>
            <w:tcW w:w="2972" w:type="dxa"/>
          </w:tcPr>
          <w:p w14:paraId="031ED650" w14:textId="6C3555F9" w:rsidR="0002013A" w:rsidRPr="00EE5A6C" w:rsidRDefault="0002013A" w:rsidP="00067919">
            <w:pPr>
              <w:rPr>
                <w:rFonts w:ascii="Arial Narrow" w:hAnsi="Arial Narrow"/>
                <w:b/>
                <w:bCs/>
              </w:rPr>
            </w:pPr>
            <w:r w:rsidRPr="00EE5A6C">
              <w:rPr>
                <w:rFonts w:ascii="Arial Narrow" w:hAnsi="Arial Narrow"/>
                <w:b/>
                <w:bCs/>
              </w:rPr>
              <w:t xml:space="preserve">Do you consent to undertaking a Police Check? </w:t>
            </w:r>
          </w:p>
          <w:p w14:paraId="44142EB0" w14:textId="234F034B" w:rsidR="0048663D" w:rsidRPr="00EE5A6C" w:rsidRDefault="0048663D" w:rsidP="00067919">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067998" w:rsidRPr="00EE5A6C" w:rsidRDefault="00067998" w:rsidP="00067919">
            <w:pPr>
              <w:rPr>
                <w:rFonts w:ascii="Arial Narrow" w:hAnsi="Arial Narrow"/>
              </w:rPr>
            </w:pPr>
            <w:r w:rsidRPr="00EE5A6C">
              <w:rPr>
                <w:noProof/>
              </w:rPr>
              <mc:AlternateContent>
                <mc:Choice Requires="wps">
                  <w:drawing>
                    <wp:anchor distT="0" distB="0" distL="114300" distR="114300" simplePos="0" relativeHeight="251689472"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30" type="#_x0000_t202" style="position:absolute;margin-left:43.75pt;margin-top:10.3pt;width:27.5pt;height:22.5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ivUwIAALoEAAAOAAAAZHJzL2Uyb0RvYy54bWysVFFvGjEMfp+0/xDlfRxQSlvUo2KtmCZV&#10;bSWY+hxyuXJaLs6SwB379fuSA0rbPU3jITi289n+bN/1TVtrtlXOV2RyPuj1OVNGUlGZl5z/WM6/&#10;XHLmgzCF0GRUznfK85vp50/XjZ2oIa1JF8oxgBg/aWzO1yHYSZZ5uVa18D2yysBYkqtFwNW9ZIUT&#10;DdBrnQ37/XHWkCusI6m8h/auM/Jpwi9LJcNjWXoVmM45cgvpdOlcxTObXovJixN2Xcl9GuIfsqhF&#10;ZRD0CHUngmAbV32AqivpyFMZepLqjMqykirVgGoG/XfVLNbCqlQLyPH2SJP/f7DyYfvkWFWgdyPO&#10;jKjRo6VqA/tKLYMK/DTWT+C2sHAMLfTwPeg9lLHstnR1/EdBDHYwvTuyG9EklGejq+E5LBKm4eV4&#10;OLqIKNnrY+t8+KaoZlHIuUPzEqdie+9D53pwibE86aqYV1qny87fase2An3GeBTUcKaFD1DmfJ5+&#10;+2hvnmnDmpyPz5DXB8gY64i50kL+/IiA7LVBEZGjjosohXbVJk6P/K2o2IE+R90AeivnFeDvkeGT&#10;cJg48IItCo84Sk3IifYSZ2tyv/+mj/4YBFg5azDBOfe/NsIpFP7dYESuBqNRHPl0GZ1fDHFxp5bV&#10;qcVs6lsCeQPsq5VJjP5BH8TSUf2MZZvFqDAJIxE75+Eg3oZur7CsUs1myQlDbkW4NwsrI3TkONK6&#10;bJ+Fs/s+BwzIAx1mXUzetbvzjS8NzTaByirNQuS5Y3VPPxYkTdN+meMGnt6T1+snZ/oHAAD//wMA&#10;UEsDBBQABgAIAAAAIQCmVUcK3AAAAAgBAAAPAAAAZHJzL2Rvd25yZXYueG1sTI/BTsMwEETvSPyD&#10;tUjcqENE0xCyqRASR4QIHODm2ktiiNdR7KahX497guPsjGbe1tvFDWKmKVjPCNerDASx9sZyh/D2&#10;+nhVgghRsVGDZ0L4oQDb5vysVpXxB36huY2dSCUcKoXQxzhWUgbdk1Nh5Ufi5H36yamY5NRJM6lD&#10;KneDzLOskE5ZTgu9GumhJ/3d7h2C4XfP+sM+HS232t4en8svPSNeXiz3dyAiLfEvDCf8hA5NYtr5&#10;PZsgBoRys05JhDwrQJz8mzwddgjFegOyqeX/B5pfAAAA//8DAFBLAQItABQABgAIAAAAIQC2gziS&#10;/gAAAOEBAAATAAAAAAAAAAAAAAAAAAAAAABbQ29udGVudF9UeXBlc10ueG1sUEsBAi0AFAAGAAgA&#10;AAAhADj9If/WAAAAlAEAAAsAAAAAAAAAAAAAAAAALwEAAF9yZWxzLy5yZWxzUEsBAi0AFAAGAAgA&#10;AAAhAAxTSK9TAgAAugQAAA4AAAAAAAAAAAAAAAAALgIAAGRycy9lMm9Eb2MueG1sUEsBAi0AFAAG&#10;AAgAAAAhAKZVRwrcAAAACAEAAA8AAAAAAAAAAAAAAAAArQQAAGRycy9kb3ducmV2LnhtbFBLBQYA&#10;AAAABAAEAPMAAAC2BQAAAAA=&#10;" fillcolor="window" strokeweight=".5pt">
                      <v:textbox>
                        <w:txbxContent>
                          <w:p w14:paraId="2A0F31C5" w14:textId="77777777" w:rsidR="00067998" w:rsidRDefault="00067998" w:rsidP="00067998"/>
                        </w:txbxContent>
                      </v:textbox>
                    </v:shape>
                  </w:pict>
                </mc:Fallback>
              </mc:AlternateContent>
            </w:r>
          </w:p>
          <w:p w14:paraId="2757BFED" w14:textId="547BBF7A" w:rsidR="0002013A" w:rsidRPr="00EE5A6C" w:rsidRDefault="0048663D" w:rsidP="00067919">
            <w:pPr>
              <w:rPr>
                <w:rFonts w:ascii="Arial Narrow" w:hAnsi="Arial Narrow"/>
                <w:b/>
                <w:bCs/>
                <w:i/>
                <w:iCs/>
              </w:rPr>
            </w:pPr>
            <w:r w:rsidRPr="00EE5A6C">
              <w:rPr>
                <w:rFonts w:ascii="Arial Narrow" w:hAnsi="Arial Narrow"/>
                <w:b/>
                <w:bCs/>
                <w:i/>
                <w:iCs/>
              </w:rPr>
              <w:t xml:space="preserve">Yes </w:t>
            </w:r>
          </w:p>
          <w:p w14:paraId="56224CBD" w14:textId="1E7B3668" w:rsidR="0048663D" w:rsidRPr="00EE5A6C" w:rsidRDefault="0048663D" w:rsidP="00067919">
            <w:pPr>
              <w:rPr>
                <w:rFonts w:ascii="Arial Narrow" w:hAnsi="Arial Narrow"/>
              </w:rPr>
            </w:pPr>
          </w:p>
          <w:p w14:paraId="3782B2F5" w14:textId="6A18F20E" w:rsidR="00067998" w:rsidRPr="00EE5A6C" w:rsidRDefault="00067998" w:rsidP="00067919">
            <w:pPr>
              <w:rPr>
                <w:rFonts w:ascii="Arial Narrow" w:hAnsi="Arial Narrow"/>
              </w:rPr>
            </w:pPr>
            <w:r w:rsidRPr="00EE5A6C">
              <w:rPr>
                <w:noProof/>
              </w:rPr>
              <mc:AlternateContent>
                <mc:Choice Requires="wps">
                  <w:drawing>
                    <wp:anchor distT="0" distB="0" distL="114300" distR="114300" simplePos="0" relativeHeight="251694592"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31" type="#_x0000_t202" style="position:absolute;margin-left:43.7pt;margin-top:7.05pt;width:27.5pt;height:22.5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9sVAIAALoEAAAOAAAAZHJzL2Uyb0RvYy54bWysVFFvGjEMfp+0/xDlfT2glLaoR8VaMU1C&#10;bSWY+hxyuXJaLs6SwB379fuSA0rbPU3jITi289n+bN/NbVtrtlXOV2Ry3j/rcaaMpKIyLzn/sZx9&#10;ueLMB2EKocmonO+U57eTz59uGjtWA1qTLpRjADF+3Nicr0Ow4yzzcq1q4c/IKgNjSa4WAVf3khVO&#10;NECvdTbo9UZZQ66wjqTyHtr7zsgnCb8slQyPZelVYDrnyC2k06VzFc9sciPGL07YdSX3aYh/yKIW&#10;lUHQI9S9CIJtXPUBqq6kI09lOJNUZ1SWlVSpBlTT772rZrEWVqVaQI63R5r8/4OVD9snx6oCvbvg&#10;zIgaPVqqNrCv1DKowE9j/RhuCwvH0EIP34PeQxnLbktXx38UxGAH07sjuxFNQnk+vB5cwCJhGlyN&#10;BsPLiJK9PrbOh2+KahaFnDs0L3EqtnMfOteDS4zlSVfFrNI6XXb+Tju2FegzxqOghjMtfIAy57P0&#10;20d780wb1uR8dI68PkDGWEfMlRby50cEZK8NiogcdVxEKbSrNnF65G9FxQ70OeoG0Fs5qwA/R4ZP&#10;wmHiwAu2KDziKDUhJ9pLnK3J/f6bPvpjEGDlrMEE59z/2ginUPh3gxG57g+HceTTZXhxOcDFnVpW&#10;pxazqe8I5PWxr1YmMfoHfRBLR/Uzlm0ao8IkjETsnIeDeBe6vcKySjWdJicMuRVhbhZWRujIcaR1&#10;2T4LZ/d9DhiQBzrMuhi/a3fnG18amm4ClVWahchzx+qefixImqb9MscNPL0nr9dPzuQPAAAA//8D&#10;AFBLAwQUAAYACAAAACEAhjFKp9sAAAAIAQAADwAAAGRycy9kb3ducmV2LnhtbEyPwU7DMBBE70j8&#10;g7VI3KjTKEAa4lQIiSNCBA5wc+0lMcTrKHbT0K9ne4Ljzoxm39TbxQ9ixim6QArWqwwEkgnWUafg&#10;7fXxqgQRkyarh0Co4AcjbJvzs1pXNhzoBec2dYJLKFZaQZ/SWEkZTY9ex1UYkdj7DJPXic+pk3bS&#10;By73g8yz7EZ67Yg/9HrEhx7Nd7v3Ciy9BzIf7unoqDVuc3wuv8ys1OXFcn8HIuGS/sJwwmd0aJhp&#10;F/ZkoxgUlLcFJ1kv1iBOfpGzsFNwvclBNrX8P6D5BQAA//8DAFBLAQItABQABgAIAAAAIQC2gziS&#10;/gAAAOEBAAATAAAAAAAAAAAAAAAAAAAAAABbQ29udGVudF9UeXBlc10ueG1sUEsBAi0AFAAGAAgA&#10;AAAhADj9If/WAAAAlAEAAAsAAAAAAAAAAAAAAAAALwEAAF9yZWxzLy5yZWxzUEsBAi0AFAAGAAgA&#10;AAAhAAlDX2xUAgAAugQAAA4AAAAAAAAAAAAAAAAALgIAAGRycy9lMm9Eb2MueG1sUEsBAi0AFAAG&#10;AAgAAAAhAIYxSqfbAAAACAEAAA8AAAAAAAAAAAAAAAAArgQAAGRycy9kb3ducmV2LnhtbFBLBQYA&#10;AAAABAAEAPMAAAC2BQAAAAA=&#10;" fillcolor="window" strokeweight=".5pt">
                      <v:textbox>
                        <w:txbxContent>
                          <w:p w14:paraId="730276C7" w14:textId="77777777" w:rsidR="00067998" w:rsidRDefault="00067998" w:rsidP="00067998"/>
                        </w:txbxContent>
                      </v:textbox>
                    </v:shape>
                  </w:pict>
                </mc:Fallback>
              </mc:AlternateContent>
            </w:r>
          </w:p>
          <w:p w14:paraId="554FF732" w14:textId="689D0014" w:rsidR="0048663D" w:rsidRPr="00EE5A6C" w:rsidRDefault="0048663D" w:rsidP="00067919">
            <w:pPr>
              <w:rPr>
                <w:rFonts w:ascii="Arial Narrow" w:hAnsi="Arial Narrow"/>
                <w:b/>
                <w:bCs/>
                <w:i/>
                <w:iCs/>
              </w:rPr>
            </w:pPr>
            <w:r w:rsidRPr="00EE5A6C">
              <w:rPr>
                <w:rFonts w:ascii="Arial Narrow" w:hAnsi="Arial Narrow"/>
                <w:b/>
                <w:bCs/>
                <w:i/>
                <w:iCs/>
              </w:rPr>
              <w:t>No</w:t>
            </w:r>
          </w:p>
        </w:tc>
      </w:tr>
      <w:tr w:rsidR="0002013A" w:rsidRPr="00415E7E" w14:paraId="367E69ED" w14:textId="77777777" w:rsidTr="0002013A">
        <w:tc>
          <w:tcPr>
            <w:tcW w:w="2972" w:type="dxa"/>
          </w:tcPr>
          <w:p w14:paraId="009C8549" w14:textId="71D1EE0F" w:rsidR="0002013A" w:rsidRPr="00EE5A6C" w:rsidRDefault="0002013A" w:rsidP="00067919">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067998"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50560"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2" type="#_x0000_t202" style="position:absolute;margin-left:43.6pt;margin-top:5.7pt;width:27.5pt;height:22.5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vLVQIAALgEAAAOAAAAZHJzL2Uyb0RvYy54bWysVE1vGjEQvVfqf7B8LwuEkASxRJSIqlKU&#10;REqqnI3XC6t6Pa5t2KW/vs/mIyT0VJWDGc+M38y8mdnxbVtrtlHOV2Ry3ut0OVNGUlGZZc5/vMy/&#10;XHPmgzCF0GRUzrfK89vJ50/jxo5Un1akC+UYQIwfNTbnqxDsKMu8XKla+A5ZZWAsydUi4OqWWeFE&#10;A/RaZ/1ud5g15ArrSCrvob3bGfkk4ZelkuGxLL0KTOccuYV0unQu4plNxmK0dMKuKrlPQ/xDFrWo&#10;DIIeoe5EEGztqjOoupKOPJWhI6nOqCwrqVINqKbX/VDN80pYlWoBOd4eafL/D1Y+bJ4cq4qcX3Fm&#10;RI0Wvag2sK/UsqvITmP9CE7PFm6hhRpdPug9lLHotnR1/Ec5DHbwvD1yG8EklBeDm/4lLBKm/vWw&#10;P0jo2dtj63z4pqhmUci5Q+sSo2Jz7wMSgevBJcbypKtiXmmdLls/045tBLqM4Sio4UwLH6DM+Tz9&#10;Ys6AePdMG9bkfHiBvM4gY6wj5kIL+fMcAXjaADZytOMiSqFdtInR4YGnBRVb0OdoN37eynkF+Htk&#10;+CQc5g28YIfCI45SE3KivcTZitzvv+mjP8YAVs4azG/O/a+1cAqFfzcYkJveYBAHPl0Gl1d9XNyp&#10;ZXFqMet6RiCvh221MonRP+iDWDqqX7Fq0xgVJmEkYuc8HMRZ2G0VVlWq6TQ5YcStCPfm2coIHTmO&#10;tL60r8LZfZ8DBuSBDpMuRh/avfONLw1N14HKKs1C5HnH6p5+rEfq736V4/6d3pPX2wdn8gc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sAWby1UCAAC4BAAADgAAAAAAAAAAAAAAAAAuAgAAZHJzL2Uyb0RvYy54bWxQSwECLQAU&#10;AAYACAAAACEAxcvBktwAAAAIAQAADwAAAAAAAAAAAAAAAACvBAAAZHJzL2Rvd25yZXYueG1sUEsF&#10;BgAAAAAEAAQA8wAAALgFAAAAAA==&#10;" fillcolor="window" strokeweight=".5pt">
                      <v:textbox>
                        <w:txbxContent>
                          <w:p w14:paraId="6FCC5CB8" w14:textId="77777777" w:rsidR="00067998" w:rsidRDefault="00067998" w:rsidP="00067998"/>
                        </w:txbxContent>
                      </v:textbox>
                    </v:shape>
                  </w:pict>
                </mc:Fallback>
              </mc:AlternateContent>
            </w:r>
          </w:p>
          <w:p w14:paraId="26354F67" w14:textId="0FB5FBB8" w:rsidR="0048663D" w:rsidRPr="00EE5A6C" w:rsidRDefault="0048663D" w:rsidP="0048663D">
            <w:pPr>
              <w:rPr>
                <w:rFonts w:ascii="Arial Narrow" w:hAnsi="Arial Narrow"/>
                <w:b/>
                <w:bCs/>
                <w:i/>
                <w:iCs/>
              </w:rPr>
            </w:pPr>
            <w:r w:rsidRPr="00EE5A6C">
              <w:rPr>
                <w:rFonts w:ascii="Arial Narrow" w:hAnsi="Arial Narrow"/>
                <w:b/>
                <w:bCs/>
                <w:i/>
                <w:iCs/>
              </w:rPr>
              <w:t xml:space="preserve">Yes </w:t>
            </w:r>
          </w:p>
          <w:p w14:paraId="6633D85D" w14:textId="73E69927" w:rsidR="0048663D" w:rsidRPr="00EE5A6C" w:rsidRDefault="00067998" w:rsidP="0048663D">
            <w:pPr>
              <w:rPr>
                <w:rFonts w:ascii="Arial Narrow" w:hAnsi="Arial Narrow"/>
              </w:rPr>
            </w:pPr>
            <w:r w:rsidRPr="00EE5A6C">
              <w:rPr>
                <w:noProof/>
              </w:rPr>
              <mc:AlternateContent>
                <mc:Choice Requires="wps">
                  <w:drawing>
                    <wp:anchor distT="0" distB="0" distL="114300" distR="114300" simplePos="0" relativeHeight="251676160"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3" type="#_x0000_t202" style="position:absolute;margin-left:43.75pt;margin-top:9.95pt;width:27.5pt;height:22.5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NEUgIAALoEAAAOAAAAZHJzL2Uyb0RvYy54bWysVE1vGjEQvVfqf7B8LwuEkARliSgRVSWU&#10;RCJVzsbrhVW9Htc27NJf32fzkQ96qsrB2DPjNzPPb/b2rq012yrnKzI573W6nCkjqajMKuc/nmdf&#10;rjnzQZhCaDIq5zvl+d3486fbxo5Un9akC+UYQIwfNTbn6xDsKMu8XKta+A5ZZeAsydUi4OhWWeFE&#10;A/RaZ/1ud5g15ArrSCrvYb3fO/k44ZelkuGxLL0KTOcctYW0urQu45qNb8Vo5YRdV/JQhviHKmpR&#10;GSQ9Qd2LINjGVWdQdSUdeSpDR1KdUVlWUqUe0E2v+6GbxVpYlXoBOd6eaPL/D1Y+bJ8cqwq8XY8z&#10;I2q80bNqA/tKLYMJ/DTWjxC2sAgMLeyIPdo9jLHttnR1/EdDDH4wvTuxG9EkjBeDm/4lPBKu/vWw&#10;P7iKKNnrZet8+KaoZnGTc4fHS5yK7dyHfegxJObypKtiVmmdDjs/1Y5tBd4Z8iio4UwLH2DM+Sz9&#10;DtneXdOGNTkfXqCuM8iY64S51EL+PEdA9dqgicjRnou4C+2yTZymDqNlScUO9DnaC9BbOasAP0eF&#10;T8JBceAFUxQesZSaUBMddpytyf3+mz3GQwjwctZAwTn3vzbCKTT+3UAiN73BIEo+HQaXV30c3FvP&#10;8q3HbOopgTyoANWlbYwP+rgtHdUvGLZJzAqXMBK5cx6O22nYzxWGVarJJAVB5FaEuVlYGaEjx5HW&#10;5/ZFOHt45wCBPNBR62L04bn3sfGmockmUFklLbyyeqAfA5LUdBjmOIFvzynq9ZMz/gMAAP//AwBQ&#10;SwMEFAAGAAgAAAAhAKz2133bAAAACAEAAA8AAABkcnMvZG93bnJldi54bWxMj8FOwzAQRO9I/IO1&#10;SNyoQ0VLEuJUCIkjqggc4ObaS2KI11Hspmm/nu0Jjjszmn1TbWbfiwnH6AIpuF1kIJBMsI5aBe9v&#10;zzc5iJg0Wd0HQgVHjLCpLy8qXdpwoFecmtQKLqFYagVdSkMpZTQdeh0XYUBi7yuMXic+x1baUR+4&#10;3PdymWVr6bUj/tDpAZ86ND/N3iuw9BHIfLqXk6PGuOK0zb/NpNT11fz4ACLhnP7CcMZndKiZaRf2&#10;ZKPoFeT3K06yXhQgzv7dkoWdgvUqA1lX8v+A+hcAAP//AwBQSwECLQAUAAYACAAAACEAtoM4kv4A&#10;AADhAQAAEwAAAAAAAAAAAAAAAAAAAAAAW0NvbnRlbnRfVHlwZXNdLnhtbFBLAQItABQABgAIAAAA&#10;IQA4/SH/1gAAAJQBAAALAAAAAAAAAAAAAAAAAC8BAABfcmVscy8ucmVsc1BLAQItABQABgAIAAAA&#10;IQBeqNNEUgIAALoEAAAOAAAAAAAAAAAAAAAAAC4CAABkcnMvZTJvRG9jLnhtbFBLAQItABQABgAI&#10;AAAAIQCs9td92wAAAAgBAAAPAAAAAAAAAAAAAAAAAKwEAABkcnMvZG93bnJldi54bWxQSwUGAAAA&#10;AAQABADzAAAAtAUAAAAA&#10;" fillcolor="window" strokeweight=".5pt">
                      <v:textbox>
                        <w:txbxContent>
                          <w:p w14:paraId="13C9CFEB" w14:textId="77777777" w:rsidR="00067998" w:rsidRDefault="00067998" w:rsidP="00067998"/>
                        </w:txbxContent>
                      </v:textbox>
                    </v:shape>
                  </w:pict>
                </mc:Fallback>
              </mc:AlternateContent>
            </w:r>
          </w:p>
          <w:p w14:paraId="3C9A59F5" w14:textId="37DB5207" w:rsidR="0002013A" w:rsidRPr="00EE5A6C" w:rsidRDefault="0048663D" w:rsidP="0048663D">
            <w:pPr>
              <w:rPr>
                <w:rFonts w:ascii="Arial Narrow" w:hAnsi="Arial Narrow"/>
                <w:b/>
                <w:bCs/>
                <w:i/>
                <w:iCs/>
              </w:rPr>
            </w:pPr>
            <w:r w:rsidRPr="00EE5A6C">
              <w:rPr>
                <w:rFonts w:ascii="Arial Narrow" w:hAnsi="Arial Narrow"/>
                <w:b/>
                <w:bCs/>
                <w:i/>
                <w:iCs/>
              </w:rPr>
              <w:t>No</w:t>
            </w:r>
          </w:p>
          <w:p w14:paraId="0FB1E3D7" w14:textId="657E629F" w:rsidR="00067998" w:rsidRPr="00EE5A6C" w:rsidRDefault="00067998" w:rsidP="0048663D">
            <w:pPr>
              <w:rPr>
                <w:rFonts w:ascii="Arial Narrow" w:hAnsi="Arial Narrow"/>
              </w:rPr>
            </w:pPr>
          </w:p>
        </w:tc>
      </w:tr>
      <w:tr w:rsidR="0048663D" w:rsidRPr="00415E7E" w14:paraId="20012374" w14:textId="77777777" w:rsidTr="00BD7CB2">
        <w:tc>
          <w:tcPr>
            <w:tcW w:w="9016" w:type="dxa"/>
            <w:gridSpan w:val="2"/>
          </w:tcPr>
          <w:p w14:paraId="33B3D20C" w14:textId="77777777" w:rsidR="0048663D" w:rsidRPr="00EE5A6C" w:rsidRDefault="0048663D" w:rsidP="00067919">
            <w:pPr>
              <w:rPr>
                <w:rFonts w:ascii="Arial Narrow" w:hAnsi="Arial Narrow"/>
                <w:i/>
                <w:iCs/>
              </w:rPr>
            </w:pPr>
          </w:p>
          <w:p w14:paraId="72BF8A04" w14:textId="6DEAB3C6" w:rsidR="0048663D" w:rsidRPr="00EE5A6C" w:rsidRDefault="0048663D" w:rsidP="00067919">
            <w:pPr>
              <w:rPr>
                <w:rFonts w:ascii="Arial Narrow" w:hAnsi="Arial Narrow"/>
                <w:i/>
                <w:iCs/>
              </w:rPr>
            </w:pPr>
            <w:r w:rsidRPr="00EE5A6C">
              <w:rPr>
                <w:rFonts w:ascii="Arial Narrow" w:hAnsi="Arial Narrow"/>
                <w:i/>
                <w:iCs/>
              </w:rPr>
              <w:t xml:space="preserve">All employees must provide details of </w:t>
            </w:r>
            <w:r w:rsidR="00067998" w:rsidRPr="00EE5A6C">
              <w:rPr>
                <w:rFonts w:ascii="Arial Narrow" w:hAnsi="Arial Narrow"/>
                <w:i/>
                <w:iCs/>
              </w:rPr>
              <w:t>two (</w:t>
            </w:r>
            <w:r w:rsidRPr="00EE5A6C">
              <w:rPr>
                <w:rFonts w:ascii="Arial Narrow" w:hAnsi="Arial Narrow"/>
                <w:i/>
                <w:iCs/>
              </w:rPr>
              <w:t>2</w:t>
            </w:r>
            <w:r w:rsidR="00067998" w:rsidRPr="00EE5A6C">
              <w:rPr>
                <w:rFonts w:ascii="Arial Narrow" w:hAnsi="Arial Narrow"/>
                <w:i/>
                <w:iCs/>
              </w:rPr>
              <w:t>)</w:t>
            </w:r>
            <w:r w:rsidRPr="00EE5A6C">
              <w:rPr>
                <w:rFonts w:ascii="Arial Narrow" w:hAnsi="Arial Narrow"/>
                <w:i/>
                <w:iCs/>
              </w:rPr>
              <w:t xml:space="preserve"> Referees who are able to provide feedback on your past employment experience. </w:t>
            </w:r>
          </w:p>
          <w:p w14:paraId="5F257D4D" w14:textId="77777777" w:rsidR="00067998" w:rsidRPr="00EE5A6C" w:rsidRDefault="00067998" w:rsidP="00067919">
            <w:pPr>
              <w:rPr>
                <w:rFonts w:ascii="Arial Narrow" w:hAnsi="Arial Narrow"/>
                <w:i/>
                <w:iCs/>
              </w:rPr>
            </w:pPr>
          </w:p>
          <w:p w14:paraId="643C1C0D" w14:textId="37129687" w:rsidR="0048663D" w:rsidRPr="00EE5A6C" w:rsidRDefault="0048663D" w:rsidP="00067919">
            <w:pPr>
              <w:rPr>
                <w:rFonts w:ascii="Arial Narrow" w:hAnsi="Arial Narrow"/>
                <w:i/>
                <w:iCs/>
              </w:rPr>
            </w:pPr>
            <w:r w:rsidRPr="00EE5A6C">
              <w:rPr>
                <w:rFonts w:ascii="Arial Narrow" w:hAnsi="Arial Narrow"/>
                <w:i/>
                <w:iCs/>
              </w:rPr>
              <w:t xml:space="preserve">If you do not have an employment references, please provide the details of 2 people who are able to act as a Referee. These people should not be relatives. </w:t>
            </w:r>
          </w:p>
          <w:p w14:paraId="2813F094" w14:textId="11B4E82F" w:rsidR="009124C2" w:rsidRPr="00EE5A6C" w:rsidRDefault="009124C2" w:rsidP="00067919">
            <w:pPr>
              <w:rPr>
                <w:rFonts w:ascii="Arial Narrow" w:hAnsi="Arial Narrow"/>
                <w:i/>
                <w:iCs/>
              </w:rPr>
            </w:pPr>
          </w:p>
        </w:tc>
      </w:tr>
      <w:tr w:rsidR="0048663D" w:rsidRPr="00415E7E" w14:paraId="40349BE2" w14:textId="77777777" w:rsidTr="0002013A">
        <w:tc>
          <w:tcPr>
            <w:tcW w:w="2972" w:type="dxa"/>
          </w:tcPr>
          <w:p w14:paraId="4B984EF2" w14:textId="77777777" w:rsidR="0048663D" w:rsidRDefault="0048663D" w:rsidP="00067919">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6068A0" w:rsidRPr="00EE5A6C" w:rsidRDefault="006068A0" w:rsidP="00067919">
            <w:pPr>
              <w:rPr>
                <w:rFonts w:ascii="Arial Narrow" w:hAnsi="Arial Narrow"/>
                <w:b/>
                <w:bCs/>
              </w:rPr>
            </w:pPr>
          </w:p>
        </w:tc>
        <w:tc>
          <w:tcPr>
            <w:tcW w:w="6044" w:type="dxa"/>
          </w:tcPr>
          <w:p w14:paraId="274094FD" w14:textId="4D01AB31" w:rsidR="007B530A" w:rsidRPr="00EE5A6C" w:rsidRDefault="007B530A" w:rsidP="0048663D">
            <w:pPr>
              <w:rPr>
                <w:rFonts w:ascii="Arial Narrow" w:hAnsi="Arial Narrow"/>
                <w:b/>
                <w:bCs/>
                <w:i/>
                <w:iCs/>
              </w:rPr>
            </w:pPr>
            <w:r w:rsidRPr="00EE5A6C">
              <w:rPr>
                <w:b/>
                <w:bCs/>
                <w:i/>
                <w:iCs/>
                <w:noProof/>
              </w:rPr>
              <mc:AlternateContent>
                <mc:Choice Requires="wps">
                  <w:drawing>
                    <wp:anchor distT="0" distB="0" distL="114300" distR="114300" simplePos="0" relativeHeight="251665920"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4" type="#_x0000_t202" style="position:absolute;margin-left:42.45pt;margin-top:3.7pt;width:27.5pt;height:19.4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vzVgIAALgEAAAOAAAAZHJzL2Uyb0RvYy54bWysVE1vGjEQvVfqf7B8bxYIoYBYIpqIqhJK&#10;IkGVs/F6w6pej2sbdumv77P5CE16qsrBjGfGb2bezOzktq012ynnKzI57151OFNGUlGZl5x/X80/&#10;DTnzQZhCaDIq53vl+e3044dJY8eqRxvShXIMIMaPG5vzTQh2nGVeblQt/BVZZWAsydUi4OpessKJ&#10;Bui1znqdziBryBXWkVTeQ3t/MPJpwi9LJcNjWXoVmM45cgvpdOlcxzObTsT4xQm7qeQxDfEPWdSi&#10;Mgh6hroXQbCtq95B1ZV05KkMV5LqjMqykirVgGq6nTfVLDfCqlQLyPH2TJP/f7DyYffkWFXkfMSZ&#10;ETVatFJtYF+oZaPITmP9GE5LC7fQQo0un/Qeylh0W7o6/qMcBjt43p+5jWASyuv+qHcDi4Sp1x9c&#10;DxP32etj63z4qqhmUci5Q+sSo2K38AGJwPXkEmN50lUxr7ROl72/047tBLqM4Sio4UwLH6DM+Tz9&#10;Ys6A+OOZNqzJ+eAaeb2DjLHOmGst5I/3CMDTBrCRowMXUQrtuk2MDk88ranYgz5Hh/HzVs4rwC+Q&#10;4ZNwmDfwgh0KjzhKTciJjhJnG3K//qaP/hgDWDlrML859z+3wikU/s1gQEbdfj8OfLr0bz73cHGX&#10;lvWlxWzrOwJ5XWyrlUmM/kGfxNJR/YxVm8WoMAkjETvn4STehcNWYVWlms2SE0bcirAwSysjdOQ4&#10;0rpqn4Wzxz4HDMgDnSZdjN+0++AbXxqabQOVVZqFyPOB1SP9WI/U3+Mqx/27vCev1w/O9DcAAAD/&#10;/wMAUEsDBBQABgAIAAAAIQD8HfRk2gAAAAcBAAAPAAAAZHJzL2Rvd25yZXYueG1sTI7BTsMwEETv&#10;SPyDtUjcqEOJShKyqRASR4QIHODm2ktiiNdR7KahX497guNoRm9evV3cIGaagvWMcL3KQBBrbyx3&#10;CG+vj1cFiBAVGzV4JoQfCrBtzs9qVRl/4Bea29iJBOFQKYQ+xrGSMuienAorPxKn7tNPTsUUp06a&#10;SR0S3A1ynWUb6ZTl9NCrkR560t/t3iEYfvesP+zT0XKrbXl8Lr70jHh5sdzfgYi0xL8xnPSTOjTJ&#10;aef3bIIYEIq8TEuE2xzEqb4pU94h5Js1yKaW//2bXwAAAP//AwBQSwECLQAUAAYACAAAACEAtoM4&#10;kv4AAADhAQAAEwAAAAAAAAAAAAAAAAAAAAAAW0NvbnRlbnRfVHlwZXNdLnhtbFBLAQItABQABgAI&#10;AAAAIQA4/SH/1gAAAJQBAAALAAAAAAAAAAAAAAAAAC8BAABfcmVscy8ucmVsc1BLAQItABQABgAI&#10;AAAAIQAzYtvzVgIAALgEAAAOAAAAAAAAAAAAAAAAAC4CAABkcnMvZTJvRG9jLnhtbFBLAQItABQA&#10;BgAIAAAAIQD8HfRk2gAAAAcBAAAPAAAAAAAAAAAAAAAAALAEAABkcnMvZG93bnJldi54bWxQSwUG&#10;AAAAAAQABADzAAAAtwUAAAAA&#10;" fillcolor="window" strokeweight=".5pt">
                      <v:textbox>
                        <w:txbxContent>
                          <w:p w14:paraId="24C46A9A" w14:textId="77777777" w:rsidR="00067998" w:rsidRDefault="00067998" w:rsidP="00067998"/>
                        </w:txbxContent>
                      </v:textbox>
                    </v:shape>
                  </w:pict>
                </mc:Fallback>
              </mc:AlternateContent>
            </w:r>
          </w:p>
          <w:p w14:paraId="1F603512" w14:textId="26094751" w:rsidR="0048663D" w:rsidRPr="00EE5A6C" w:rsidRDefault="0048663D" w:rsidP="0048663D">
            <w:pPr>
              <w:rPr>
                <w:rFonts w:ascii="Arial Narrow" w:hAnsi="Arial Narrow"/>
                <w:b/>
                <w:bCs/>
                <w:i/>
                <w:iCs/>
              </w:rPr>
            </w:pPr>
            <w:r w:rsidRPr="00EE5A6C">
              <w:rPr>
                <w:rFonts w:ascii="Arial Narrow" w:hAnsi="Arial Narrow"/>
                <w:b/>
                <w:bCs/>
                <w:i/>
                <w:iCs/>
              </w:rPr>
              <w:t xml:space="preserve">Yes </w:t>
            </w:r>
          </w:p>
          <w:p w14:paraId="48E0A7EA" w14:textId="2B58990B" w:rsidR="0048663D" w:rsidRPr="00EE5A6C" w:rsidRDefault="007B530A" w:rsidP="0048663D">
            <w:pPr>
              <w:rPr>
                <w:rFonts w:ascii="Arial Narrow" w:hAnsi="Arial Narrow"/>
              </w:rPr>
            </w:pPr>
            <w:r w:rsidRPr="00EE5A6C">
              <w:rPr>
                <w:b/>
                <w:bCs/>
                <w:i/>
                <w:iCs/>
                <w:noProof/>
              </w:rPr>
              <mc:AlternateContent>
                <mc:Choice Requires="wps">
                  <w:drawing>
                    <wp:anchor distT="0" distB="0" distL="114300" distR="114300" simplePos="0" relativeHeight="251672064" behindDoc="0" locked="0" layoutInCell="1" allowOverlap="1" wp14:anchorId="1AB9551F" wp14:editId="219A4464">
                      <wp:simplePos x="0" y="0"/>
                      <wp:positionH relativeFrom="column">
                        <wp:posOffset>548005</wp:posOffset>
                      </wp:positionH>
                      <wp:positionV relativeFrom="paragraph">
                        <wp:posOffset>138099</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5" type="#_x0000_t202" style="position:absolute;margin-left:43.15pt;margin-top:10.85pt;width:27.5pt;height:19.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zVAIAALoEAAAOAAAAZHJzL2Uyb0RvYy54bWysVE1vGjEQvVfqf7B8LwuE0ICyRDQRVSWU&#10;RIIqZ+P1hlW9Htc27NJf32fzERp6qsrBjGfGb2bezOztXVtrtlXOV2Ry3ut0OVNGUlGZ15x/X84+&#10;3XDmgzCF0GRUznfK87vJxw+3jR2rPq1JF8oxgBg/bmzO1yHYcZZ5uVa18B2yysBYkqtFwNW9ZoUT&#10;DdBrnfW73WHWkCusI6m8h/Zhb+SThF+WSoansvQqMJ1z5BbS6dK5imc2uRXjVyfsupKHNMQ/ZFGL&#10;yiDoCepBBME2rrqAqivpyFMZOpLqjMqykirVgGp63XfVLNbCqlQLyPH2RJP/f7DycfvsWFWgd6DH&#10;iBo9Wqo2sC/UMqjAT2P9GG4LC8fQQg/fo95DGctuS1fHfxTEYAfU7sRuRJNQXg1G/WtYJEz9wfDq&#10;JqFnb4+t8+GroppFIecOzUuciu3cByQC16NLjOVJV8Ws0jpddv5eO7YV6DPGo6CGMy18gDLns/SL&#10;OQPij2fasCbnwyvkdQEZY50wV1rIH5cIwNMGsJGjPRdRCu2qTZyOjjytqNiBPkf7AfRWzirAz5Hh&#10;s3CYOPCCLQpPOEpNyIkOEmdrcr/+po/+GARYOWswwTn3PzfCKRT+zWBERr3BALAhXQbXn/u4uHPL&#10;6txiNvU9gbwe9tXKJEb/oI9i6ah+wbJNY1SYhJGInfNwFO/Dfq+wrFJNp8kJQ25FmJuFlRE6chxp&#10;XbYvwtlDnwMG5JGOsy7G79q9940vDU03gcoqzULkec/qgX4sSOrvYZnjBp7fk9fbJ2fyGwAA//8D&#10;AFBLAwQUAAYACAAAACEAIqMYodwAAAAIAQAADwAAAGRycy9kb3ducmV2LnhtbEyPwU7DMBBE70j8&#10;g7VI3KiTAiGEbCqExBEhAge4ufaSGOJ1FLtp6NfjnuA4O6OZt/VmcYOYaQrWM0K+ykAQa28sdwhv&#10;r48XJYgQFRs1eCaEHwqwaU5PalUZv+cXmtvYiVTCoVIIfYxjJWXQPTkVVn4kTt6nn5yKSU6dNJPa&#10;p3I3yHWWFdIpy2mhVyM99KS/251DMPzuWX/Yp4PlVtvbw3P5pWfE87Pl/g5EpCX+heGIn9ChSUxb&#10;v2MTxIBQFpcpibDOb0Ac/as8HbYIRXYNsqnl/weaXwAAAP//AwBQSwECLQAUAAYACAAAACEAtoM4&#10;kv4AAADhAQAAEwAAAAAAAAAAAAAAAAAAAAAAW0NvbnRlbnRfVHlwZXNdLnhtbFBLAQItABQABgAI&#10;AAAAIQA4/SH/1gAAAJQBAAALAAAAAAAAAAAAAAAAAC8BAABfcmVscy8ucmVsc1BLAQItABQABgAI&#10;AAAAIQDwHXQzVAIAALoEAAAOAAAAAAAAAAAAAAAAAC4CAABkcnMvZTJvRG9jLnhtbFBLAQItABQA&#10;BgAIAAAAIQAioxih3AAAAAgBAAAPAAAAAAAAAAAAAAAAAK4EAABkcnMvZG93bnJldi54bWxQSwUG&#10;AAAAAAQABADzAAAAtwUAAAAA&#10;" fillcolor="window" strokeweight=".5pt">
                      <v:textbox>
                        <w:txbxContent>
                          <w:p w14:paraId="1DE524C1" w14:textId="0E2E39A6" w:rsidR="00067998" w:rsidRDefault="00067998" w:rsidP="00067998"/>
                        </w:txbxContent>
                      </v:textbox>
                    </v:shape>
                  </w:pict>
                </mc:Fallback>
              </mc:AlternateContent>
            </w:r>
          </w:p>
          <w:p w14:paraId="365D9BF3" w14:textId="2E7A77F4" w:rsidR="0048663D" w:rsidRPr="00EE5A6C" w:rsidRDefault="0048663D" w:rsidP="0048663D">
            <w:pPr>
              <w:rPr>
                <w:rFonts w:ascii="Arial Narrow" w:hAnsi="Arial Narrow"/>
                <w:b/>
                <w:bCs/>
                <w:i/>
                <w:iCs/>
              </w:rPr>
            </w:pPr>
            <w:r w:rsidRPr="00EE5A6C">
              <w:rPr>
                <w:rFonts w:ascii="Arial Narrow" w:hAnsi="Arial Narrow"/>
                <w:b/>
                <w:bCs/>
                <w:i/>
                <w:iCs/>
              </w:rPr>
              <w:t>No</w:t>
            </w:r>
          </w:p>
        </w:tc>
      </w:tr>
      <w:tr w:rsidR="0048663D" w:rsidRPr="00415E7E" w14:paraId="644043C4" w14:textId="77777777" w:rsidTr="0002013A">
        <w:tc>
          <w:tcPr>
            <w:tcW w:w="2972" w:type="dxa"/>
          </w:tcPr>
          <w:p w14:paraId="3006C556" w14:textId="77777777" w:rsidR="007B530A" w:rsidRPr="00EE5A6C" w:rsidRDefault="007B530A" w:rsidP="00067919">
            <w:pPr>
              <w:rPr>
                <w:rFonts w:ascii="Arial Narrow" w:hAnsi="Arial Narrow"/>
                <w:i/>
                <w:iCs/>
              </w:rPr>
            </w:pPr>
          </w:p>
          <w:p w14:paraId="05C4AC96" w14:textId="0DA28CF8" w:rsidR="0048663D" w:rsidRPr="00EE5A6C" w:rsidRDefault="0048663D" w:rsidP="00067919">
            <w:pPr>
              <w:rPr>
                <w:rFonts w:ascii="Arial Narrow" w:hAnsi="Arial Narrow"/>
                <w:i/>
                <w:iCs/>
              </w:rPr>
            </w:pPr>
            <w:r w:rsidRPr="00EE5A6C">
              <w:rPr>
                <w:rFonts w:ascii="Arial Narrow" w:hAnsi="Arial Narrow"/>
                <w:i/>
                <w:iCs/>
              </w:rPr>
              <w:t>If you have answered “No”, please provide a reason</w:t>
            </w:r>
          </w:p>
          <w:p w14:paraId="7139FB57" w14:textId="77777777" w:rsidR="007B530A" w:rsidRPr="00EE5A6C" w:rsidRDefault="007B530A" w:rsidP="00067919">
            <w:pPr>
              <w:rPr>
                <w:rFonts w:ascii="Arial Narrow" w:hAnsi="Arial Narrow"/>
                <w:i/>
                <w:iCs/>
              </w:rPr>
            </w:pPr>
          </w:p>
          <w:p w14:paraId="2D0DE6C0" w14:textId="651DA6F8" w:rsidR="007B530A" w:rsidRPr="00EE5A6C" w:rsidRDefault="007B530A" w:rsidP="00067919">
            <w:pPr>
              <w:rPr>
                <w:rFonts w:ascii="Arial Narrow" w:hAnsi="Arial Narrow"/>
                <w:i/>
                <w:iCs/>
              </w:rPr>
            </w:pPr>
          </w:p>
        </w:tc>
        <w:tc>
          <w:tcPr>
            <w:tcW w:w="6044" w:type="dxa"/>
          </w:tcPr>
          <w:p w14:paraId="095A3217" w14:textId="77777777" w:rsidR="0048663D" w:rsidRPr="00EE5A6C" w:rsidRDefault="0048663D" w:rsidP="0048663D">
            <w:pPr>
              <w:rPr>
                <w:rFonts w:ascii="Arial Narrow" w:hAnsi="Arial Narrow"/>
              </w:rPr>
            </w:pPr>
          </w:p>
        </w:tc>
      </w:tr>
      <w:tr w:rsidR="0048663D" w:rsidRPr="00415E7E" w14:paraId="4B3EA137" w14:textId="77777777" w:rsidTr="007B530A">
        <w:tc>
          <w:tcPr>
            <w:tcW w:w="9016" w:type="dxa"/>
            <w:gridSpan w:val="2"/>
            <w:shd w:val="clear" w:color="auto" w:fill="DBDBDB" w:themeFill="accent3" w:themeFillTint="66"/>
          </w:tcPr>
          <w:p w14:paraId="3635DBD1" w14:textId="57BEA980" w:rsidR="0048663D" w:rsidRPr="00EE5A6C" w:rsidRDefault="007B530A" w:rsidP="00BA5456">
            <w:pPr>
              <w:spacing w:line="360" w:lineRule="auto"/>
              <w:rPr>
                <w:rFonts w:ascii="Arial Narrow" w:hAnsi="Arial Narrow"/>
                <w:b/>
                <w:bCs/>
              </w:rPr>
            </w:pPr>
            <w:r w:rsidRPr="00EE5A6C">
              <w:rPr>
                <w:rFonts w:ascii="Arial Narrow" w:hAnsi="Arial Narrow"/>
                <w:b/>
                <w:bCs/>
              </w:rPr>
              <w:t xml:space="preserve">Referee One </w:t>
            </w:r>
          </w:p>
        </w:tc>
      </w:tr>
      <w:tr w:rsidR="0048663D" w:rsidRPr="00415E7E" w14:paraId="33FF1CFC" w14:textId="77777777" w:rsidTr="0002013A">
        <w:tc>
          <w:tcPr>
            <w:tcW w:w="2972" w:type="dxa"/>
          </w:tcPr>
          <w:p w14:paraId="1ADDAEC0" w14:textId="1D57549B" w:rsidR="0048663D" w:rsidRPr="00EE5A6C" w:rsidRDefault="0048663D" w:rsidP="00BA5456">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48663D" w:rsidRPr="00EE5A6C" w:rsidRDefault="0048663D" w:rsidP="00067919">
            <w:pPr>
              <w:rPr>
                <w:rFonts w:ascii="Arial Narrow" w:hAnsi="Arial Narrow"/>
              </w:rPr>
            </w:pPr>
          </w:p>
        </w:tc>
      </w:tr>
      <w:tr w:rsidR="0048663D" w:rsidRPr="00415E7E" w14:paraId="4C6BE175" w14:textId="77777777" w:rsidTr="0002013A">
        <w:tc>
          <w:tcPr>
            <w:tcW w:w="2972" w:type="dxa"/>
          </w:tcPr>
          <w:p w14:paraId="705B633E" w14:textId="3A55759B" w:rsidR="0048663D" w:rsidRPr="00EE5A6C" w:rsidRDefault="0048663D"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48663D" w:rsidRPr="00EE5A6C" w:rsidRDefault="0048663D" w:rsidP="00067919">
            <w:pPr>
              <w:rPr>
                <w:rFonts w:ascii="Arial Narrow" w:hAnsi="Arial Narrow"/>
              </w:rPr>
            </w:pPr>
          </w:p>
        </w:tc>
      </w:tr>
      <w:tr w:rsidR="0048663D" w:rsidRPr="00415E7E" w14:paraId="597C159E" w14:textId="77777777" w:rsidTr="0002013A">
        <w:tc>
          <w:tcPr>
            <w:tcW w:w="2972" w:type="dxa"/>
          </w:tcPr>
          <w:p w14:paraId="25ED458A" w14:textId="7B8D9718" w:rsidR="0048663D" w:rsidRPr="00EE5A6C" w:rsidRDefault="0048663D" w:rsidP="00BA5456">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48663D" w:rsidRPr="00EE5A6C" w:rsidRDefault="0048663D" w:rsidP="00067919">
            <w:pPr>
              <w:rPr>
                <w:rFonts w:ascii="Arial Narrow" w:hAnsi="Arial Narrow"/>
              </w:rPr>
            </w:pPr>
          </w:p>
        </w:tc>
      </w:tr>
      <w:tr w:rsidR="0048663D" w:rsidRPr="00415E7E" w14:paraId="5F62A3C0" w14:textId="77777777" w:rsidTr="0002013A">
        <w:tc>
          <w:tcPr>
            <w:tcW w:w="2972" w:type="dxa"/>
          </w:tcPr>
          <w:p w14:paraId="465FA1E6" w14:textId="77777777" w:rsidR="0048663D" w:rsidRPr="00EE5A6C" w:rsidRDefault="007B530A" w:rsidP="00BA5456">
            <w:pPr>
              <w:spacing w:line="360" w:lineRule="auto"/>
              <w:rPr>
                <w:rFonts w:ascii="Arial Narrow" w:hAnsi="Arial Narrow"/>
                <w:b/>
                <w:bCs/>
              </w:rPr>
            </w:pPr>
            <w:r w:rsidRPr="00EE5A6C">
              <w:rPr>
                <w:rFonts w:ascii="Arial Narrow" w:hAnsi="Arial Narrow"/>
                <w:b/>
                <w:bCs/>
              </w:rPr>
              <w:t>W</w:t>
            </w:r>
            <w:r w:rsidR="0048663D" w:rsidRPr="00EE5A6C">
              <w:rPr>
                <w:rFonts w:ascii="Arial Narrow" w:hAnsi="Arial Narrow"/>
                <w:b/>
                <w:bCs/>
              </w:rPr>
              <w:t>orking relationship</w:t>
            </w:r>
          </w:p>
          <w:p w14:paraId="27EFE615" w14:textId="5DD2E159" w:rsidR="007B530A" w:rsidRPr="00EE5A6C" w:rsidRDefault="007B530A" w:rsidP="00BA5456">
            <w:pPr>
              <w:spacing w:line="360" w:lineRule="auto"/>
              <w:rPr>
                <w:rFonts w:ascii="Arial Narrow" w:hAnsi="Arial Narrow"/>
                <w:b/>
                <w:bCs/>
              </w:rPr>
            </w:pPr>
          </w:p>
        </w:tc>
        <w:tc>
          <w:tcPr>
            <w:tcW w:w="6044" w:type="dxa"/>
          </w:tcPr>
          <w:p w14:paraId="0AB82BBE" w14:textId="77777777" w:rsidR="0048663D" w:rsidRPr="00EE5A6C" w:rsidRDefault="0048663D" w:rsidP="00067919">
            <w:pPr>
              <w:rPr>
                <w:rFonts w:ascii="Arial Narrow" w:hAnsi="Arial Narrow"/>
              </w:rPr>
            </w:pPr>
          </w:p>
          <w:p w14:paraId="395A7C63" w14:textId="3994561B" w:rsidR="007B530A" w:rsidRPr="00EE5A6C" w:rsidRDefault="007B530A" w:rsidP="00067919">
            <w:pPr>
              <w:rPr>
                <w:rFonts w:ascii="Arial Narrow" w:hAnsi="Arial Narrow"/>
              </w:rPr>
            </w:pPr>
          </w:p>
        </w:tc>
      </w:tr>
      <w:tr w:rsidR="0048663D" w:rsidRPr="00415E7E" w14:paraId="536E8D1F" w14:textId="77777777" w:rsidTr="007B530A">
        <w:tc>
          <w:tcPr>
            <w:tcW w:w="9016" w:type="dxa"/>
            <w:gridSpan w:val="2"/>
            <w:shd w:val="clear" w:color="auto" w:fill="DBDBDB" w:themeFill="accent3" w:themeFillTint="66"/>
          </w:tcPr>
          <w:p w14:paraId="1E3E3471" w14:textId="770FA933" w:rsidR="0048663D" w:rsidRPr="00EE5A6C" w:rsidRDefault="007B530A" w:rsidP="00BA5456">
            <w:pPr>
              <w:spacing w:line="360" w:lineRule="auto"/>
              <w:rPr>
                <w:rFonts w:ascii="Arial Narrow" w:hAnsi="Arial Narrow"/>
              </w:rPr>
            </w:pPr>
            <w:r w:rsidRPr="00EE5A6C">
              <w:rPr>
                <w:rFonts w:ascii="Arial Narrow" w:hAnsi="Arial Narrow"/>
                <w:b/>
                <w:bCs/>
              </w:rPr>
              <w:t>Referee Two</w:t>
            </w:r>
          </w:p>
        </w:tc>
      </w:tr>
      <w:tr w:rsidR="0048663D" w:rsidRPr="00415E7E" w14:paraId="3D145F2C" w14:textId="77777777" w:rsidTr="003E4C73">
        <w:tc>
          <w:tcPr>
            <w:tcW w:w="2972" w:type="dxa"/>
          </w:tcPr>
          <w:p w14:paraId="76506CCA" w14:textId="646FDC7A" w:rsidR="0048663D" w:rsidRPr="00EE5A6C" w:rsidRDefault="0048663D" w:rsidP="00BA5456">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48663D" w:rsidRPr="00EE5A6C" w:rsidRDefault="0048663D" w:rsidP="003E4C73">
            <w:pPr>
              <w:rPr>
                <w:rFonts w:ascii="Arial Narrow" w:hAnsi="Arial Narrow"/>
              </w:rPr>
            </w:pPr>
          </w:p>
        </w:tc>
      </w:tr>
      <w:tr w:rsidR="0048663D" w:rsidRPr="00415E7E" w14:paraId="6B95E734" w14:textId="77777777" w:rsidTr="003E4C73">
        <w:tc>
          <w:tcPr>
            <w:tcW w:w="2972" w:type="dxa"/>
          </w:tcPr>
          <w:p w14:paraId="5193E1DE" w14:textId="204CB3E6" w:rsidR="0048663D" w:rsidRPr="00EE5A6C" w:rsidRDefault="0048663D"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48663D" w:rsidRPr="00EE5A6C" w:rsidRDefault="0048663D" w:rsidP="003E4C73">
            <w:pPr>
              <w:rPr>
                <w:rFonts w:ascii="Arial Narrow" w:hAnsi="Arial Narrow"/>
              </w:rPr>
            </w:pPr>
          </w:p>
        </w:tc>
      </w:tr>
      <w:tr w:rsidR="0048663D" w:rsidRPr="00415E7E" w14:paraId="787D50F5" w14:textId="77777777" w:rsidTr="003E4C73">
        <w:tc>
          <w:tcPr>
            <w:tcW w:w="2972" w:type="dxa"/>
          </w:tcPr>
          <w:p w14:paraId="70D3986B" w14:textId="1157856C" w:rsidR="0048663D" w:rsidRPr="00EE5A6C" w:rsidRDefault="0048663D" w:rsidP="00BA5456">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48663D" w:rsidRPr="00EE5A6C" w:rsidRDefault="0048663D" w:rsidP="003E4C73">
            <w:pPr>
              <w:rPr>
                <w:rFonts w:ascii="Arial Narrow" w:hAnsi="Arial Narrow"/>
              </w:rPr>
            </w:pPr>
          </w:p>
        </w:tc>
      </w:tr>
      <w:tr w:rsidR="0048663D" w:rsidRPr="00415E7E" w14:paraId="34DD7E01" w14:textId="77777777" w:rsidTr="003E4C73">
        <w:tc>
          <w:tcPr>
            <w:tcW w:w="2972" w:type="dxa"/>
          </w:tcPr>
          <w:p w14:paraId="7A97C388" w14:textId="5DEC4726" w:rsidR="0048663D" w:rsidRPr="00EE5A6C" w:rsidRDefault="0048663D" w:rsidP="00BA5456">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48663D" w:rsidRPr="00EE5A6C" w:rsidRDefault="0048663D" w:rsidP="003E4C73">
            <w:pPr>
              <w:rPr>
                <w:rFonts w:ascii="Arial Narrow" w:hAnsi="Arial Narrow"/>
              </w:rPr>
            </w:pPr>
          </w:p>
          <w:p w14:paraId="4729C317" w14:textId="77777777" w:rsidR="007B530A" w:rsidRPr="00EE5A6C" w:rsidRDefault="007B530A" w:rsidP="003E4C73">
            <w:pPr>
              <w:rPr>
                <w:rFonts w:ascii="Arial Narrow" w:hAnsi="Arial Narrow"/>
              </w:rPr>
            </w:pPr>
          </w:p>
          <w:p w14:paraId="2B353FCE" w14:textId="69D90F38" w:rsidR="007B530A" w:rsidRPr="00EE5A6C" w:rsidRDefault="007B530A" w:rsidP="003E4C73">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724D493C" w14:textId="77777777" w:rsidR="00AB05C4" w:rsidRDefault="00067919" w:rsidP="00AB05C4">
      <w:pPr>
        <w:pStyle w:val="NoSpacing"/>
      </w:pPr>
      <w:r w:rsidRPr="00415E7E">
        <w:br w:type="column"/>
      </w:r>
      <w:r w:rsidR="00AB05C4" w:rsidRPr="00A92945">
        <w:rPr>
          <w:rFonts w:cstheme="minorHAnsi"/>
          <w:b/>
          <w:noProof/>
          <w:szCs w:val="24"/>
        </w:rPr>
        <w:lastRenderedPageBreak/>
        <w:drawing>
          <wp:anchor distT="0" distB="0" distL="114300" distR="114300" simplePos="0" relativeHeight="251697152" behindDoc="1" locked="0" layoutInCell="1" allowOverlap="1" wp14:anchorId="4B8DFA3B" wp14:editId="0C85DEA9">
            <wp:simplePos x="0" y="0"/>
            <wp:positionH relativeFrom="margin">
              <wp:posOffset>-191770</wp:posOffset>
            </wp:positionH>
            <wp:positionV relativeFrom="paragraph">
              <wp:posOffset>-716280</wp:posOffset>
            </wp:positionV>
            <wp:extent cx="3501916" cy="571500"/>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501916"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3CC691" w14:textId="00B9C87E" w:rsidR="00AB05C4" w:rsidRPr="00CD1CE7" w:rsidRDefault="00AB05C4" w:rsidP="00AB05C4">
      <w:pPr>
        <w:jc w:val="center"/>
        <w:rPr>
          <w:rFonts w:cstheme="minorHAnsi"/>
          <w:b/>
          <w:sz w:val="32"/>
          <w:szCs w:val="32"/>
        </w:rPr>
      </w:pPr>
      <w:r w:rsidRPr="00CD1CE7">
        <w:rPr>
          <w:rFonts w:cstheme="minorHAnsi"/>
          <w:b/>
          <w:sz w:val="32"/>
          <w:szCs w:val="32"/>
        </w:rPr>
        <w:t>POSITION DESCRIPTION</w:t>
      </w:r>
    </w:p>
    <w:p w14:paraId="16D8B0F2" w14:textId="57395A99" w:rsidR="00FF473E" w:rsidRDefault="00FF473E" w:rsidP="00FF473E">
      <w:pPr>
        <w:jc w:val="center"/>
        <w:rPr>
          <w:rFonts w:cstheme="minorHAnsi"/>
          <w:b/>
          <w:sz w:val="32"/>
          <w:szCs w:val="32"/>
        </w:rPr>
      </w:pPr>
      <w:r>
        <w:rPr>
          <w:rFonts w:cstheme="minorHAnsi"/>
          <w:b/>
          <w:sz w:val="32"/>
          <w:szCs w:val="32"/>
        </w:rPr>
        <w:t>Community Coronial Advocate and Support Officer</w:t>
      </w:r>
    </w:p>
    <w:p w14:paraId="429B3953" w14:textId="77777777" w:rsidR="00E06BC7" w:rsidRPr="00437765" w:rsidRDefault="00E06BC7" w:rsidP="00E06BC7">
      <w:pPr>
        <w:ind w:left="1440" w:firstLine="720"/>
        <w:rPr>
          <w:rFonts w:cstheme="minorHAnsi"/>
          <w:bCs/>
          <w:caps/>
          <w:sz w:val="24"/>
          <w:szCs w:val="24"/>
        </w:rPr>
      </w:pPr>
      <w:r w:rsidRPr="00437765">
        <w:rPr>
          <w:rFonts w:cstheme="minorHAnsi"/>
          <w:bCs/>
          <w:caps/>
          <w:sz w:val="24"/>
          <w:szCs w:val="24"/>
        </w:rPr>
        <w:t>fulltime</w:t>
      </w:r>
      <w:r>
        <w:rPr>
          <w:rFonts w:cstheme="minorHAnsi"/>
          <w:bCs/>
          <w:caps/>
          <w:sz w:val="24"/>
          <w:szCs w:val="24"/>
        </w:rPr>
        <w:t>, FIXED TERM ROLE</w:t>
      </w:r>
      <w:r w:rsidRPr="00437765">
        <w:rPr>
          <w:rFonts w:cstheme="minorHAnsi"/>
          <w:bCs/>
          <w:caps/>
          <w:sz w:val="24"/>
          <w:szCs w:val="24"/>
        </w:rPr>
        <w:t xml:space="preserve"> </w:t>
      </w:r>
      <w:r>
        <w:rPr>
          <w:rFonts w:cstheme="minorHAnsi"/>
          <w:bCs/>
          <w:caps/>
          <w:sz w:val="24"/>
          <w:szCs w:val="24"/>
        </w:rPr>
        <w:t>(</w:t>
      </w:r>
      <w:r w:rsidRPr="00437765">
        <w:rPr>
          <w:rFonts w:cstheme="minorHAnsi"/>
          <w:bCs/>
          <w:caps/>
          <w:sz w:val="24"/>
          <w:szCs w:val="24"/>
        </w:rPr>
        <w:t>12-month contract)</w:t>
      </w:r>
    </w:p>
    <w:p w14:paraId="1A2C8D86" w14:textId="77777777" w:rsidR="00E06BC7" w:rsidRPr="00333B7B" w:rsidRDefault="00E06BC7" w:rsidP="00E06BC7">
      <w:pPr>
        <w:spacing w:before="240" w:after="60" w:line="256" w:lineRule="auto"/>
        <w:jc w:val="center"/>
        <w:outlineLvl w:val="0"/>
        <w:rPr>
          <w:rFonts w:ascii="Arial Narrow" w:hAnsi="Arial Narrow" w:cs="Arial"/>
          <w:b/>
          <w:bCs/>
          <w:i/>
          <w:kern w:val="28"/>
          <w:sz w:val="24"/>
          <w:szCs w:val="24"/>
          <w:u w:val="single"/>
        </w:rPr>
      </w:pPr>
      <w:r w:rsidRPr="00333B7B">
        <w:rPr>
          <w:rFonts w:ascii="Arial Narrow" w:hAnsi="Arial Narrow" w:cs="Arial"/>
          <w:b/>
          <w:bCs/>
          <w:i/>
          <w:kern w:val="28"/>
          <w:sz w:val="24"/>
          <w:szCs w:val="24"/>
          <w:u w:val="single"/>
        </w:rPr>
        <w:t>This is an Aboriginal/Torres Strait Islander identified position which is a genuine occupational qualification and is authorized under section 14(d) of the Anti-Discrimination Act 1977.</w:t>
      </w:r>
    </w:p>
    <w:p w14:paraId="29430E64" w14:textId="77777777" w:rsidR="00FF473E" w:rsidRPr="00437765" w:rsidRDefault="00FF473E" w:rsidP="00FF473E">
      <w:pPr>
        <w:pStyle w:val="NoSpacing"/>
      </w:pPr>
    </w:p>
    <w:p w14:paraId="0C8BE0A2" w14:textId="77777777" w:rsidR="00FF473E" w:rsidRPr="00FF473E" w:rsidRDefault="00FF473E" w:rsidP="00FF473E">
      <w:pPr>
        <w:rPr>
          <w:rFonts w:cstheme="minorHAnsi"/>
          <w:b/>
          <w:sz w:val="24"/>
          <w:szCs w:val="24"/>
        </w:rPr>
      </w:pPr>
      <w:r w:rsidRPr="00FF473E">
        <w:rPr>
          <w:rFonts w:cstheme="minorHAnsi"/>
          <w:b/>
          <w:sz w:val="24"/>
          <w:szCs w:val="24"/>
        </w:rPr>
        <w:t>PRIMARY OBJECTIVE</w:t>
      </w:r>
    </w:p>
    <w:p w14:paraId="6D355335" w14:textId="77777777" w:rsidR="00FF473E" w:rsidRPr="00FF473E" w:rsidRDefault="00FF473E" w:rsidP="00FF473E">
      <w:pPr>
        <w:pStyle w:val="NoSpacing"/>
        <w:jc w:val="both"/>
        <w:rPr>
          <w:rFonts w:asciiTheme="minorHAnsi" w:hAnsiTheme="minorHAnsi" w:cstheme="minorHAnsi"/>
          <w:szCs w:val="24"/>
        </w:rPr>
      </w:pPr>
      <w:r w:rsidRPr="00FF473E">
        <w:rPr>
          <w:rFonts w:asciiTheme="minorHAnsi" w:hAnsiTheme="minorHAnsi" w:cstheme="minorHAnsi"/>
          <w:szCs w:val="24"/>
        </w:rPr>
        <w:t xml:space="preserve">The primary responsibility of the Community Coronial Advocate and Support Officer is to provide support, assistance and advocacy to families throughout the Coronial Inquest process. </w:t>
      </w:r>
    </w:p>
    <w:p w14:paraId="31C6067A" w14:textId="77777777" w:rsidR="00FF473E" w:rsidRPr="00FF473E" w:rsidRDefault="00FF473E" w:rsidP="00FF473E">
      <w:pPr>
        <w:pStyle w:val="NoSpacing"/>
        <w:rPr>
          <w:rFonts w:asciiTheme="minorHAnsi" w:hAnsiTheme="minorHAnsi" w:cstheme="minorHAnsi"/>
          <w:szCs w:val="24"/>
        </w:rPr>
      </w:pPr>
    </w:p>
    <w:p w14:paraId="14F3314B" w14:textId="77777777" w:rsidR="00FF473E" w:rsidRPr="00FF473E" w:rsidRDefault="00FF473E" w:rsidP="00FF473E">
      <w:pPr>
        <w:rPr>
          <w:rFonts w:cstheme="minorHAnsi"/>
          <w:b/>
          <w:sz w:val="24"/>
          <w:szCs w:val="24"/>
        </w:rPr>
      </w:pPr>
      <w:r w:rsidRPr="00FF473E">
        <w:rPr>
          <w:rFonts w:cstheme="minorHAnsi"/>
          <w:b/>
          <w:sz w:val="24"/>
          <w:szCs w:val="24"/>
        </w:rPr>
        <w:t>REPORTING RELATIONSHIPS</w:t>
      </w:r>
    </w:p>
    <w:p w14:paraId="50B6BBD9" w14:textId="77777777" w:rsidR="00FF473E" w:rsidRPr="00FF473E" w:rsidRDefault="00FF473E" w:rsidP="00FF473E">
      <w:pPr>
        <w:jc w:val="both"/>
        <w:rPr>
          <w:rFonts w:cstheme="minorHAnsi"/>
          <w:sz w:val="24"/>
          <w:szCs w:val="24"/>
        </w:rPr>
      </w:pPr>
      <w:r w:rsidRPr="00FF473E">
        <w:rPr>
          <w:rFonts w:cstheme="minorHAnsi"/>
          <w:sz w:val="24"/>
          <w:szCs w:val="24"/>
        </w:rPr>
        <w:t>Duties are performed under the ultimate guidance and direction of the Chief Executive Officer (CEO).</w:t>
      </w:r>
    </w:p>
    <w:p w14:paraId="0D51571E" w14:textId="77777777" w:rsidR="00FF473E" w:rsidRPr="00FF473E" w:rsidRDefault="00FF473E" w:rsidP="00FF473E">
      <w:pPr>
        <w:jc w:val="both"/>
        <w:rPr>
          <w:rFonts w:cstheme="minorHAnsi"/>
          <w:iCs/>
          <w:sz w:val="24"/>
          <w:szCs w:val="24"/>
        </w:rPr>
      </w:pPr>
      <w:r w:rsidRPr="00FF473E">
        <w:rPr>
          <w:rFonts w:cstheme="minorHAnsi"/>
          <w:sz w:val="24"/>
          <w:szCs w:val="24"/>
        </w:rPr>
        <w:t xml:space="preserve">The </w:t>
      </w:r>
      <w:r w:rsidRPr="00FF473E">
        <w:rPr>
          <w:rFonts w:cstheme="minorHAnsi"/>
          <w:iCs/>
          <w:sz w:val="24"/>
          <w:szCs w:val="24"/>
        </w:rPr>
        <w:t>position</w:t>
      </w:r>
      <w:r w:rsidRPr="00FF473E">
        <w:rPr>
          <w:rFonts w:cstheme="minorHAnsi"/>
          <w:i/>
          <w:iCs/>
          <w:sz w:val="24"/>
          <w:szCs w:val="24"/>
        </w:rPr>
        <w:t xml:space="preserve"> </w:t>
      </w:r>
      <w:r w:rsidRPr="00FF473E">
        <w:rPr>
          <w:rFonts w:cstheme="minorHAnsi"/>
          <w:sz w:val="24"/>
          <w:szCs w:val="24"/>
        </w:rPr>
        <w:t xml:space="preserve">reports to the Coronial and Trial Advocate. </w:t>
      </w:r>
      <w:r w:rsidRPr="00FF473E">
        <w:rPr>
          <w:rFonts w:cstheme="minorHAnsi"/>
          <w:iCs/>
          <w:sz w:val="24"/>
          <w:szCs w:val="24"/>
        </w:rPr>
        <w:t xml:space="preserve">This position plays an important role within the ALS shared services function and will be required to work closely and collaboratively with the broader team. </w:t>
      </w:r>
    </w:p>
    <w:p w14:paraId="0487C0DD" w14:textId="77777777" w:rsidR="00FF473E" w:rsidRPr="00FF473E" w:rsidRDefault="00FF473E" w:rsidP="00FF473E">
      <w:pPr>
        <w:pStyle w:val="NoSpacing"/>
        <w:rPr>
          <w:rFonts w:asciiTheme="minorHAnsi" w:hAnsiTheme="minorHAnsi" w:cstheme="minorHAnsi"/>
          <w:sz w:val="16"/>
          <w:szCs w:val="16"/>
        </w:rPr>
      </w:pPr>
    </w:p>
    <w:p w14:paraId="66FEA324" w14:textId="77777777" w:rsidR="00FF473E" w:rsidRPr="00FF473E" w:rsidRDefault="00FF473E" w:rsidP="00FF473E">
      <w:pPr>
        <w:rPr>
          <w:rFonts w:cstheme="minorHAnsi"/>
          <w:b/>
          <w:sz w:val="24"/>
          <w:szCs w:val="24"/>
        </w:rPr>
      </w:pPr>
      <w:r w:rsidRPr="00FF473E">
        <w:rPr>
          <w:rFonts w:cstheme="minorHAnsi"/>
          <w:b/>
          <w:sz w:val="24"/>
          <w:szCs w:val="24"/>
        </w:rPr>
        <w:t>ORGANISATIONAL ENVIRONMENT</w:t>
      </w:r>
    </w:p>
    <w:p w14:paraId="51C59982" w14:textId="77777777" w:rsidR="00FF473E" w:rsidRPr="00FF473E" w:rsidRDefault="00FF473E" w:rsidP="00FF473E">
      <w:pPr>
        <w:autoSpaceDE w:val="0"/>
        <w:autoSpaceDN w:val="0"/>
        <w:adjustRightInd w:val="0"/>
        <w:jc w:val="both"/>
        <w:rPr>
          <w:rFonts w:eastAsia="Arial" w:cstheme="minorHAnsi"/>
          <w:sz w:val="24"/>
          <w:szCs w:val="24"/>
          <w:lang w:val="en-US"/>
        </w:rPr>
      </w:pPr>
      <w:r w:rsidRPr="00FF473E">
        <w:rPr>
          <w:rFonts w:eastAsia="Arial" w:cstheme="minorHAnsi"/>
          <w:sz w:val="24"/>
          <w:szCs w:val="24"/>
          <w:lang w:val="en-US"/>
        </w:rPr>
        <w:t xml:space="preserve">The ALS aims to provide culturally appropriate information and referral, legal advice and court representation to Aboriginal and Torres Strait Islander men, women and children in NSW and ACT. </w:t>
      </w:r>
    </w:p>
    <w:p w14:paraId="249EEC9D" w14:textId="77777777" w:rsidR="00FF473E" w:rsidRPr="00FF473E" w:rsidRDefault="00FF473E" w:rsidP="00FF473E">
      <w:pPr>
        <w:autoSpaceDE w:val="0"/>
        <w:autoSpaceDN w:val="0"/>
        <w:adjustRightInd w:val="0"/>
        <w:jc w:val="both"/>
        <w:rPr>
          <w:rFonts w:cstheme="minorHAnsi"/>
          <w:sz w:val="24"/>
          <w:szCs w:val="24"/>
        </w:rPr>
      </w:pPr>
      <w:r w:rsidRPr="00FF473E">
        <w:rPr>
          <w:rFonts w:cstheme="minorHAnsi"/>
          <w:sz w:val="24"/>
          <w:szCs w:val="24"/>
        </w:rPr>
        <w:t>The ALS is committed to achieving justice for Aboriginal people and the Aboriginal community. The ALS remains committed to being community focussed; being fearless in our advocacy; accountable and ethical and aiming to make a difference to create better futures; while also acknowledging and respecting Aboriginal traditional values and cultural practices.</w:t>
      </w:r>
    </w:p>
    <w:p w14:paraId="7FE81B72" w14:textId="77777777" w:rsidR="00FF473E" w:rsidRPr="00FF473E" w:rsidRDefault="00FF473E" w:rsidP="00FF473E">
      <w:pPr>
        <w:autoSpaceDE w:val="0"/>
        <w:autoSpaceDN w:val="0"/>
        <w:adjustRightInd w:val="0"/>
        <w:jc w:val="both"/>
        <w:rPr>
          <w:rFonts w:eastAsia="Arial" w:cstheme="minorHAnsi"/>
          <w:sz w:val="24"/>
          <w:szCs w:val="24"/>
          <w:lang w:val="en-US"/>
        </w:rPr>
      </w:pPr>
      <w:r w:rsidRPr="00FF473E">
        <w:rPr>
          <w:rFonts w:cstheme="minorHAnsi"/>
          <w:sz w:val="24"/>
          <w:szCs w:val="24"/>
        </w:rPr>
        <w:t xml:space="preserve">The ALS </w:t>
      </w:r>
      <w:r w:rsidRPr="00FF473E">
        <w:rPr>
          <w:rFonts w:eastAsia="Arial" w:cstheme="minorHAnsi"/>
          <w:sz w:val="24"/>
          <w:szCs w:val="24"/>
          <w:lang w:val="en-US"/>
        </w:rPr>
        <w:t>is a public company limited by guarantee and a registered charity.</w:t>
      </w:r>
    </w:p>
    <w:p w14:paraId="5C4ABCE6" w14:textId="77777777" w:rsidR="00FF473E" w:rsidRPr="00FF473E" w:rsidRDefault="00FF473E" w:rsidP="00FF473E">
      <w:pPr>
        <w:pStyle w:val="NoSpacing"/>
        <w:rPr>
          <w:rFonts w:asciiTheme="minorHAnsi" w:hAnsiTheme="minorHAnsi" w:cstheme="minorHAnsi"/>
          <w:sz w:val="10"/>
          <w:szCs w:val="10"/>
        </w:rPr>
      </w:pPr>
    </w:p>
    <w:p w14:paraId="3A3DB7FE" w14:textId="77777777" w:rsidR="00FF473E" w:rsidRPr="00FF473E" w:rsidRDefault="00FF473E" w:rsidP="00FF473E">
      <w:pPr>
        <w:rPr>
          <w:rFonts w:cstheme="minorHAnsi"/>
          <w:b/>
          <w:sz w:val="24"/>
          <w:szCs w:val="24"/>
        </w:rPr>
      </w:pPr>
      <w:smartTag w:uri="urn:schemas-microsoft-com:office:smarttags" w:element="stockticker">
        <w:r w:rsidRPr="00FF473E">
          <w:rPr>
            <w:rFonts w:cstheme="minorHAnsi"/>
            <w:b/>
            <w:sz w:val="24"/>
            <w:szCs w:val="24"/>
          </w:rPr>
          <w:t>KEY</w:t>
        </w:r>
      </w:smartTag>
      <w:r w:rsidRPr="00FF473E">
        <w:rPr>
          <w:rFonts w:cstheme="minorHAnsi"/>
          <w:b/>
          <w:sz w:val="24"/>
          <w:szCs w:val="24"/>
        </w:rPr>
        <w:t xml:space="preserve"> COMMUNICATIONS</w:t>
      </w:r>
    </w:p>
    <w:p w14:paraId="6CC86F73" w14:textId="77777777" w:rsidR="00FF473E" w:rsidRPr="00FF473E" w:rsidRDefault="00FF473E" w:rsidP="00FF473E">
      <w:pPr>
        <w:jc w:val="both"/>
        <w:rPr>
          <w:rFonts w:cstheme="minorHAnsi"/>
          <w:sz w:val="24"/>
          <w:szCs w:val="24"/>
        </w:rPr>
      </w:pPr>
      <w:r w:rsidRPr="00FF473E">
        <w:rPr>
          <w:rFonts w:cstheme="minorHAnsi"/>
          <w:sz w:val="24"/>
          <w:szCs w:val="24"/>
        </w:rPr>
        <w:t>This position requires a hands-on, practical and flexible approach to problem solving, excellent communication and organisational skills and the ability to act autonomously and within a team environment.</w:t>
      </w:r>
    </w:p>
    <w:p w14:paraId="6068895C" w14:textId="77777777" w:rsidR="00FF473E" w:rsidRPr="00FF473E" w:rsidRDefault="00FF473E" w:rsidP="00FF473E">
      <w:pPr>
        <w:jc w:val="both"/>
        <w:rPr>
          <w:rFonts w:cstheme="minorHAnsi"/>
          <w:bCs/>
          <w:sz w:val="24"/>
          <w:szCs w:val="24"/>
        </w:rPr>
      </w:pPr>
      <w:r w:rsidRPr="00FF473E">
        <w:rPr>
          <w:rFonts w:cstheme="minorHAnsi"/>
          <w:b/>
          <w:i/>
          <w:sz w:val="24"/>
          <w:szCs w:val="24"/>
        </w:rPr>
        <w:t>Internal</w:t>
      </w:r>
      <w:r w:rsidRPr="00FF473E">
        <w:rPr>
          <w:rFonts w:cstheme="minorHAnsi"/>
          <w:b/>
          <w:sz w:val="24"/>
          <w:szCs w:val="24"/>
        </w:rPr>
        <w:t xml:space="preserve">: </w:t>
      </w:r>
      <w:r w:rsidRPr="00FF473E">
        <w:rPr>
          <w:rFonts w:cstheme="minorHAnsi"/>
          <w:sz w:val="24"/>
          <w:szCs w:val="24"/>
        </w:rPr>
        <w:t>The</w:t>
      </w:r>
      <w:r w:rsidRPr="00FF473E">
        <w:rPr>
          <w:rFonts w:cstheme="minorHAnsi"/>
          <w:b/>
          <w:sz w:val="24"/>
          <w:szCs w:val="24"/>
        </w:rPr>
        <w:t xml:space="preserve"> </w:t>
      </w:r>
      <w:r w:rsidRPr="00FF473E">
        <w:rPr>
          <w:rFonts w:cstheme="minorHAnsi"/>
          <w:sz w:val="24"/>
          <w:szCs w:val="24"/>
        </w:rPr>
        <w:t xml:space="preserve">position holder will liaise closely with the ALS Solicitors </w:t>
      </w:r>
      <w:r w:rsidRPr="00FF473E">
        <w:rPr>
          <w:rFonts w:cstheme="minorHAnsi"/>
          <w:bCs/>
          <w:sz w:val="24"/>
          <w:szCs w:val="24"/>
        </w:rPr>
        <w:t xml:space="preserve">and support staff members on a day to day basis. </w:t>
      </w:r>
    </w:p>
    <w:p w14:paraId="256A6E8F" w14:textId="77777777" w:rsidR="00FF473E" w:rsidRPr="00FF473E" w:rsidRDefault="00FF473E" w:rsidP="00FF473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24"/>
          <w:szCs w:val="24"/>
        </w:rPr>
      </w:pPr>
      <w:r w:rsidRPr="00FF473E">
        <w:rPr>
          <w:rFonts w:cstheme="minorHAnsi"/>
          <w:b/>
          <w:i/>
          <w:sz w:val="24"/>
          <w:szCs w:val="24"/>
        </w:rPr>
        <w:t>External</w:t>
      </w:r>
      <w:r w:rsidRPr="00FF473E">
        <w:rPr>
          <w:rFonts w:cstheme="minorHAnsi"/>
          <w:b/>
          <w:sz w:val="24"/>
          <w:szCs w:val="24"/>
        </w:rPr>
        <w:t>:</w:t>
      </w:r>
      <w:r w:rsidRPr="00FF473E">
        <w:rPr>
          <w:rFonts w:cstheme="minorHAnsi"/>
          <w:sz w:val="24"/>
          <w:szCs w:val="24"/>
        </w:rPr>
        <w:t xml:space="preserve"> Externally the position holder will be required to establish and maintain relationships with Coronial Inquest participants, </w:t>
      </w:r>
    </w:p>
    <w:p w14:paraId="0D719F4C" w14:textId="2D807A9D" w:rsidR="00FF473E" w:rsidRPr="00FF473E" w:rsidRDefault="00FF473E" w:rsidP="00FF473E">
      <w:pPr>
        <w:rPr>
          <w:rFonts w:cstheme="minorHAnsi"/>
          <w:b/>
          <w:caps/>
          <w:sz w:val="24"/>
          <w:szCs w:val="24"/>
        </w:rPr>
      </w:pPr>
      <w:r w:rsidRPr="00FF473E">
        <w:rPr>
          <w:rFonts w:cstheme="minorHAnsi"/>
          <w:b/>
          <w:caps/>
          <w:sz w:val="24"/>
          <w:szCs w:val="24"/>
        </w:rPr>
        <w:lastRenderedPageBreak/>
        <w:t xml:space="preserve">Key Responsibilities and Accountabilities </w:t>
      </w:r>
    </w:p>
    <w:p w14:paraId="5AF8EE04" w14:textId="77777777" w:rsidR="00FF473E" w:rsidRPr="00FF473E" w:rsidRDefault="00FF473E" w:rsidP="00FF473E">
      <w:pPr>
        <w:spacing w:before="120" w:after="120" w:line="276" w:lineRule="auto"/>
        <w:contextualSpacing/>
        <w:rPr>
          <w:rFonts w:cstheme="minorHAnsi"/>
          <w:sz w:val="24"/>
          <w:szCs w:val="24"/>
        </w:rPr>
      </w:pPr>
      <w:r w:rsidRPr="00FF473E">
        <w:rPr>
          <w:rFonts w:cstheme="minorHAnsi"/>
          <w:sz w:val="24"/>
          <w:szCs w:val="24"/>
        </w:rPr>
        <w:t>Perform responsibilities to a high standard within agreed timelines and in line with ALS vision, mission and values.</w:t>
      </w:r>
    </w:p>
    <w:p w14:paraId="1ACFED44" w14:textId="77777777" w:rsidR="00FF473E" w:rsidRPr="00FF473E" w:rsidRDefault="00FF473E" w:rsidP="00FF473E">
      <w:pPr>
        <w:jc w:val="both"/>
        <w:rPr>
          <w:rFonts w:cstheme="minorHAnsi"/>
          <w:sz w:val="24"/>
          <w:szCs w:val="24"/>
        </w:rPr>
      </w:pPr>
      <w:r w:rsidRPr="00FF473E">
        <w:rPr>
          <w:rFonts w:cstheme="minorHAnsi"/>
          <w:sz w:val="24"/>
          <w:szCs w:val="24"/>
        </w:rPr>
        <w:t>Key responsibilities include, but are not limited to:</w:t>
      </w:r>
    </w:p>
    <w:p w14:paraId="35CE0D11" w14:textId="77777777" w:rsidR="00FF473E" w:rsidRPr="00FF473E" w:rsidRDefault="00FF473E" w:rsidP="00FF473E">
      <w:pPr>
        <w:pStyle w:val="ListParagraph"/>
        <w:numPr>
          <w:ilvl w:val="0"/>
          <w:numId w:val="21"/>
        </w:numPr>
        <w:tabs>
          <w:tab w:val="left" w:pos="2660"/>
        </w:tabs>
        <w:spacing w:before="120" w:after="120" w:line="259" w:lineRule="auto"/>
        <w:contextualSpacing/>
        <w:jc w:val="both"/>
        <w:rPr>
          <w:rFonts w:asciiTheme="minorHAnsi" w:hAnsiTheme="minorHAnsi" w:cstheme="minorHAnsi"/>
          <w:szCs w:val="24"/>
        </w:rPr>
      </w:pPr>
      <w:r w:rsidRPr="00FF473E">
        <w:rPr>
          <w:rFonts w:asciiTheme="minorHAnsi" w:hAnsiTheme="minorHAnsi" w:cstheme="minorHAnsi"/>
          <w:szCs w:val="24"/>
        </w:rPr>
        <w:t>Provide a range of culturally appropriate support services and guidance to families throughout the Coronial Inquest process</w:t>
      </w:r>
    </w:p>
    <w:p w14:paraId="3CD803F7"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Communicate with and effectively supporting, Aboriginal clients who may present as distressed, when the legal concepts involved are complex and difficult for the client to understand</w:t>
      </w:r>
    </w:p>
    <w:p w14:paraId="461CFCD0" w14:textId="77777777" w:rsidR="00FF473E" w:rsidRPr="00FF473E" w:rsidRDefault="00FF473E" w:rsidP="00FF473E">
      <w:pPr>
        <w:pStyle w:val="ListParagraph"/>
        <w:numPr>
          <w:ilvl w:val="0"/>
          <w:numId w:val="21"/>
        </w:numPr>
        <w:tabs>
          <w:tab w:val="left" w:pos="2660"/>
        </w:tabs>
        <w:spacing w:before="120" w:after="120" w:line="259" w:lineRule="auto"/>
        <w:contextualSpacing/>
        <w:jc w:val="both"/>
        <w:rPr>
          <w:rFonts w:asciiTheme="minorHAnsi" w:hAnsiTheme="minorHAnsi" w:cstheme="minorHAnsi"/>
          <w:szCs w:val="24"/>
        </w:rPr>
      </w:pPr>
      <w:r w:rsidRPr="00FF473E">
        <w:rPr>
          <w:rFonts w:asciiTheme="minorHAnsi" w:hAnsiTheme="minorHAnsi" w:cstheme="minorHAnsi"/>
          <w:szCs w:val="24"/>
        </w:rPr>
        <w:t>Consider and participate in strategic issues for advocacy and law reform</w:t>
      </w:r>
    </w:p>
    <w:p w14:paraId="611B887C" w14:textId="77777777" w:rsidR="00FF473E" w:rsidRPr="00FF473E" w:rsidRDefault="00FF473E" w:rsidP="00FF473E">
      <w:pPr>
        <w:pStyle w:val="ListParagraph"/>
        <w:numPr>
          <w:ilvl w:val="0"/>
          <w:numId w:val="21"/>
        </w:numPr>
        <w:tabs>
          <w:tab w:val="left" w:pos="2660"/>
        </w:tabs>
        <w:spacing w:before="120" w:after="120" w:line="259" w:lineRule="auto"/>
        <w:contextualSpacing/>
        <w:jc w:val="both"/>
        <w:rPr>
          <w:rFonts w:asciiTheme="minorHAnsi" w:hAnsiTheme="minorHAnsi" w:cstheme="minorHAnsi"/>
          <w:szCs w:val="24"/>
        </w:rPr>
      </w:pPr>
      <w:r w:rsidRPr="00FF473E">
        <w:rPr>
          <w:rFonts w:asciiTheme="minorHAnsi" w:hAnsiTheme="minorHAnsi" w:cstheme="minorHAnsi"/>
          <w:szCs w:val="24"/>
        </w:rPr>
        <w:t>Maintain a comprehensive understanding of best practice Aboriginal community engagement</w:t>
      </w:r>
    </w:p>
    <w:p w14:paraId="784FDD7A"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Participating in relevant committees, community groups, government and non-government meetings as requested</w:t>
      </w:r>
    </w:p>
    <w:p w14:paraId="2AF088C2"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 xml:space="preserve">Maintain confidentiality </w:t>
      </w:r>
    </w:p>
    <w:p w14:paraId="68BB42A1"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Undertake relevant related administrative requirements, including maintaining files in an orderly and professional manner, including the recording of all data for statistical purposes</w:t>
      </w:r>
    </w:p>
    <w:p w14:paraId="72F8179E"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Assist solicitors as required in maintaining client files, court diaries and appointment diaries and assist in the recording of client information and the preparation of client statistical information, as requested</w:t>
      </w:r>
    </w:p>
    <w:p w14:paraId="32AEEF47"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Effectively utilising systems and technology which have a significant impact on the legal practice including; adapting to new, and enhancing the use of current, systems and technology</w:t>
      </w:r>
    </w:p>
    <w:p w14:paraId="7C1E3967"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Submitting accurate work reports in writing to the appropriate manager in a timely manner (both routine and ad-hoc reports as required)</w:t>
      </w:r>
    </w:p>
    <w:p w14:paraId="2E8D109E"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Effectively managing your time in delivering service and meeting the expectations of your position</w:t>
      </w:r>
    </w:p>
    <w:p w14:paraId="74C33BF6"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Developing and maintaining good negotiation and communication skills and where appropriate assisting, guiding and supporting other staff</w:t>
      </w:r>
    </w:p>
    <w:p w14:paraId="00E03FE9"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 xml:space="preserve">Working collaboratively as a team member </w:t>
      </w:r>
    </w:p>
    <w:p w14:paraId="360084B8"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Ensuring the lawful achievement of ALS core business objectives to the highest standards of probity and efficiency, and with due reference to the interests of all stakeholders</w:t>
      </w:r>
    </w:p>
    <w:p w14:paraId="4CF04DBA"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Maintaining and enhancing professional competence, keeping abreast of legal developments, changes in ALS policies, systems, guidelines, practices and community needs</w:t>
      </w:r>
    </w:p>
    <w:p w14:paraId="39E2B76E"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Demonstrating continuing respect and support for Aboriginal cultural practices in dealing with clients, their families, communities, directors and staff. Continuing to learn about the customs and history of local Aboriginal and Torres Strait Islander communities</w:t>
      </w:r>
    </w:p>
    <w:p w14:paraId="49A3CF27"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Identifying professional development and training needs</w:t>
      </w:r>
    </w:p>
    <w:p w14:paraId="2C4EDCFE" w14:textId="77777777" w:rsidR="00FF473E" w:rsidRPr="00FF473E" w:rsidRDefault="00FF473E" w:rsidP="00FF473E">
      <w:pPr>
        <w:pStyle w:val="ListParagraph"/>
        <w:numPr>
          <w:ilvl w:val="0"/>
          <w:numId w:val="21"/>
        </w:numPr>
        <w:jc w:val="both"/>
        <w:rPr>
          <w:rFonts w:asciiTheme="minorHAnsi" w:hAnsiTheme="minorHAnsi" w:cstheme="minorHAnsi"/>
          <w:szCs w:val="24"/>
        </w:rPr>
      </w:pPr>
      <w:r w:rsidRPr="00FF473E">
        <w:rPr>
          <w:rFonts w:asciiTheme="minorHAnsi" w:hAnsiTheme="minorHAnsi" w:cstheme="minorHAnsi"/>
          <w:szCs w:val="24"/>
        </w:rPr>
        <w:t>Ensuring all duties and activities are carried out in an ethical manner, complying with ALS policies, procedures and any other applicable guidelines or legislation</w:t>
      </w:r>
    </w:p>
    <w:p w14:paraId="2DE89325" w14:textId="77777777" w:rsidR="00FF473E" w:rsidRPr="00294C60" w:rsidRDefault="00FF473E" w:rsidP="00294C60">
      <w:pPr>
        <w:tabs>
          <w:tab w:val="left" w:pos="2660"/>
        </w:tabs>
        <w:spacing w:before="120" w:after="120"/>
        <w:rPr>
          <w:rFonts w:cstheme="minorHAnsi"/>
          <w:b/>
          <w:szCs w:val="24"/>
        </w:rPr>
      </w:pPr>
      <w:r w:rsidRPr="00294C60">
        <w:rPr>
          <w:rFonts w:cstheme="minorHAnsi"/>
          <w:b/>
          <w:szCs w:val="24"/>
        </w:rPr>
        <w:lastRenderedPageBreak/>
        <w:t xml:space="preserve">KNOWLEDGE, SKILLS </w:t>
      </w:r>
      <w:smartTag w:uri="urn:schemas-microsoft-com:office:smarttags" w:element="stockticker">
        <w:r w:rsidRPr="00294C60">
          <w:rPr>
            <w:rFonts w:cstheme="minorHAnsi"/>
            <w:b/>
            <w:szCs w:val="24"/>
          </w:rPr>
          <w:t>AND</w:t>
        </w:r>
      </w:smartTag>
      <w:r w:rsidRPr="00294C60">
        <w:rPr>
          <w:rFonts w:cstheme="minorHAnsi"/>
          <w:b/>
          <w:szCs w:val="24"/>
        </w:rPr>
        <w:t xml:space="preserve"> EXPERIENCE </w:t>
      </w:r>
    </w:p>
    <w:p w14:paraId="4E61BEF1" w14:textId="77777777" w:rsidR="00FF473E" w:rsidRPr="00FF473E" w:rsidRDefault="00FF473E" w:rsidP="00FF473E">
      <w:pPr>
        <w:rPr>
          <w:rFonts w:cstheme="minorHAnsi"/>
          <w:b/>
          <w:i/>
          <w:sz w:val="24"/>
          <w:szCs w:val="24"/>
        </w:rPr>
      </w:pPr>
      <w:r w:rsidRPr="00FF473E">
        <w:rPr>
          <w:rFonts w:cstheme="minorHAnsi"/>
          <w:b/>
          <w:i/>
          <w:sz w:val="24"/>
          <w:szCs w:val="24"/>
        </w:rPr>
        <w:t>Essential Criteria</w:t>
      </w:r>
    </w:p>
    <w:p w14:paraId="16E70EDA" w14:textId="77777777" w:rsidR="00FF473E" w:rsidRPr="00FF473E" w:rsidRDefault="00FF473E" w:rsidP="00FF473E">
      <w:pPr>
        <w:spacing w:before="120" w:after="120"/>
        <w:rPr>
          <w:rFonts w:cstheme="minorHAnsi"/>
          <w:bCs/>
          <w:iCs/>
          <w:sz w:val="24"/>
          <w:szCs w:val="24"/>
        </w:rPr>
      </w:pPr>
      <w:r w:rsidRPr="00FF473E">
        <w:rPr>
          <w:rFonts w:cstheme="minorHAnsi"/>
          <w:bCs/>
          <w:iCs/>
          <w:sz w:val="24"/>
          <w:szCs w:val="24"/>
        </w:rPr>
        <w:t>To be successful in this position you will need to demonstrate:</w:t>
      </w:r>
    </w:p>
    <w:p w14:paraId="48874DCC" w14:textId="77777777" w:rsidR="00FF473E" w:rsidRPr="00FF473E" w:rsidRDefault="00FF473E" w:rsidP="00FF473E">
      <w:pPr>
        <w:pStyle w:val="ListParagraph"/>
        <w:ind w:left="1440"/>
        <w:jc w:val="both"/>
        <w:rPr>
          <w:rFonts w:asciiTheme="minorHAnsi" w:hAnsiTheme="minorHAnsi" w:cstheme="minorHAnsi"/>
          <w:b/>
          <w:bCs/>
          <w:i/>
          <w:iCs/>
          <w:sz w:val="10"/>
          <w:szCs w:val="10"/>
        </w:rPr>
      </w:pPr>
    </w:p>
    <w:p w14:paraId="2665C33E" w14:textId="77777777" w:rsidR="00E06BC7" w:rsidRPr="00741604" w:rsidRDefault="00E06BC7" w:rsidP="00E06BC7">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741604">
        <w:rPr>
          <w:rFonts w:asciiTheme="minorHAnsi" w:hAnsiTheme="minorHAnsi" w:cstheme="minorHAnsi"/>
          <w:szCs w:val="24"/>
        </w:rPr>
        <w:t xml:space="preserve">Aboriginality - this is an identified position under Section 14 (d) of the </w:t>
      </w:r>
      <w:r w:rsidRPr="00741604">
        <w:rPr>
          <w:rFonts w:asciiTheme="minorHAnsi" w:hAnsiTheme="minorHAnsi" w:cstheme="minorHAnsi"/>
          <w:i/>
          <w:szCs w:val="24"/>
        </w:rPr>
        <w:t>Anti-Discrimination Act, 1977</w:t>
      </w:r>
      <w:r w:rsidRPr="00741604">
        <w:rPr>
          <w:rFonts w:asciiTheme="minorHAnsi" w:hAnsiTheme="minorHAnsi" w:cstheme="minorHAnsi"/>
          <w:szCs w:val="24"/>
        </w:rPr>
        <w:t>.</w:t>
      </w:r>
    </w:p>
    <w:p w14:paraId="09C06E51" w14:textId="4D69C620" w:rsidR="00FF473E" w:rsidRPr="00FF473E" w:rsidRDefault="00FF473E" w:rsidP="00FF473E">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FF473E">
        <w:rPr>
          <w:rFonts w:asciiTheme="minorHAnsi" w:hAnsiTheme="minorHAnsi" w:cstheme="minorHAnsi"/>
          <w:szCs w:val="24"/>
        </w:rPr>
        <w:t>Demonstrated commitment and capacity to promote the rights interests and aspirations of Aboriginal people.</w:t>
      </w:r>
    </w:p>
    <w:p w14:paraId="3654DFC9" w14:textId="77777777" w:rsidR="00FF473E" w:rsidRPr="00FF473E" w:rsidRDefault="00FF473E" w:rsidP="00FF473E">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FF473E">
        <w:rPr>
          <w:rFonts w:asciiTheme="minorHAnsi" w:hAnsiTheme="minorHAnsi" w:cstheme="minorHAnsi"/>
          <w:szCs w:val="24"/>
        </w:rPr>
        <w:t>Demonstrated experience in community engagement in an Aboriginal community context.</w:t>
      </w:r>
    </w:p>
    <w:p w14:paraId="7119EAFF" w14:textId="77777777" w:rsidR="00FF473E" w:rsidRPr="00FF473E" w:rsidRDefault="00FF473E" w:rsidP="00FF473E">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FF473E">
        <w:rPr>
          <w:rFonts w:asciiTheme="minorHAnsi" w:hAnsiTheme="minorHAnsi" w:cstheme="minorHAnsi"/>
          <w:szCs w:val="24"/>
        </w:rPr>
        <w:t>Excellent interpersonal and oral communication skills with the ability to build effective relationships with Aboriginal peoples and communities and to collaborate to achieve their objectives.</w:t>
      </w:r>
    </w:p>
    <w:p w14:paraId="0A5935B2" w14:textId="77777777" w:rsidR="00FF473E" w:rsidRPr="00FF473E" w:rsidRDefault="00FF473E" w:rsidP="00FF473E">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FF473E">
        <w:rPr>
          <w:rFonts w:asciiTheme="minorHAnsi" w:hAnsiTheme="minorHAnsi" w:cstheme="minorHAnsi"/>
          <w:szCs w:val="24"/>
        </w:rPr>
        <w:t>Effective administration and project management skills with well-developed time management skills to plan workload, prioritise and meet deadlines.</w:t>
      </w:r>
    </w:p>
    <w:p w14:paraId="1B6DA749" w14:textId="77777777" w:rsidR="00FF473E" w:rsidRPr="00FF473E" w:rsidRDefault="00FF473E" w:rsidP="00FF473E">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FF473E">
        <w:rPr>
          <w:rFonts w:asciiTheme="minorHAnsi" w:hAnsiTheme="minorHAnsi" w:cstheme="minorHAnsi"/>
          <w:szCs w:val="24"/>
        </w:rPr>
        <w:t>Good working knowledge of technology, such as Microsoft Office and databases.</w:t>
      </w:r>
    </w:p>
    <w:p w14:paraId="58B76925" w14:textId="77777777" w:rsidR="00FF473E" w:rsidRPr="00FF473E" w:rsidRDefault="00FF473E" w:rsidP="00FF473E">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FF473E">
        <w:rPr>
          <w:rFonts w:asciiTheme="minorHAnsi" w:hAnsiTheme="minorHAnsi" w:cstheme="minorHAnsi"/>
          <w:szCs w:val="24"/>
        </w:rPr>
        <w:t>Demonstrable personal drive, integrity, and capacity to work in a team</w:t>
      </w:r>
    </w:p>
    <w:p w14:paraId="0F49912D" w14:textId="77777777" w:rsidR="00FF473E" w:rsidRPr="00FF473E" w:rsidRDefault="00FF473E" w:rsidP="00FF473E">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FF473E">
        <w:rPr>
          <w:rFonts w:asciiTheme="minorHAnsi" w:hAnsiTheme="minorHAnsi" w:cstheme="minorHAnsi"/>
          <w:szCs w:val="24"/>
        </w:rPr>
        <w:t>Understanding and commitment to the effective implementation of Workplace Health &amp; Safety and Equal Employment Opportunity practices.</w:t>
      </w:r>
    </w:p>
    <w:p w14:paraId="145331EF" w14:textId="77777777" w:rsidR="00FF473E" w:rsidRPr="00FF473E" w:rsidRDefault="00FF473E" w:rsidP="00FF473E">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FF473E">
        <w:rPr>
          <w:rFonts w:asciiTheme="minorHAnsi" w:hAnsiTheme="minorHAnsi" w:cstheme="minorHAnsi"/>
          <w:szCs w:val="24"/>
        </w:rPr>
        <w:t>A willingness and ability to travel to regional, metropolitan, and interstate locations for work purposes.</w:t>
      </w:r>
    </w:p>
    <w:p w14:paraId="56AF5558" w14:textId="77777777" w:rsidR="00FF473E" w:rsidRPr="00FF473E" w:rsidRDefault="00FF473E" w:rsidP="00FF473E">
      <w:pPr>
        <w:pStyle w:val="ListParagraph"/>
        <w:numPr>
          <w:ilvl w:val="0"/>
          <w:numId w:val="20"/>
        </w:numPr>
        <w:tabs>
          <w:tab w:val="left" w:pos="2660"/>
        </w:tabs>
        <w:spacing w:before="120" w:after="120" w:line="259" w:lineRule="auto"/>
        <w:ind w:left="567"/>
        <w:contextualSpacing/>
        <w:jc w:val="both"/>
        <w:rPr>
          <w:rFonts w:asciiTheme="minorHAnsi" w:hAnsiTheme="minorHAnsi" w:cstheme="minorHAnsi"/>
          <w:szCs w:val="24"/>
        </w:rPr>
      </w:pPr>
      <w:r w:rsidRPr="00FF473E">
        <w:rPr>
          <w:rFonts w:asciiTheme="minorHAnsi" w:hAnsiTheme="minorHAnsi" w:cstheme="minorHAnsi"/>
          <w:szCs w:val="24"/>
        </w:rPr>
        <w:t xml:space="preserve">Double vaccinated against COVID-19 </w:t>
      </w:r>
    </w:p>
    <w:p w14:paraId="4E0EA561" w14:textId="77777777" w:rsidR="006C6135" w:rsidRDefault="006C6135" w:rsidP="00FF473E">
      <w:pPr>
        <w:rPr>
          <w:rFonts w:cstheme="minorHAnsi"/>
          <w:b/>
          <w:i/>
          <w:sz w:val="24"/>
          <w:szCs w:val="24"/>
        </w:rPr>
      </w:pPr>
    </w:p>
    <w:p w14:paraId="40CE916D" w14:textId="75977273" w:rsidR="00FF473E" w:rsidRPr="00FF473E" w:rsidRDefault="00FF473E" w:rsidP="00FF473E">
      <w:pPr>
        <w:rPr>
          <w:rFonts w:cstheme="minorHAnsi"/>
          <w:b/>
          <w:i/>
          <w:sz w:val="24"/>
          <w:szCs w:val="24"/>
        </w:rPr>
      </w:pPr>
      <w:r w:rsidRPr="00FF473E">
        <w:rPr>
          <w:rFonts w:cstheme="minorHAnsi"/>
          <w:b/>
          <w:i/>
          <w:sz w:val="24"/>
          <w:szCs w:val="24"/>
        </w:rPr>
        <w:t>Desirable Criteria</w:t>
      </w:r>
    </w:p>
    <w:p w14:paraId="4FADE50E" w14:textId="77777777" w:rsidR="00FF473E" w:rsidRPr="00FF473E" w:rsidRDefault="00FF473E" w:rsidP="00FF473E">
      <w:pPr>
        <w:pStyle w:val="ListParagraph"/>
        <w:numPr>
          <w:ilvl w:val="0"/>
          <w:numId w:val="20"/>
        </w:numPr>
        <w:tabs>
          <w:tab w:val="left" w:pos="2660"/>
        </w:tabs>
        <w:spacing w:before="120" w:after="120" w:line="259" w:lineRule="auto"/>
        <w:ind w:left="360"/>
        <w:contextualSpacing/>
        <w:jc w:val="both"/>
        <w:rPr>
          <w:rFonts w:asciiTheme="minorHAnsi" w:hAnsiTheme="minorHAnsi" w:cstheme="minorHAnsi"/>
          <w:szCs w:val="24"/>
        </w:rPr>
      </w:pPr>
      <w:r w:rsidRPr="00FF473E">
        <w:rPr>
          <w:rFonts w:asciiTheme="minorHAnsi" w:hAnsiTheme="minorHAnsi" w:cstheme="minorHAnsi"/>
          <w:szCs w:val="24"/>
        </w:rPr>
        <w:t xml:space="preserve">Knowledge and understanding of the Coronial Inquest process. </w:t>
      </w:r>
    </w:p>
    <w:p w14:paraId="5D39177C" w14:textId="77777777" w:rsidR="00FF473E" w:rsidRPr="00FF473E" w:rsidRDefault="00FF473E" w:rsidP="00FF473E">
      <w:pPr>
        <w:rPr>
          <w:rFonts w:cstheme="minorHAnsi"/>
          <w:b/>
          <w:sz w:val="24"/>
          <w:szCs w:val="24"/>
        </w:rPr>
      </w:pPr>
    </w:p>
    <w:p w14:paraId="7246E23C" w14:textId="77777777" w:rsidR="00FF473E" w:rsidRPr="00FF473E" w:rsidRDefault="00FF473E" w:rsidP="00FF473E">
      <w:pPr>
        <w:tabs>
          <w:tab w:val="left" w:pos="2660"/>
        </w:tabs>
        <w:spacing w:before="120" w:after="120"/>
        <w:jc w:val="both"/>
        <w:rPr>
          <w:rFonts w:cstheme="minorHAnsi"/>
          <w:sz w:val="24"/>
          <w:szCs w:val="24"/>
        </w:rPr>
      </w:pPr>
    </w:p>
    <w:p w14:paraId="351FE225" w14:textId="77777777" w:rsidR="00FC5884" w:rsidRDefault="00FC5884" w:rsidP="00FF473E">
      <w:pPr>
        <w:jc w:val="center"/>
        <w:rPr>
          <w:rFonts w:cstheme="minorHAnsi"/>
          <w:color w:val="000000"/>
          <w:sz w:val="24"/>
          <w:szCs w:val="24"/>
        </w:rPr>
      </w:pPr>
    </w:p>
    <w:sectPr w:rsidR="00FC5884" w:rsidSect="00B37C13">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9294" w14:textId="77777777" w:rsidR="00B37C13" w:rsidRDefault="00B37C13" w:rsidP="00B37C13">
      <w:pPr>
        <w:spacing w:after="0" w:line="240" w:lineRule="auto"/>
      </w:pPr>
      <w:r>
        <w:separator/>
      </w:r>
    </w:p>
  </w:endnote>
  <w:endnote w:type="continuationSeparator" w:id="0">
    <w:p w14:paraId="36B1C657" w14:textId="77777777" w:rsidR="00B37C13" w:rsidRDefault="00B37C1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2DAC" w14:textId="77777777" w:rsidR="00B37C13" w:rsidRDefault="00B37C13" w:rsidP="00B37C13">
      <w:pPr>
        <w:spacing w:after="0" w:line="240" w:lineRule="auto"/>
      </w:pPr>
      <w:r>
        <w:separator/>
      </w:r>
    </w:p>
  </w:footnote>
  <w:footnote w:type="continuationSeparator" w:id="0">
    <w:p w14:paraId="32084440" w14:textId="77777777" w:rsidR="00B37C13" w:rsidRDefault="00B37C13" w:rsidP="00B3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1DA" w14:textId="26C9CC32" w:rsidR="00B37C13" w:rsidRDefault="00B37C13">
    <w:pPr>
      <w:pStyle w:val="Header"/>
    </w:pPr>
    <w:r w:rsidRPr="004F2D38">
      <w:rPr>
        <w:rFonts w:ascii="Arial" w:hAnsi="Arial" w:cs="Arial"/>
        <w:noProof/>
        <w:lang w:eastAsia="en-AU"/>
      </w:rPr>
      <w:drawing>
        <wp:anchor distT="0" distB="0" distL="114300" distR="114300" simplePos="0" relativeHeight="251661312" behindDoc="1" locked="0" layoutInCell="1" allowOverlap="1" wp14:anchorId="26AB4FAA" wp14:editId="2A612B0B">
          <wp:simplePos x="0" y="0"/>
          <wp:positionH relativeFrom="column">
            <wp:posOffset>183228</wp:posOffset>
          </wp:positionH>
          <wp:positionV relativeFrom="paragraph">
            <wp:posOffset>-393838</wp:posOffset>
          </wp:positionV>
          <wp:extent cx="4047214" cy="985057"/>
          <wp:effectExtent l="0" t="0" r="0" b="5715"/>
          <wp:wrapNone/>
          <wp:docPr id="1"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 cstate="print"/>
                  <a:srcRect/>
                  <a:stretch>
                    <a:fillRect/>
                  </a:stretch>
                </pic:blipFill>
                <pic:spPr bwMode="auto">
                  <a:xfrm>
                    <a:off x="0" y="0"/>
                    <a:ext cx="4047214" cy="985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2B66C4"/>
    <w:multiLevelType w:val="hybridMultilevel"/>
    <w:tmpl w:val="FF46E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B4444"/>
    <w:multiLevelType w:val="hybridMultilevel"/>
    <w:tmpl w:val="7456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27FBA"/>
    <w:multiLevelType w:val="hybridMultilevel"/>
    <w:tmpl w:val="CD5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5A51CD"/>
    <w:multiLevelType w:val="hybridMultilevel"/>
    <w:tmpl w:val="C6E24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4BD1F59"/>
    <w:multiLevelType w:val="hybridMultilevel"/>
    <w:tmpl w:val="B9EABE0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1C059D"/>
    <w:multiLevelType w:val="hybridMultilevel"/>
    <w:tmpl w:val="0434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01617"/>
    <w:multiLevelType w:val="hybridMultilevel"/>
    <w:tmpl w:val="5D90E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17" w15:restartNumberingAfterBreak="0">
    <w:nsid w:val="687B053F"/>
    <w:multiLevelType w:val="hybridMultilevel"/>
    <w:tmpl w:val="09BA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5191E"/>
    <w:multiLevelType w:val="hybridMultilevel"/>
    <w:tmpl w:val="93AE1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EF44C0A"/>
    <w:multiLevelType w:val="hybridMultilevel"/>
    <w:tmpl w:val="A9E2F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305FF"/>
    <w:multiLevelType w:val="hybridMultilevel"/>
    <w:tmpl w:val="B906902C"/>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4"/>
  </w:num>
  <w:num w:numId="5">
    <w:abstractNumId w:val="12"/>
  </w:num>
  <w:num w:numId="6">
    <w:abstractNumId w:val="3"/>
  </w:num>
  <w:num w:numId="7">
    <w:abstractNumId w:val="16"/>
  </w:num>
  <w:num w:numId="8">
    <w:abstractNumId w:val="1"/>
  </w:num>
  <w:num w:numId="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6"/>
  </w:num>
  <w:num w:numId="11">
    <w:abstractNumId w:val="20"/>
  </w:num>
  <w:num w:numId="12">
    <w:abstractNumId w:val="13"/>
  </w:num>
  <w:num w:numId="13">
    <w:abstractNumId w:val="8"/>
  </w:num>
  <w:num w:numId="14">
    <w:abstractNumId w:val="10"/>
  </w:num>
  <w:num w:numId="15">
    <w:abstractNumId w:val="19"/>
  </w:num>
  <w:num w:numId="16">
    <w:abstractNumId w:val="14"/>
  </w:num>
  <w:num w:numId="17">
    <w:abstractNumId w:val="18"/>
  </w:num>
  <w:num w:numId="18">
    <w:abstractNumId w:val="7"/>
  </w:num>
  <w:num w:numId="19">
    <w:abstractNumId w:val="17"/>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1497D"/>
    <w:rsid w:val="0002013A"/>
    <w:rsid w:val="00035121"/>
    <w:rsid w:val="00065FDD"/>
    <w:rsid w:val="00067919"/>
    <w:rsid w:val="00067998"/>
    <w:rsid w:val="00092F5B"/>
    <w:rsid w:val="00097ADF"/>
    <w:rsid w:val="000D2F77"/>
    <w:rsid w:val="000D61F3"/>
    <w:rsid w:val="001469BB"/>
    <w:rsid w:val="00163951"/>
    <w:rsid w:val="001D2D51"/>
    <w:rsid w:val="001F069A"/>
    <w:rsid w:val="00216D5D"/>
    <w:rsid w:val="00255EEA"/>
    <w:rsid w:val="00276DB3"/>
    <w:rsid w:val="00280DBE"/>
    <w:rsid w:val="00294C60"/>
    <w:rsid w:val="002D2947"/>
    <w:rsid w:val="002D421E"/>
    <w:rsid w:val="0032569F"/>
    <w:rsid w:val="003B11DA"/>
    <w:rsid w:val="004003A5"/>
    <w:rsid w:val="00410B1D"/>
    <w:rsid w:val="00411DDF"/>
    <w:rsid w:val="00415E7E"/>
    <w:rsid w:val="00445D8D"/>
    <w:rsid w:val="004536EE"/>
    <w:rsid w:val="0048663D"/>
    <w:rsid w:val="00515E40"/>
    <w:rsid w:val="00547995"/>
    <w:rsid w:val="00554437"/>
    <w:rsid w:val="005734F1"/>
    <w:rsid w:val="00577795"/>
    <w:rsid w:val="005B5C19"/>
    <w:rsid w:val="005C62A7"/>
    <w:rsid w:val="005D4C5F"/>
    <w:rsid w:val="005F50DA"/>
    <w:rsid w:val="006068A0"/>
    <w:rsid w:val="00617DA5"/>
    <w:rsid w:val="00623B02"/>
    <w:rsid w:val="0063471E"/>
    <w:rsid w:val="00671875"/>
    <w:rsid w:val="006C6135"/>
    <w:rsid w:val="006E501C"/>
    <w:rsid w:val="00702086"/>
    <w:rsid w:val="00761219"/>
    <w:rsid w:val="007615B2"/>
    <w:rsid w:val="0076261D"/>
    <w:rsid w:val="00794E57"/>
    <w:rsid w:val="007B530A"/>
    <w:rsid w:val="007C6344"/>
    <w:rsid w:val="007E2DDA"/>
    <w:rsid w:val="00806EDB"/>
    <w:rsid w:val="008E6FBA"/>
    <w:rsid w:val="009124C2"/>
    <w:rsid w:val="00936E76"/>
    <w:rsid w:val="009468CC"/>
    <w:rsid w:val="0097137F"/>
    <w:rsid w:val="00983AD5"/>
    <w:rsid w:val="00985274"/>
    <w:rsid w:val="009D77EE"/>
    <w:rsid w:val="00A10221"/>
    <w:rsid w:val="00A242D2"/>
    <w:rsid w:val="00AB05C4"/>
    <w:rsid w:val="00AE63AC"/>
    <w:rsid w:val="00AE7753"/>
    <w:rsid w:val="00AF6A5A"/>
    <w:rsid w:val="00B2096B"/>
    <w:rsid w:val="00B37C13"/>
    <w:rsid w:val="00B63277"/>
    <w:rsid w:val="00BA5456"/>
    <w:rsid w:val="00BB0F2A"/>
    <w:rsid w:val="00C21F81"/>
    <w:rsid w:val="00C6305E"/>
    <w:rsid w:val="00CA402E"/>
    <w:rsid w:val="00CC2FE0"/>
    <w:rsid w:val="00CE6D6B"/>
    <w:rsid w:val="00D13771"/>
    <w:rsid w:val="00D93134"/>
    <w:rsid w:val="00DC2341"/>
    <w:rsid w:val="00E06BC7"/>
    <w:rsid w:val="00E1172D"/>
    <w:rsid w:val="00E15B27"/>
    <w:rsid w:val="00E417A8"/>
    <w:rsid w:val="00E61C7D"/>
    <w:rsid w:val="00E63179"/>
    <w:rsid w:val="00E72872"/>
    <w:rsid w:val="00EE5A6C"/>
    <w:rsid w:val="00F12667"/>
    <w:rsid w:val="00F34C84"/>
    <w:rsid w:val="00FA2882"/>
    <w:rsid w:val="00FC48EF"/>
    <w:rsid w:val="00FC5884"/>
    <w:rsid w:val="00FD083A"/>
    <w:rsid w:val="00FF089C"/>
    <w:rsid w:val="00FF4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aliases w:val="Lists_FCF,Lists_FM,Lists_CAB"/>
    <w:basedOn w:val="Normal"/>
    <w:link w:val="ListParagraphChar"/>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character" w:styleId="Strong">
    <w:name w:val="Strong"/>
    <w:basedOn w:val="DefaultParagraphFont"/>
    <w:uiPriority w:val="22"/>
    <w:qFormat/>
    <w:rsid w:val="002D2947"/>
    <w:rPr>
      <w:b/>
      <w:bCs/>
    </w:rPr>
  </w:style>
  <w:style w:type="paragraph" w:styleId="BodyText3">
    <w:name w:val="Body Text 3"/>
    <w:basedOn w:val="Normal"/>
    <w:link w:val="BodyText3Char"/>
    <w:unhideWhenUsed/>
    <w:rsid w:val="00AE7753"/>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AE7753"/>
    <w:rPr>
      <w:rFonts w:ascii="Times New Roman" w:eastAsia="Times New Roman" w:hAnsi="Times New Roman" w:cs="Times New Roman"/>
      <w:sz w:val="16"/>
      <w:szCs w:val="16"/>
      <w:lang w:eastAsia="en-AU"/>
    </w:rPr>
  </w:style>
  <w:style w:type="character" w:customStyle="1" w:styleId="ListParagraphChar">
    <w:name w:val="List Paragraph Char"/>
    <w:aliases w:val="Lists_FCF Char,Lists_FM Char,Lists_CAB Char"/>
    <w:link w:val="ListParagraph"/>
    <w:uiPriority w:val="34"/>
    <w:rsid w:val="00FF473E"/>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0618">
      <w:bodyDiv w:val="1"/>
      <w:marLeft w:val="0"/>
      <w:marRight w:val="0"/>
      <w:marTop w:val="0"/>
      <w:marBottom w:val="0"/>
      <w:divBdr>
        <w:top w:val="none" w:sz="0" w:space="0" w:color="auto"/>
        <w:left w:val="none" w:sz="0" w:space="0" w:color="auto"/>
        <w:bottom w:val="none" w:sz="0" w:space="0" w:color="auto"/>
        <w:right w:val="none" w:sz="0" w:space="0" w:color="auto"/>
      </w:divBdr>
    </w:div>
    <w:div w:id="6090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emma.campagna@alsnswac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A12D847872E4A844031060C9DFFF5" ma:contentTypeVersion="13" ma:contentTypeDescription="Create a new document." ma:contentTypeScope="" ma:versionID="192e2c8dff18a9fdbf9887e36643c917">
  <xsd:schema xmlns:xsd="http://www.w3.org/2001/XMLSchema" xmlns:xs="http://www.w3.org/2001/XMLSchema" xmlns:p="http://schemas.microsoft.com/office/2006/metadata/properties" xmlns:ns3="f1eb609c-faae-4e8b-afbe-fff3ecbf07bc" xmlns:ns4="6dba5614-8522-4ef3-9285-0618793c76bc" targetNamespace="http://schemas.microsoft.com/office/2006/metadata/properties" ma:root="true" ma:fieldsID="e3429b48459fbd64fe6020a9fd824cc9" ns3:_="" ns4:_="">
    <xsd:import namespace="f1eb609c-faae-4e8b-afbe-fff3ecbf07bc"/>
    <xsd:import namespace="6dba5614-8522-4ef3-9285-0618793c7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b609c-faae-4e8b-afbe-fff3ecbf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a5614-8522-4ef3-9285-0618793c76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00E36-E3BB-4D11-9C1C-642867F6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b609c-faae-4e8b-afbe-fff3ecbf07bc"/>
    <ds:schemaRef ds:uri="6dba5614-8522-4ef3-9285-0618793c7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ED1B5-732A-42F9-BA70-C1155F2DFC55}">
  <ds:schemaRefs>
    <ds:schemaRef ds:uri="http://schemas.microsoft.com/sharepoint/v3/contenttype/forms"/>
  </ds:schemaRefs>
</ds:datastoreItem>
</file>

<file path=customXml/itemProps3.xml><?xml version="1.0" encoding="utf-8"?>
<ds:datastoreItem xmlns:ds="http://schemas.openxmlformats.org/officeDocument/2006/customXml" ds:itemID="{C4E10D7E-F33E-4840-952F-2985B676128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ba5614-8522-4ef3-9285-0618793c76bc"/>
    <ds:schemaRef ds:uri="http://purl.org/dc/terms/"/>
    <ds:schemaRef ds:uri="f1eb609c-faae-4e8b-afbe-fff3ecbf07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Wallace, Jennifer</cp:lastModifiedBy>
  <cp:revision>10</cp:revision>
  <dcterms:created xsi:type="dcterms:W3CDTF">2022-01-12T23:43:00Z</dcterms:created>
  <dcterms:modified xsi:type="dcterms:W3CDTF">2022-02-01T00:33:00Z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