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74" w:rsidRDefault="00A66574" w:rsidP="00A66574">
      <w:pPr>
        <w:tabs>
          <w:tab w:val="left" w:pos="0"/>
        </w:tabs>
        <w:rPr>
          <w:noProof/>
        </w:rPr>
      </w:pPr>
      <w:r>
        <w:rPr>
          <w:b/>
          <w:bCs/>
          <w:sz w:val="20"/>
          <w:szCs w:val="20"/>
        </w:rPr>
        <w:t xml:space="preserve">GRABE, D.F. (ed.) 1970. </w:t>
      </w:r>
      <w:proofErr w:type="spellStart"/>
      <w:proofErr w:type="gramStart"/>
      <w:r>
        <w:rPr>
          <w:b/>
          <w:bCs/>
          <w:sz w:val="20"/>
          <w:szCs w:val="20"/>
        </w:rPr>
        <w:t>Tetrazolium</w:t>
      </w:r>
      <w:proofErr w:type="spellEnd"/>
      <w:r>
        <w:rPr>
          <w:b/>
          <w:bCs/>
          <w:sz w:val="20"/>
          <w:szCs w:val="20"/>
        </w:rPr>
        <w:t xml:space="preserve"> Testing Handbook for Agricultural Se</w:t>
      </w:r>
      <w:r>
        <w:rPr>
          <w:b/>
          <w:bCs/>
          <w:sz w:val="20"/>
          <w:szCs w:val="20"/>
        </w:rPr>
        <w:t>eds.</w:t>
      </w:r>
      <w:proofErr w:type="gramEnd"/>
      <w:r>
        <w:rPr>
          <w:b/>
          <w:bCs/>
          <w:sz w:val="20"/>
          <w:szCs w:val="20"/>
        </w:rPr>
        <w:t xml:space="preserve"> Contribution No. 29 </w:t>
      </w:r>
      <w:r>
        <w:rPr>
          <w:b/>
          <w:bCs/>
          <w:sz w:val="20"/>
          <w:szCs w:val="20"/>
        </w:rPr>
        <w:t>to the Handbook on Seed Testing,</w:t>
      </w:r>
      <w:proofErr w:type="gramStart"/>
      <w:r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 AOSA</w:t>
      </w:r>
      <w:proofErr w:type="gramEnd"/>
      <w:r>
        <w:rPr>
          <w:b/>
          <w:bCs/>
          <w:sz w:val="20"/>
          <w:szCs w:val="20"/>
        </w:rPr>
        <w:t xml:space="preserve">. Figure 8, </w:t>
      </w:r>
      <w:proofErr w:type="spellStart"/>
      <w:r>
        <w:rPr>
          <w:b/>
          <w:bCs/>
          <w:sz w:val="20"/>
          <w:szCs w:val="20"/>
        </w:rPr>
        <w:t>Bermudagrass</w:t>
      </w:r>
      <w:proofErr w:type="spellEnd"/>
      <w:r>
        <w:rPr>
          <w:b/>
          <w:bCs/>
          <w:sz w:val="20"/>
          <w:szCs w:val="20"/>
        </w:rPr>
        <w:t xml:space="preserve">. </w:t>
      </w:r>
      <w:r w:rsidRPr="00A66574">
        <w:rPr>
          <w:b/>
          <w:sz w:val="20"/>
          <w:szCs w:val="20"/>
        </w:rPr>
        <w:t>Originally appeared</w:t>
      </w:r>
      <w:proofErr w:type="gramStart"/>
      <w:r w:rsidRPr="00A66574">
        <w:rPr>
          <w:b/>
          <w:sz w:val="20"/>
          <w:szCs w:val="20"/>
        </w:rPr>
        <w:t>  in</w:t>
      </w:r>
      <w:proofErr w:type="gramEnd"/>
      <w:r w:rsidRPr="00A66574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Delouche</w:t>
      </w:r>
      <w:proofErr w:type="spellEnd"/>
      <w:r>
        <w:rPr>
          <w:b/>
          <w:bCs/>
          <w:sz w:val="20"/>
          <w:szCs w:val="20"/>
        </w:rPr>
        <w:t xml:space="preserve">, J.C., T. W. Still, M. </w:t>
      </w:r>
      <w:proofErr w:type="spellStart"/>
      <w:proofErr w:type="gramStart"/>
      <w:r>
        <w:rPr>
          <w:b/>
          <w:bCs/>
          <w:sz w:val="20"/>
          <w:szCs w:val="20"/>
        </w:rPr>
        <w:t>Raspet</w:t>
      </w:r>
      <w:proofErr w:type="spellEnd"/>
      <w:r>
        <w:rPr>
          <w:b/>
          <w:bCs/>
          <w:sz w:val="20"/>
          <w:szCs w:val="20"/>
        </w:rPr>
        <w:t>,</w:t>
      </w:r>
      <w:proofErr w:type="gramEnd"/>
      <w:r>
        <w:rPr>
          <w:b/>
          <w:bCs/>
          <w:sz w:val="20"/>
          <w:szCs w:val="20"/>
        </w:rPr>
        <w:t xml:space="preserve"> and M. </w:t>
      </w:r>
      <w:proofErr w:type="spellStart"/>
      <w:r>
        <w:rPr>
          <w:b/>
          <w:bCs/>
          <w:sz w:val="20"/>
          <w:szCs w:val="20"/>
        </w:rPr>
        <w:t>Lienhard</w:t>
      </w:r>
      <w:proofErr w:type="spellEnd"/>
      <w:r>
        <w:rPr>
          <w:b/>
          <w:bCs/>
          <w:sz w:val="20"/>
          <w:szCs w:val="20"/>
        </w:rPr>
        <w:t xml:space="preserve">. 1962.  The </w:t>
      </w:r>
      <w:proofErr w:type="spellStart"/>
      <w:r>
        <w:rPr>
          <w:b/>
          <w:bCs/>
          <w:sz w:val="20"/>
          <w:szCs w:val="20"/>
        </w:rPr>
        <w:t>tetrazolium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test for seed </w:t>
      </w:r>
      <w:r>
        <w:rPr>
          <w:b/>
          <w:bCs/>
          <w:sz w:val="20"/>
          <w:szCs w:val="20"/>
        </w:rPr>
        <w:t>viability.  Miss. Agric. Exp. Sta. Tech. Bull. 51.</w:t>
      </w:r>
      <w:bookmarkStart w:id="0" w:name="_GoBack"/>
      <w:bookmarkEnd w:id="0"/>
    </w:p>
    <w:p w:rsidR="00A66574" w:rsidRDefault="00A66574" w:rsidP="00A66574">
      <w:pPr>
        <w:tabs>
          <w:tab w:val="left" w:pos="0"/>
        </w:tabs>
        <w:rPr>
          <w:noProof/>
        </w:rPr>
      </w:pPr>
    </w:p>
    <w:p w:rsidR="00A66574" w:rsidRDefault="00A66574" w:rsidP="00A66574">
      <w:pPr>
        <w:tabs>
          <w:tab w:val="left" w:pos="0"/>
        </w:tabs>
        <w:rPr>
          <w:noProof/>
        </w:rPr>
      </w:pPr>
    </w:p>
    <w:p w:rsidR="00324DDF" w:rsidRDefault="00A66574" w:rsidP="00A66574">
      <w:pPr>
        <w:tabs>
          <w:tab w:val="left" w:pos="0"/>
        </w:tabs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9C4F0A6" wp14:editId="4350F62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8896350"/>
            <wp:effectExtent l="0" t="0" r="0" b="0"/>
            <wp:wrapSquare wrapText="bothSides"/>
            <wp:docPr id="1" name="Picture 1" descr="bermudagrass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mudagrassdraw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sectPr w:rsidR="00324DDF" w:rsidSect="00A66574">
      <w:pgSz w:w="12240" w:h="15840"/>
      <w:pgMar w:top="5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74"/>
    <w:rsid w:val="00324DDF"/>
    <w:rsid w:val="00A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</dc:creator>
  <cp:lastModifiedBy>SRM</cp:lastModifiedBy>
  <cp:revision>1</cp:revision>
  <dcterms:created xsi:type="dcterms:W3CDTF">2014-08-25T12:36:00Z</dcterms:created>
  <dcterms:modified xsi:type="dcterms:W3CDTF">2014-08-25T12:38:00Z</dcterms:modified>
</cp:coreProperties>
</file>