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6933"/>
      </w:tblGrid>
      <w:tr w:rsidR="00B819E5" w:rsidRPr="00B819E5" w:rsidTr="00E2424F">
        <w:tc>
          <w:tcPr>
            <w:tcW w:w="1005" w:type="dxa"/>
          </w:tcPr>
          <w:p w:rsidR="00B819E5" w:rsidRPr="00B819E5" w:rsidRDefault="00B819E5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063BD7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933" w:type="dxa"/>
          </w:tcPr>
          <w:p w:rsidR="00B819E5" w:rsidRPr="00B819E5" w:rsidRDefault="0023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March 01, 2017</w:t>
            </w:r>
          </w:p>
        </w:tc>
      </w:tr>
      <w:tr w:rsidR="00B819E5" w:rsidRPr="00B819E5" w:rsidTr="00E2424F">
        <w:tc>
          <w:tcPr>
            <w:tcW w:w="1005" w:type="dxa"/>
          </w:tcPr>
          <w:p w:rsidR="00B819E5" w:rsidRPr="00B819E5" w:rsidRDefault="00B819E5">
            <w:pPr>
              <w:rPr>
                <w:sz w:val="24"/>
                <w:szCs w:val="24"/>
              </w:rPr>
            </w:pPr>
            <w:r w:rsidRPr="00063BD7">
              <w:rPr>
                <w:b/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933" w:type="dxa"/>
          </w:tcPr>
          <w:p w:rsidR="00B819E5" w:rsidRPr="00B819E5" w:rsidRDefault="00FF5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 Morphew, Denise Howitt</w:t>
            </w:r>
            <w:r w:rsidR="00021FB0">
              <w:rPr>
                <w:sz w:val="24"/>
                <w:szCs w:val="24"/>
              </w:rPr>
              <w:t xml:space="preserve">, Claudette Fedoruk, </w:t>
            </w:r>
            <w:r w:rsidR="00203E18">
              <w:rPr>
                <w:sz w:val="24"/>
                <w:szCs w:val="24"/>
              </w:rPr>
              <w:t>D</w:t>
            </w:r>
            <w:r w:rsidR="00457BD2">
              <w:rPr>
                <w:sz w:val="24"/>
                <w:szCs w:val="24"/>
              </w:rPr>
              <w:t xml:space="preserve">erek Tisdale, </w:t>
            </w:r>
            <w:r w:rsidR="00203E18">
              <w:rPr>
                <w:sz w:val="24"/>
                <w:szCs w:val="24"/>
              </w:rPr>
              <w:t>April Broughton</w:t>
            </w:r>
            <w:r w:rsidR="00DB38F8">
              <w:rPr>
                <w:sz w:val="24"/>
                <w:szCs w:val="24"/>
              </w:rPr>
              <w:t xml:space="preserve">, </w:t>
            </w:r>
            <w:r w:rsidR="005D770D">
              <w:rPr>
                <w:sz w:val="24"/>
                <w:szCs w:val="24"/>
              </w:rPr>
              <w:t>Terri Poirier</w:t>
            </w:r>
            <w:r w:rsidR="002C7947">
              <w:rPr>
                <w:sz w:val="24"/>
                <w:szCs w:val="24"/>
              </w:rPr>
              <w:t>, Susan Kirchner</w:t>
            </w:r>
          </w:p>
        </w:tc>
      </w:tr>
      <w:tr w:rsidR="00B819E5" w:rsidRPr="00B819E5" w:rsidTr="00E2424F">
        <w:tc>
          <w:tcPr>
            <w:tcW w:w="1005" w:type="dxa"/>
          </w:tcPr>
          <w:p w:rsidR="00B819E5" w:rsidRPr="00B819E5" w:rsidRDefault="00B819E5">
            <w:pPr>
              <w:rPr>
                <w:sz w:val="24"/>
                <w:szCs w:val="24"/>
              </w:rPr>
            </w:pPr>
            <w:r w:rsidRPr="00063BD7">
              <w:rPr>
                <w:b/>
                <w:sz w:val="24"/>
                <w:szCs w:val="24"/>
              </w:rPr>
              <w:t>FROM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933" w:type="dxa"/>
          </w:tcPr>
          <w:p w:rsidR="00B819E5" w:rsidRPr="00B819E5" w:rsidRDefault="00F46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Sujata Haydu</w:t>
            </w:r>
          </w:p>
        </w:tc>
      </w:tr>
      <w:tr w:rsidR="00B819E5" w:rsidRPr="00B819E5" w:rsidTr="00E2424F">
        <w:tc>
          <w:tcPr>
            <w:tcW w:w="1005" w:type="dxa"/>
          </w:tcPr>
          <w:p w:rsidR="00B819E5" w:rsidRPr="00B819E5" w:rsidRDefault="00B819E5">
            <w:pPr>
              <w:rPr>
                <w:sz w:val="24"/>
                <w:szCs w:val="24"/>
              </w:rPr>
            </w:pPr>
            <w:r w:rsidRPr="00063BD7">
              <w:rPr>
                <w:b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933" w:type="dxa"/>
          </w:tcPr>
          <w:p w:rsidR="00B819E5" w:rsidRPr="00B819E5" w:rsidRDefault="00665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March</w:t>
            </w:r>
            <w:r w:rsidR="00203E18">
              <w:rPr>
                <w:sz w:val="24"/>
                <w:szCs w:val="24"/>
              </w:rPr>
              <w:t xml:space="preserve"> </w:t>
            </w:r>
            <w:r w:rsidR="00F46D8C">
              <w:rPr>
                <w:sz w:val="24"/>
                <w:szCs w:val="24"/>
              </w:rPr>
              <w:t>CS</w:t>
            </w:r>
            <w:r w:rsidR="00E2424F">
              <w:rPr>
                <w:sz w:val="24"/>
                <w:szCs w:val="24"/>
              </w:rPr>
              <w:t>SE</w:t>
            </w:r>
            <w:r w:rsidR="009B0DDA">
              <w:rPr>
                <w:sz w:val="24"/>
                <w:szCs w:val="24"/>
              </w:rPr>
              <w:t xml:space="preserve"> Executive </w:t>
            </w:r>
            <w:r w:rsidR="00E2424F">
              <w:rPr>
                <w:sz w:val="24"/>
                <w:szCs w:val="24"/>
              </w:rPr>
              <w:t xml:space="preserve">Monthly </w:t>
            </w:r>
            <w:r>
              <w:rPr>
                <w:sz w:val="24"/>
                <w:szCs w:val="24"/>
              </w:rPr>
              <w:t>Meeting</w:t>
            </w:r>
          </w:p>
        </w:tc>
      </w:tr>
    </w:tbl>
    <w:p w:rsidR="009102C8" w:rsidRPr="00F033C0" w:rsidRDefault="00203E18" w:rsidP="000B7A79">
      <w:pPr>
        <w:jc w:val="both"/>
      </w:pPr>
      <w:r w:rsidRPr="00203E18">
        <w:t>1.</w:t>
      </w:r>
      <w:r w:rsidRPr="00203E18">
        <w:tab/>
      </w:r>
      <w:r w:rsidR="00205549" w:rsidRPr="00F033C0">
        <w:rPr>
          <w:b/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 wp14:anchorId="7B35225F" wp14:editId="40747F09">
            <wp:simplePos x="0" y="0"/>
            <wp:positionH relativeFrom="column">
              <wp:posOffset>-360045</wp:posOffset>
            </wp:positionH>
            <wp:positionV relativeFrom="paragraph">
              <wp:posOffset>139065</wp:posOffset>
            </wp:positionV>
            <wp:extent cx="6830060" cy="74930"/>
            <wp:effectExtent l="0" t="0" r="8890" b="127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in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060" cy="7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2C8" w:rsidRPr="00F033C0">
        <w:rPr>
          <w:b/>
          <w:sz w:val="24"/>
        </w:rPr>
        <w:t>Attendance</w:t>
      </w:r>
    </w:p>
    <w:p w:rsidR="001B04D9" w:rsidRPr="002B0888" w:rsidRDefault="001B04D9" w:rsidP="000B7A79">
      <w:pPr>
        <w:pStyle w:val="ListParagraph"/>
        <w:numPr>
          <w:ilvl w:val="0"/>
          <w:numId w:val="25"/>
        </w:numPr>
        <w:jc w:val="both"/>
      </w:pPr>
      <w:r w:rsidRPr="002B0888">
        <w:t xml:space="preserve">April Broughton, Claudette Fedoruk, Sujata Haydu, </w:t>
      </w:r>
      <w:r w:rsidR="003E5A94" w:rsidRPr="002B0888">
        <w:t>Denise Howitt , Glyn Jones, Stephanie Raill</w:t>
      </w:r>
    </w:p>
    <w:p w:rsidR="007C38CC" w:rsidRPr="002B0888" w:rsidRDefault="005041DE" w:rsidP="000B7A79">
      <w:pPr>
        <w:jc w:val="both"/>
        <w:rPr>
          <w:b/>
        </w:rPr>
      </w:pPr>
      <w:r w:rsidRPr="002B0888">
        <w:rPr>
          <w:sz w:val="24"/>
        </w:rPr>
        <w:t>2.</w:t>
      </w:r>
      <w:r w:rsidRPr="002B0888">
        <w:rPr>
          <w:sz w:val="24"/>
        </w:rPr>
        <w:tab/>
      </w:r>
      <w:r w:rsidR="000420BD" w:rsidRPr="002B0888">
        <w:rPr>
          <w:b/>
          <w:sz w:val="24"/>
        </w:rPr>
        <w:t>CSSE</w:t>
      </w:r>
      <w:r w:rsidR="000420BD" w:rsidRPr="002B0888">
        <w:rPr>
          <w:sz w:val="28"/>
        </w:rPr>
        <w:t xml:space="preserve"> </w:t>
      </w:r>
      <w:r w:rsidR="00277E72" w:rsidRPr="002B0888">
        <w:rPr>
          <w:b/>
          <w:sz w:val="24"/>
        </w:rPr>
        <w:t>Mentoring Program</w:t>
      </w:r>
    </w:p>
    <w:p w:rsidR="007C38CC" w:rsidRPr="002B0888" w:rsidRDefault="00465B31" w:rsidP="000B7A79">
      <w:pPr>
        <w:pStyle w:val="ListParagraph"/>
        <w:numPr>
          <w:ilvl w:val="0"/>
          <w:numId w:val="26"/>
        </w:numPr>
        <w:spacing w:after="0"/>
        <w:jc w:val="both"/>
        <w:rPr>
          <w:sz w:val="24"/>
        </w:rPr>
      </w:pPr>
      <w:r w:rsidRPr="002B0888">
        <w:rPr>
          <w:sz w:val="24"/>
        </w:rPr>
        <w:t>Pilot ran in Calgary</w:t>
      </w:r>
      <w:r w:rsidR="00073F62" w:rsidRPr="002B0888">
        <w:rPr>
          <w:sz w:val="24"/>
        </w:rPr>
        <w:t xml:space="preserve"> (June 2016)</w:t>
      </w:r>
      <w:r w:rsidRPr="002B0888">
        <w:rPr>
          <w:sz w:val="24"/>
        </w:rPr>
        <w:t xml:space="preserve"> – connected 30 mentors with 30 mentees</w:t>
      </w:r>
    </w:p>
    <w:p w:rsidR="00073F62" w:rsidRPr="002B0888" w:rsidRDefault="00073F62" w:rsidP="000B7A79">
      <w:pPr>
        <w:pStyle w:val="ListParagraph"/>
        <w:numPr>
          <w:ilvl w:val="0"/>
          <w:numId w:val="26"/>
        </w:numPr>
        <w:spacing w:after="0"/>
        <w:jc w:val="both"/>
        <w:rPr>
          <w:sz w:val="24"/>
        </w:rPr>
      </w:pPr>
      <w:r w:rsidRPr="002B0888">
        <w:rPr>
          <w:sz w:val="24"/>
        </w:rPr>
        <w:t>$20,000 awarded from Alberta government to fund a province-wide safety mentoring program</w:t>
      </w:r>
      <w:r w:rsidR="00F033C0" w:rsidRPr="002B0888">
        <w:rPr>
          <w:sz w:val="24"/>
        </w:rPr>
        <w:t xml:space="preserve"> (</w:t>
      </w:r>
      <w:r w:rsidR="002B0888" w:rsidRPr="002B0888">
        <w:rPr>
          <w:sz w:val="24"/>
        </w:rPr>
        <w:t>expiry 2018 August)</w:t>
      </w:r>
    </w:p>
    <w:p w:rsidR="00073F62" w:rsidRPr="002B0888" w:rsidRDefault="00073F62" w:rsidP="000B7A79">
      <w:pPr>
        <w:pStyle w:val="ListParagraph"/>
        <w:numPr>
          <w:ilvl w:val="0"/>
          <w:numId w:val="26"/>
        </w:numPr>
        <w:spacing w:after="0"/>
        <w:jc w:val="both"/>
        <w:rPr>
          <w:sz w:val="24"/>
        </w:rPr>
      </w:pPr>
      <w:r w:rsidRPr="002B0888">
        <w:rPr>
          <w:sz w:val="24"/>
        </w:rPr>
        <w:t xml:space="preserve">Calgary </w:t>
      </w:r>
      <w:r w:rsidR="00C450CA" w:rsidRPr="002B0888">
        <w:rPr>
          <w:sz w:val="24"/>
        </w:rPr>
        <w:t>liaison</w:t>
      </w:r>
      <w:r w:rsidRPr="002B0888">
        <w:rPr>
          <w:sz w:val="24"/>
        </w:rPr>
        <w:t xml:space="preserve"> will be Keiza Graham</w:t>
      </w:r>
    </w:p>
    <w:p w:rsidR="0034426B" w:rsidRPr="00C450CA" w:rsidRDefault="00C450CA" w:rsidP="00C450CA">
      <w:pPr>
        <w:pStyle w:val="ListParagraph"/>
        <w:numPr>
          <w:ilvl w:val="0"/>
          <w:numId w:val="26"/>
        </w:numPr>
        <w:spacing w:after="0"/>
        <w:jc w:val="both"/>
        <w:rPr>
          <w:sz w:val="24"/>
        </w:rPr>
      </w:pPr>
      <w:r>
        <w:rPr>
          <w:sz w:val="24"/>
        </w:rPr>
        <w:t xml:space="preserve">Goal – </w:t>
      </w:r>
      <w:r w:rsidR="00073F62" w:rsidRPr="00C450CA">
        <w:rPr>
          <w:sz w:val="24"/>
        </w:rPr>
        <w:t>establish a community of mentors in Calgary, Lethbridge, Red Deer, Edmonton and Fort McMurray</w:t>
      </w:r>
    </w:p>
    <w:p w:rsidR="004702FA" w:rsidRPr="004702FA" w:rsidRDefault="004702FA" w:rsidP="004702FA">
      <w:pPr>
        <w:pStyle w:val="ListParagraph"/>
        <w:spacing w:after="0"/>
        <w:rPr>
          <w:sz w:val="24"/>
        </w:rPr>
      </w:pPr>
    </w:p>
    <w:p w:rsidR="007C38CC" w:rsidRPr="003E72D5" w:rsidRDefault="00171E5D" w:rsidP="000B7A79">
      <w:pPr>
        <w:spacing w:after="0"/>
        <w:jc w:val="both"/>
        <w:rPr>
          <w:b/>
          <w:sz w:val="24"/>
        </w:rPr>
      </w:pPr>
      <w:r w:rsidRPr="003E72D5">
        <w:rPr>
          <w:sz w:val="24"/>
        </w:rPr>
        <w:t>3.</w:t>
      </w:r>
      <w:r w:rsidRPr="003E72D5">
        <w:rPr>
          <w:sz w:val="24"/>
        </w:rPr>
        <w:tab/>
      </w:r>
      <w:r w:rsidR="0037499C" w:rsidRPr="003E72D5">
        <w:rPr>
          <w:b/>
          <w:sz w:val="24"/>
        </w:rPr>
        <w:t>Lunch and Learns</w:t>
      </w:r>
    </w:p>
    <w:p w:rsidR="003211C2" w:rsidRPr="003E72D5" w:rsidRDefault="003211C2" w:rsidP="000B7A79">
      <w:pPr>
        <w:spacing w:after="0"/>
        <w:jc w:val="both"/>
        <w:rPr>
          <w:sz w:val="24"/>
        </w:rPr>
      </w:pPr>
    </w:p>
    <w:p w:rsidR="00B45DF0" w:rsidRPr="003E72D5" w:rsidRDefault="0037499C" w:rsidP="000B7A79">
      <w:pPr>
        <w:pStyle w:val="ListParagraph"/>
        <w:numPr>
          <w:ilvl w:val="0"/>
          <w:numId w:val="21"/>
        </w:numPr>
        <w:spacing w:after="0"/>
        <w:jc w:val="both"/>
        <w:rPr>
          <w:sz w:val="24"/>
        </w:rPr>
      </w:pPr>
      <w:r w:rsidRPr="003E72D5">
        <w:rPr>
          <w:sz w:val="24"/>
        </w:rPr>
        <w:t>March speaker: Loretta Bouwmeister</w:t>
      </w:r>
      <w:r w:rsidR="00037458" w:rsidRPr="003E72D5">
        <w:rPr>
          <w:sz w:val="24"/>
        </w:rPr>
        <w:t xml:space="preserve"> –</w:t>
      </w:r>
      <w:r w:rsidR="0020201C" w:rsidRPr="003E72D5">
        <w:rPr>
          <w:sz w:val="24"/>
        </w:rPr>
        <w:t xml:space="preserve"> Marijuana</w:t>
      </w:r>
      <w:r w:rsidR="00037458" w:rsidRPr="003E72D5">
        <w:rPr>
          <w:sz w:val="24"/>
        </w:rPr>
        <w:t xml:space="preserve"> </w:t>
      </w:r>
      <w:r w:rsidR="0020201C" w:rsidRPr="003E72D5">
        <w:rPr>
          <w:sz w:val="24"/>
        </w:rPr>
        <w:t>and the Workplace</w:t>
      </w:r>
    </w:p>
    <w:p w:rsidR="009D4C0A" w:rsidRPr="003E72D5" w:rsidRDefault="00037458" w:rsidP="000B7A79">
      <w:pPr>
        <w:pStyle w:val="ListParagraph"/>
        <w:numPr>
          <w:ilvl w:val="0"/>
          <w:numId w:val="21"/>
        </w:numPr>
        <w:spacing w:after="0"/>
        <w:jc w:val="both"/>
        <w:rPr>
          <w:sz w:val="24"/>
        </w:rPr>
      </w:pPr>
      <w:r w:rsidRPr="003E72D5">
        <w:rPr>
          <w:sz w:val="24"/>
        </w:rPr>
        <w:t>April speaker: Glynn Jones</w:t>
      </w:r>
    </w:p>
    <w:p w:rsidR="00037458" w:rsidRPr="003E72D5" w:rsidRDefault="00037458" w:rsidP="000B7A79">
      <w:pPr>
        <w:pStyle w:val="ListParagraph"/>
        <w:numPr>
          <w:ilvl w:val="0"/>
          <w:numId w:val="21"/>
        </w:numPr>
        <w:spacing w:after="0"/>
        <w:jc w:val="both"/>
        <w:rPr>
          <w:sz w:val="24"/>
        </w:rPr>
      </w:pPr>
      <w:r w:rsidRPr="003E72D5">
        <w:rPr>
          <w:sz w:val="24"/>
        </w:rPr>
        <w:t>April topic: CSSE celebrates diversity to discuss experiences in the field of safety based on age, experiences and cultural backgrounds.</w:t>
      </w:r>
      <w:r w:rsidR="00501264" w:rsidRPr="003E72D5">
        <w:rPr>
          <w:sz w:val="24"/>
        </w:rPr>
        <w:t xml:space="preserve"> Speakers </w:t>
      </w:r>
      <w:r w:rsidR="003E72D5" w:rsidRPr="003E72D5">
        <w:rPr>
          <w:sz w:val="24"/>
        </w:rPr>
        <w:t xml:space="preserve">will be </w:t>
      </w:r>
      <w:r w:rsidR="00501264" w:rsidRPr="003E72D5">
        <w:rPr>
          <w:sz w:val="24"/>
        </w:rPr>
        <w:t>from the Calgary chapter who immigrated to Canada</w:t>
      </w:r>
      <w:r w:rsidR="003E72D5" w:rsidRPr="003E72D5">
        <w:rPr>
          <w:sz w:val="24"/>
        </w:rPr>
        <w:t>. They</w:t>
      </w:r>
      <w:r w:rsidR="00501264" w:rsidRPr="003E72D5">
        <w:rPr>
          <w:sz w:val="24"/>
        </w:rPr>
        <w:t xml:space="preserve"> will share their story coming to Canada and seeking employment as health and safety practitioners</w:t>
      </w:r>
      <w:r w:rsidR="003E72D5" w:rsidRPr="003E72D5">
        <w:rPr>
          <w:sz w:val="24"/>
        </w:rPr>
        <w:t>.</w:t>
      </w:r>
    </w:p>
    <w:p w:rsidR="00037458" w:rsidRPr="003E72D5" w:rsidRDefault="00037458" w:rsidP="000B7A79">
      <w:pPr>
        <w:pStyle w:val="ListParagraph"/>
        <w:numPr>
          <w:ilvl w:val="0"/>
          <w:numId w:val="21"/>
        </w:numPr>
        <w:spacing w:after="0"/>
        <w:jc w:val="both"/>
        <w:rPr>
          <w:sz w:val="24"/>
        </w:rPr>
      </w:pPr>
      <w:r w:rsidRPr="003E72D5">
        <w:rPr>
          <w:sz w:val="24"/>
        </w:rPr>
        <w:t>May: NAOSH</w:t>
      </w:r>
    </w:p>
    <w:p w:rsidR="008F09CA" w:rsidRPr="003E72D5" w:rsidRDefault="00037458" w:rsidP="000B7A79">
      <w:pPr>
        <w:pStyle w:val="ListParagraph"/>
        <w:numPr>
          <w:ilvl w:val="0"/>
          <w:numId w:val="21"/>
        </w:numPr>
        <w:spacing w:after="0"/>
        <w:jc w:val="both"/>
        <w:rPr>
          <w:sz w:val="24"/>
        </w:rPr>
      </w:pPr>
      <w:r w:rsidRPr="003E72D5">
        <w:rPr>
          <w:sz w:val="24"/>
        </w:rPr>
        <w:t>June topic: Optometry</w:t>
      </w:r>
    </w:p>
    <w:p w:rsidR="00037458" w:rsidRPr="003E72D5" w:rsidRDefault="008F09CA" w:rsidP="000B7A79">
      <w:pPr>
        <w:pStyle w:val="ListParagraph"/>
        <w:numPr>
          <w:ilvl w:val="0"/>
          <w:numId w:val="21"/>
        </w:numPr>
        <w:spacing w:after="0"/>
        <w:jc w:val="both"/>
        <w:rPr>
          <w:sz w:val="24"/>
        </w:rPr>
      </w:pPr>
      <w:r w:rsidRPr="003E72D5">
        <w:rPr>
          <w:sz w:val="24"/>
        </w:rPr>
        <w:t xml:space="preserve">Possible future speakers: Stephanie Raill’s manager </w:t>
      </w:r>
      <w:r w:rsidR="000B7A79" w:rsidRPr="003E72D5">
        <w:rPr>
          <w:sz w:val="24"/>
        </w:rPr>
        <w:t>would like to present on</w:t>
      </w:r>
      <w:r w:rsidRPr="003E72D5">
        <w:rPr>
          <w:sz w:val="24"/>
        </w:rPr>
        <w:t xml:space="preserve"> the legal and regulatory aspects of safety; Wendy Wilson</w:t>
      </w:r>
      <w:r w:rsidR="00037458" w:rsidRPr="003E72D5">
        <w:rPr>
          <w:sz w:val="24"/>
        </w:rPr>
        <w:t xml:space="preserve"> </w:t>
      </w:r>
      <w:r w:rsidRPr="003E72D5">
        <w:rPr>
          <w:sz w:val="24"/>
        </w:rPr>
        <w:t>to discuss women in safety</w:t>
      </w:r>
    </w:p>
    <w:p w:rsidR="00F74AB7" w:rsidRDefault="00F74AB7" w:rsidP="0074270A">
      <w:pPr>
        <w:spacing w:after="0"/>
        <w:rPr>
          <w:sz w:val="24"/>
        </w:rPr>
      </w:pPr>
    </w:p>
    <w:p w:rsidR="009A50D4" w:rsidRPr="00D0795C" w:rsidRDefault="00185460" w:rsidP="000B7A79">
      <w:pPr>
        <w:spacing w:after="0"/>
        <w:jc w:val="both"/>
        <w:rPr>
          <w:b/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 w:rsidR="008F09CA" w:rsidRPr="00D0795C">
        <w:rPr>
          <w:b/>
          <w:sz w:val="24"/>
        </w:rPr>
        <w:t>Book Club</w:t>
      </w:r>
    </w:p>
    <w:p w:rsidR="008F09CA" w:rsidRPr="00D0795C" w:rsidRDefault="008F09CA" w:rsidP="000B7A79">
      <w:pPr>
        <w:pStyle w:val="ListParagraph"/>
        <w:numPr>
          <w:ilvl w:val="0"/>
          <w:numId w:val="25"/>
        </w:numPr>
        <w:spacing w:after="0"/>
        <w:jc w:val="both"/>
        <w:rPr>
          <w:sz w:val="24"/>
        </w:rPr>
      </w:pPr>
      <w:r w:rsidRPr="00D0795C">
        <w:rPr>
          <w:sz w:val="24"/>
        </w:rPr>
        <w:t>February book club, a huge success</w:t>
      </w:r>
      <w:r w:rsidR="002C5EB6" w:rsidRPr="00D0795C">
        <w:rPr>
          <w:sz w:val="24"/>
        </w:rPr>
        <w:t>. Read an Astronaut’s Guide to Life on Earth</w:t>
      </w:r>
    </w:p>
    <w:p w:rsidR="002C5EB6" w:rsidRPr="00D0795C" w:rsidRDefault="002C5EB6" w:rsidP="000B7A79">
      <w:pPr>
        <w:pStyle w:val="ListParagraph"/>
        <w:numPr>
          <w:ilvl w:val="0"/>
          <w:numId w:val="25"/>
        </w:numPr>
        <w:spacing w:after="0"/>
        <w:jc w:val="both"/>
        <w:rPr>
          <w:sz w:val="24"/>
        </w:rPr>
      </w:pPr>
      <w:r w:rsidRPr="00D0795C">
        <w:rPr>
          <w:sz w:val="24"/>
        </w:rPr>
        <w:t>March’s book: Sully – My search for What Really Matters</w:t>
      </w:r>
    </w:p>
    <w:p w:rsidR="00F74AB7" w:rsidRPr="002C7947" w:rsidRDefault="00F74AB7" w:rsidP="000B7A79">
      <w:pPr>
        <w:spacing w:after="0"/>
        <w:jc w:val="both"/>
        <w:rPr>
          <w:sz w:val="24"/>
        </w:rPr>
      </w:pPr>
    </w:p>
    <w:p w:rsidR="00837EFD" w:rsidRPr="00D0795C" w:rsidRDefault="00837EFD" w:rsidP="000B7A79">
      <w:pPr>
        <w:spacing w:after="0"/>
        <w:jc w:val="both"/>
        <w:rPr>
          <w:sz w:val="24"/>
        </w:rPr>
      </w:pPr>
      <w:r w:rsidRPr="00837EFD">
        <w:rPr>
          <w:sz w:val="24"/>
        </w:rPr>
        <w:t>5.</w:t>
      </w:r>
      <w:r w:rsidRPr="00837EFD">
        <w:rPr>
          <w:sz w:val="24"/>
        </w:rPr>
        <w:tab/>
      </w:r>
      <w:r w:rsidR="004D345C" w:rsidRPr="00D0795C">
        <w:rPr>
          <w:b/>
          <w:sz w:val="24"/>
        </w:rPr>
        <w:t>NEBOSH</w:t>
      </w:r>
    </w:p>
    <w:p w:rsidR="00175A42" w:rsidRPr="00D0795C" w:rsidRDefault="004D345C" w:rsidP="000B7A79">
      <w:pPr>
        <w:pStyle w:val="ListParagraph"/>
        <w:numPr>
          <w:ilvl w:val="0"/>
          <w:numId w:val="23"/>
        </w:numPr>
        <w:spacing w:after="0"/>
        <w:jc w:val="both"/>
        <w:rPr>
          <w:sz w:val="24"/>
        </w:rPr>
      </w:pPr>
      <w:r w:rsidRPr="00D0795C">
        <w:rPr>
          <w:sz w:val="24"/>
        </w:rPr>
        <w:t>Run another Oil and Gas Operational Safety certificate course (first week of May)</w:t>
      </w:r>
    </w:p>
    <w:p w:rsidR="004D345C" w:rsidRPr="00D0795C" w:rsidRDefault="004D345C" w:rsidP="000B7A79">
      <w:pPr>
        <w:pStyle w:val="ListParagraph"/>
        <w:numPr>
          <w:ilvl w:val="0"/>
          <w:numId w:val="23"/>
        </w:numPr>
        <w:spacing w:after="0"/>
        <w:jc w:val="both"/>
        <w:rPr>
          <w:sz w:val="24"/>
        </w:rPr>
      </w:pPr>
      <w:r w:rsidRPr="00D0795C">
        <w:rPr>
          <w:sz w:val="24"/>
        </w:rPr>
        <w:t>Run International General Certificate (second and third week of May)</w:t>
      </w:r>
    </w:p>
    <w:p w:rsidR="00507247" w:rsidRPr="004D345C" w:rsidRDefault="00507247" w:rsidP="000B7A79">
      <w:pPr>
        <w:pStyle w:val="ListParagraph"/>
        <w:spacing w:after="0"/>
        <w:jc w:val="both"/>
        <w:rPr>
          <w:sz w:val="24"/>
          <w:highlight w:val="yellow"/>
        </w:rPr>
      </w:pPr>
    </w:p>
    <w:p w:rsidR="00895BC9" w:rsidRPr="00D0795C" w:rsidRDefault="00E0082A" w:rsidP="000B7A79">
      <w:pPr>
        <w:spacing w:after="0"/>
        <w:jc w:val="both"/>
        <w:rPr>
          <w:sz w:val="24"/>
        </w:rPr>
      </w:pPr>
      <w:r>
        <w:rPr>
          <w:sz w:val="24"/>
        </w:rPr>
        <w:lastRenderedPageBreak/>
        <w:t>6</w:t>
      </w:r>
      <w:r w:rsidRPr="00A667D5">
        <w:rPr>
          <w:sz w:val="24"/>
        </w:rPr>
        <w:t xml:space="preserve">.   </w:t>
      </w:r>
      <w:r w:rsidR="00A667D5">
        <w:rPr>
          <w:sz w:val="24"/>
        </w:rPr>
        <w:tab/>
      </w:r>
      <w:r w:rsidR="002C7947" w:rsidRPr="00D0795C">
        <w:rPr>
          <w:b/>
          <w:sz w:val="24"/>
        </w:rPr>
        <w:t>NAOSH</w:t>
      </w:r>
    </w:p>
    <w:p w:rsidR="003635CA" w:rsidRPr="00D0795C" w:rsidRDefault="00C3740E" w:rsidP="000B7A79">
      <w:pPr>
        <w:pStyle w:val="ListParagraph"/>
        <w:numPr>
          <w:ilvl w:val="0"/>
          <w:numId w:val="18"/>
        </w:numPr>
        <w:spacing w:after="0"/>
        <w:jc w:val="both"/>
        <w:rPr>
          <w:sz w:val="24"/>
        </w:rPr>
      </w:pPr>
      <w:r w:rsidRPr="00D0795C">
        <w:rPr>
          <w:sz w:val="24"/>
        </w:rPr>
        <w:t>Morgan</w:t>
      </w:r>
      <w:r w:rsidR="007E26CD" w:rsidRPr="00D0795C">
        <w:rPr>
          <w:sz w:val="24"/>
        </w:rPr>
        <w:t xml:space="preserve"> – </w:t>
      </w:r>
      <w:r w:rsidRPr="00D0795C">
        <w:rPr>
          <w:sz w:val="24"/>
        </w:rPr>
        <w:t>will send out invites to vendors</w:t>
      </w:r>
    </w:p>
    <w:p w:rsidR="00507247" w:rsidRPr="00D0795C" w:rsidRDefault="00507247" w:rsidP="000B7A79">
      <w:pPr>
        <w:pStyle w:val="ListParagraph"/>
        <w:numPr>
          <w:ilvl w:val="0"/>
          <w:numId w:val="18"/>
        </w:numPr>
        <w:spacing w:after="0"/>
        <w:jc w:val="both"/>
        <w:rPr>
          <w:sz w:val="24"/>
        </w:rPr>
      </w:pPr>
      <w:r w:rsidRPr="00D0795C">
        <w:rPr>
          <w:sz w:val="24"/>
        </w:rPr>
        <w:t>Clifford Fix – working with vendors that are taking part in tradeshow</w:t>
      </w:r>
    </w:p>
    <w:p w:rsidR="00731504" w:rsidRPr="00D0795C" w:rsidRDefault="00731504" w:rsidP="000B7A79">
      <w:pPr>
        <w:pStyle w:val="ListParagraph"/>
        <w:numPr>
          <w:ilvl w:val="0"/>
          <w:numId w:val="18"/>
        </w:numPr>
        <w:spacing w:after="0"/>
        <w:jc w:val="both"/>
        <w:rPr>
          <w:sz w:val="24"/>
        </w:rPr>
      </w:pPr>
      <w:r w:rsidRPr="00D0795C">
        <w:rPr>
          <w:sz w:val="24"/>
        </w:rPr>
        <w:t>April contacting AMA regarding technical session on vehicle incidents</w:t>
      </w:r>
    </w:p>
    <w:p w:rsidR="00731504" w:rsidRPr="00D0795C" w:rsidRDefault="00731504" w:rsidP="000B7A79">
      <w:pPr>
        <w:pStyle w:val="ListParagraph"/>
        <w:numPr>
          <w:ilvl w:val="1"/>
          <w:numId w:val="18"/>
        </w:numPr>
        <w:spacing w:after="0"/>
        <w:jc w:val="both"/>
        <w:rPr>
          <w:sz w:val="24"/>
        </w:rPr>
      </w:pPr>
      <w:r w:rsidRPr="00D0795C">
        <w:rPr>
          <w:sz w:val="24"/>
        </w:rPr>
        <w:t>Stephanie – will contact Graham Ramsey to find more information on vehicle incidents</w:t>
      </w:r>
    </w:p>
    <w:p w:rsidR="007E26CD" w:rsidRPr="00D0795C" w:rsidRDefault="00C3740E" w:rsidP="000B7A79">
      <w:pPr>
        <w:pStyle w:val="ListParagraph"/>
        <w:numPr>
          <w:ilvl w:val="0"/>
          <w:numId w:val="18"/>
        </w:numPr>
        <w:spacing w:after="0"/>
        <w:jc w:val="both"/>
        <w:rPr>
          <w:sz w:val="24"/>
        </w:rPr>
      </w:pPr>
      <w:r w:rsidRPr="00D0795C">
        <w:rPr>
          <w:sz w:val="24"/>
        </w:rPr>
        <w:t>Speakers/topics – Ergonom</w:t>
      </w:r>
      <w:r w:rsidR="00B53FC5" w:rsidRPr="00D0795C">
        <w:rPr>
          <w:sz w:val="24"/>
        </w:rPr>
        <w:t>ic Assessment at J</w:t>
      </w:r>
      <w:r w:rsidRPr="00D0795C">
        <w:rPr>
          <w:sz w:val="24"/>
        </w:rPr>
        <w:t>obsites, Multi-</w:t>
      </w:r>
      <w:r w:rsidR="00B53FC5" w:rsidRPr="00D0795C">
        <w:rPr>
          <w:sz w:val="24"/>
        </w:rPr>
        <w:t xml:space="preserve">Causalities in Mexico and </w:t>
      </w:r>
      <w:r w:rsidR="00D0795C" w:rsidRPr="00D0795C">
        <w:rPr>
          <w:sz w:val="24"/>
        </w:rPr>
        <w:t>Lessons L</w:t>
      </w:r>
      <w:r w:rsidR="00DC0B37" w:rsidRPr="00D0795C">
        <w:rPr>
          <w:sz w:val="24"/>
        </w:rPr>
        <w:t xml:space="preserve">earned, </w:t>
      </w:r>
      <w:r w:rsidR="00D0795C" w:rsidRPr="00D0795C">
        <w:rPr>
          <w:sz w:val="24"/>
        </w:rPr>
        <w:t>Training and Language barriers, Mental H</w:t>
      </w:r>
      <w:r w:rsidR="00DC0B37" w:rsidRPr="00D0795C">
        <w:rPr>
          <w:sz w:val="24"/>
        </w:rPr>
        <w:t>ealth</w:t>
      </w:r>
    </w:p>
    <w:p w:rsidR="009A368F" w:rsidRPr="00D0795C" w:rsidRDefault="009A368F" w:rsidP="000B7A79">
      <w:pPr>
        <w:pStyle w:val="ListParagraph"/>
        <w:numPr>
          <w:ilvl w:val="0"/>
          <w:numId w:val="18"/>
        </w:numPr>
        <w:spacing w:after="0"/>
        <w:jc w:val="both"/>
        <w:rPr>
          <w:sz w:val="24"/>
        </w:rPr>
      </w:pPr>
      <w:r w:rsidRPr="00D0795C">
        <w:rPr>
          <w:sz w:val="24"/>
        </w:rPr>
        <w:t>Contact Leslie McKinnon at the City of Calgary regarding mental health topic</w:t>
      </w:r>
    </w:p>
    <w:p w:rsidR="009A368F" w:rsidRPr="00D0795C" w:rsidRDefault="009A368F" w:rsidP="000B7A79">
      <w:pPr>
        <w:pStyle w:val="ListParagraph"/>
        <w:numPr>
          <w:ilvl w:val="0"/>
          <w:numId w:val="18"/>
        </w:numPr>
        <w:spacing w:after="0"/>
        <w:jc w:val="both"/>
        <w:rPr>
          <w:sz w:val="24"/>
        </w:rPr>
      </w:pPr>
      <w:r w:rsidRPr="00D0795C">
        <w:rPr>
          <w:sz w:val="24"/>
        </w:rPr>
        <w:t>Possibility to have a speaker to talk about safety in homes</w:t>
      </w:r>
    </w:p>
    <w:p w:rsidR="007E26CD" w:rsidRPr="00A667D5" w:rsidRDefault="007E26CD" w:rsidP="000B7A79">
      <w:pPr>
        <w:pStyle w:val="ListParagraph"/>
        <w:spacing w:after="0"/>
        <w:jc w:val="both"/>
        <w:rPr>
          <w:sz w:val="24"/>
        </w:rPr>
      </w:pPr>
    </w:p>
    <w:p w:rsidR="00191A05" w:rsidRPr="00D0795C" w:rsidRDefault="00431F3C" w:rsidP="000B7A79">
      <w:pPr>
        <w:spacing w:after="0"/>
        <w:jc w:val="both"/>
        <w:rPr>
          <w:sz w:val="24"/>
        </w:rPr>
      </w:pPr>
      <w:r>
        <w:rPr>
          <w:sz w:val="24"/>
        </w:rPr>
        <w:t xml:space="preserve">7. </w:t>
      </w:r>
      <w:r w:rsidR="00A667D5">
        <w:rPr>
          <w:sz w:val="24"/>
        </w:rPr>
        <w:tab/>
      </w:r>
      <w:r w:rsidR="00D67096">
        <w:rPr>
          <w:b/>
          <w:sz w:val="24"/>
        </w:rPr>
        <w:t>Social E</w:t>
      </w:r>
      <w:r w:rsidR="00191A05" w:rsidRPr="00D0795C">
        <w:rPr>
          <w:b/>
          <w:sz w:val="24"/>
        </w:rPr>
        <w:t>vents</w:t>
      </w:r>
    </w:p>
    <w:p w:rsidR="009A50D4" w:rsidRPr="00D0795C" w:rsidRDefault="009A50D4" w:rsidP="000B7A79">
      <w:pPr>
        <w:spacing w:after="0"/>
        <w:jc w:val="both"/>
        <w:rPr>
          <w:sz w:val="24"/>
        </w:rPr>
      </w:pPr>
    </w:p>
    <w:p w:rsidR="00CC7623" w:rsidRPr="00D0795C" w:rsidRDefault="00DC0B37" w:rsidP="000B7A79">
      <w:pPr>
        <w:pStyle w:val="ListParagraph"/>
        <w:numPr>
          <w:ilvl w:val="0"/>
          <w:numId w:val="20"/>
        </w:numPr>
        <w:spacing w:after="0"/>
        <w:jc w:val="both"/>
        <w:rPr>
          <w:sz w:val="24"/>
        </w:rPr>
      </w:pPr>
      <w:r w:rsidRPr="00D0795C">
        <w:rPr>
          <w:sz w:val="24"/>
        </w:rPr>
        <w:t>Every third Thursday, there is a CSSE social at the Rose and Crown from 5pm-8pm</w:t>
      </w:r>
    </w:p>
    <w:p w:rsidR="00DC0B37" w:rsidRPr="00D0795C" w:rsidRDefault="00DC0B37" w:rsidP="000B7A79">
      <w:pPr>
        <w:pStyle w:val="ListParagraph"/>
        <w:numPr>
          <w:ilvl w:val="0"/>
          <w:numId w:val="20"/>
        </w:numPr>
        <w:spacing w:after="0"/>
        <w:jc w:val="both"/>
        <w:rPr>
          <w:sz w:val="24"/>
        </w:rPr>
      </w:pPr>
      <w:r w:rsidRPr="00D0795C">
        <w:rPr>
          <w:sz w:val="24"/>
        </w:rPr>
        <w:t>Planning a Locked Room event</w:t>
      </w:r>
      <w:r w:rsidR="004702FA" w:rsidRPr="00D0795C">
        <w:rPr>
          <w:sz w:val="24"/>
        </w:rPr>
        <w:t xml:space="preserve"> (rent two rooms at $25/room)</w:t>
      </w:r>
      <w:r w:rsidRPr="00D0795C">
        <w:rPr>
          <w:sz w:val="24"/>
        </w:rPr>
        <w:t>, bowli</w:t>
      </w:r>
      <w:r w:rsidR="002428CC" w:rsidRPr="00D0795C">
        <w:rPr>
          <w:sz w:val="24"/>
        </w:rPr>
        <w:t xml:space="preserve">ng night and games night at Pips board game café </w:t>
      </w:r>
    </w:p>
    <w:p w:rsidR="00670BB9" w:rsidRDefault="00670BB9" w:rsidP="000B7A79">
      <w:pPr>
        <w:pStyle w:val="ListParagraph"/>
        <w:spacing w:after="0"/>
        <w:jc w:val="both"/>
        <w:rPr>
          <w:sz w:val="24"/>
        </w:rPr>
      </w:pPr>
    </w:p>
    <w:p w:rsidR="00CC7623" w:rsidRPr="00A14FDB" w:rsidRDefault="008D0C1F" w:rsidP="000B7A79">
      <w:pPr>
        <w:spacing w:after="0"/>
        <w:jc w:val="both"/>
        <w:rPr>
          <w:b/>
          <w:sz w:val="24"/>
        </w:rPr>
      </w:pPr>
      <w:r>
        <w:rPr>
          <w:sz w:val="24"/>
        </w:rPr>
        <w:t>8</w:t>
      </w:r>
      <w:r w:rsidR="00670BB9">
        <w:rPr>
          <w:sz w:val="24"/>
        </w:rPr>
        <w:t xml:space="preserve">. </w:t>
      </w:r>
      <w:r w:rsidR="00670BB9">
        <w:rPr>
          <w:sz w:val="24"/>
        </w:rPr>
        <w:tab/>
      </w:r>
      <w:r w:rsidR="00073F62" w:rsidRPr="00A14FDB">
        <w:rPr>
          <w:b/>
          <w:sz w:val="24"/>
        </w:rPr>
        <w:t>Communication Committee</w:t>
      </w:r>
    </w:p>
    <w:p w:rsidR="00612FDD" w:rsidRPr="00A14FDB" w:rsidRDefault="00612FDD" w:rsidP="000B7A79">
      <w:pPr>
        <w:spacing w:after="0"/>
        <w:jc w:val="both"/>
        <w:rPr>
          <w:sz w:val="24"/>
        </w:rPr>
      </w:pPr>
    </w:p>
    <w:p w:rsidR="00670BB9" w:rsidRPr="00A14FDB" w:rsidRDefault="00670BB9" w:rsidP="000B7A79">
      <w:pPr>
        <w:pStyle w:val="ListParagraph"/>
        <w:numPr>
          <w:ilvl w:val="0"/>
          <w:numId w:val="22"/>
        </w:numPr>
        <w:spacing w:after="0"/>
        <w:jc w:val="both"/>
        <w:rPr>
          <w:sz w:val="24"/>
        </w:rPr>
      </w:pPr>
      <w:r w:rsidRPr="00A14FDB">
        <w:rPr>
          <w:sz w:val="24"/>
        </w:rPr>
        <w:t xml:space="preserve">Trying to </w:t>
      </w:r>
      <w:r w:rsidR="00073F62" w:rsidRPr="00A14FDB">
        <w:rPr>
          <w:sz w:val="24"/>
        </w:rPr>
        <w:t>analyze the volume of</w:t>
      </w:r>
      <w:r w:rsidRPr="00A14FDB">
        <w:rPr>
          <w:sz w:val="24"/>
        </w:rPr>
        <w:t xml:space="preserve"> traffic to website</w:t>
      </w:r>
      <w:r w:rsidR="00DC0B37" w:rsidRPr="00A14FDB">
        <w:rPr>
          <w:sz w:val="24"/>
        </w:rPr>
        <w:t xml:space="preserve"> and looking at communication plans in Edmonton</w:t>
      </w:r>
    </w:p>
    <w:p w:rsidR="009A50D4" w:rsidRDefault="00DC0B37" w:rsidP="000B7A79">
      <w:pPr>
        <w:pStyle w:val="ListParagraph"/>
        <w:numPr>
          <w:ilvl w:val="0"/>
          <w:numId w:val="22"/>
        </w:numPr>
        <w:spacing w:after="0"/>
        <w:jc w:val="both"/>
        <w:rPr>
          <w:sz w:val="24"/>
        </w:rPr>
      </w:pPr>
      <w:r w:rsidRPr="00A14FDB">
        <w:rPr>
          <w:sz w:val="24"/>
        </w:rPr>
        <w:t>Need to increase member size</w:t>
      </w:r>
    </w:p>
    <w:p w:rsidR="00A14FDB" w:rsidRPr="00A14FDB" w:rsidRDefault="00A14FDB" w:rsidP="000B7A79">
      <w:pPr>
        <w:pStyle w:val="ListParagraph"/>
        <w:numPr>
          <w:ilvl w:val="0"/>
          <w:numId w:val="22"/>
        </w:numPr>
        <w:spacing w:after="0"/>
        <w:jc w:val="both"/>
        <w:rPr>
          <w:sz w:val="24"/>
        </w:rPr>
      </w:pPr>
      <w:r>
        <w:rPr>
          <w:sz w:val="24"/>
        </w:rPr>
        <w:t xml:space="preserve">On CSSE website, have a feature topic (i.e. Roger </w:t>
      </w:r>
      <w:r w:rsidR="00C450CA">
        <w:rPr>
          <w:sz w:val="24"/>
        </w:rPr>
        <w:t>McKellar</w:t>
      </w:r>
      <w:r>
        <w:rPr>
          <w:sz w:val="24"/>
        </w:rPr>
        <w:t xml:space="preserve"> on NAOSH)</w:t>
      </w:r>
    </w:p>
    <w:sectPr w:rsidR="00A14FDB" w:rsidRPr="00A14FDB" w:rsidSect="0074270A">
      <w:footerReference w:type="default" r:id="rId9"/>
      <w:pgSz w:w="12240" w:h="15840"/>
      <w:pgMar w:top="1418" w:right="1009" w:bottom="1440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C2A" w:rsidRDefault="00015C2A" w:rsidP="008E696C">
      <w:pPr>
        <w:spacing w:after="0" w:line="240" w:lineRule="auto"/>
      </w:pPr>
      <w:r>
        <w:separator/>
      </w:r>
    </w:p>
  </w:endnote>
  <w:endnote w:type="continuationSeparator" w:id="0">
    <w:p w:rsidR="00015C2A" w:rsidRDefault="00015C2A" w:rsidP="008E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6652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F1A" w:rsidRDefault="00D70F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3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0F1A" w:rsidRDefault="00D70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C2A" w:rsidRDefault="00015C2A" w:rsidP="008E696C">
      <w:pPr>
        <w:spacing w:after="0" w:line="240" w:lineRule="auto"/>
      </w:pPr>
      <w:r>
        <w:separator/>
      </w:r>
    </w:p>
  </w:footnote>
  <w:footnote w:type="continuationSeparator" w:id="0">
    <w:p w:rsidR="00015C2A" w:rsidRDefault="00015C2A" w:rsidP="008E6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337F"/>
    <w:multiLevelType w:val="hybridMultilevel"/>
    <w:tmpl w:val="BE58E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376C"/>
    <w:multiLevelType w:val="hybridMultilevel"/>
    <w:tmpl w:val="C16AA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20CE"/>
    <w:multiLevelType w:val="hybridMultilevel"/>
    <w:tmpl w:val="6282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25077"/>
    <w:multiLevelType w:val="hybridMultilevel"/>
    <w:tmpl w:val="17C65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1D13"/>
    <w:multiLevelType w:val="hybridMultilevel"/>
    <w:tmpl w:val="407A14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162B2"/>
    <w:multiLevelType w:val="hybridMultilevel"/>
    <w:tmpl w:val="0430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50FB9"/>
    <w:multiLevelType w:val="hybridMultilevel"/>
    <w:tmpl w:val="73F6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87C99"/>
    <w:multiLevelType w:val="hybridMultilevel"/>
    <w:tmpl w:val="90A0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823A1"/>
    <w:multiLevelType w:val="hybridMultilevel"/>
    <w:tmpl w:val="EB106B34"/>
    <w:lvl w:ilvl="0" w:tplc="0818D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67DB8"/>
    <w:multiLevelType w:val="hybridMultilevel"/>
    <w:tmpl w:val="13E215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54FEA"/>
    <w:multiLevelType w:val="hybridMultilevel"/>
    <w:tmpl w:val="3D507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52F65"/>
    <w:multiLevelType w:val="hybridMultilevel"/>
    <w:tmpl w:val="D0AAC2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625F2"/>
    <w:multiLevelType w:val="hybridMultilevel"/>
    <w:tmpl w:val="CF965E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C2B4D"/>
    <w:multiLevelType w:val="hybridMultilevel"/>
    <w:tmpl w:val="E614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1196A"/>
    <w:multiLevelType w:val="hybridMultilevel"/>
    <w:tmpl w:val="5114F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504CE"/>
    <w:multiLevelType w:val="hybridMultilevel"/>
    <w:tmpl w:val="1BECA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51A35"/>
    <w:multiLevelType w:val="hybridMultilevel"/>
    <w:tmpl w:val="2AE6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555C5"/>
    <w:multiLevelType w:val="hybridMultilevel"/>
    <w:tmpl w:val="8A9C0C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E5A7F"/>
    <w:multiLevelType w:val="hybridMultilevel"/>
    <w:tmpl w:val="27869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549BE"/>
    <w:multiLevelType w:val="hybridMultilevel"/>
    <w:tmpl w:val="A1A025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04CA4"/>
    <w:multiLevelType w:val="hybridMultilevel"/>
    <w:tmpl w:val="D0C4A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8177E"/>
    <w:multiLevelType w:val="hybridMultilevel"/>
    <w:tmpl w:val="F39644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40B35"/>
    <w:multiLevelType w:val="hybridMultilevel"/>
    <w:tmpl w:val="E2A2F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B2014"/>
    <w:multiLevelType w:val="hybridMultilevel"/>
    <w:tmpl w:val="C156A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1A3C31"/>
    <w:multiLevelType w:val="hybridMultilevel"/>
    <w:tmpl w:val="E9F8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867C3"/>
    <w:multiLevelType w:val="hybridMultilevel"/>
    <w:tmpl w:val="D3A8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17"/>
  </w:num>
  <w:num w:numId="5">
    <w:abstractNumId w:val="1"/>
  </w:num>
  <w:num w:numId="6">
    <w:abstractNumId w:val="9"/>
  </w:num>
  <w:num w:numId="7">
    <w:abstractNumId w:val="3"/>
  </w:num>
  <w:num w:numId="8">
    <w:abstractNumId w:val="20"/>
  </w:num>
  <w:num w:numId="9">
    <w:abstractNumId w:val="14"/>
  </w:num>
  <w:num w:numId="10">
    <w:abstractNumId w:val="21"/>
  </w:num>
  <w:num w:numId="11">
    <w:abstractNumId w:val="11"/>
  </w:num>
  <w:num w:numId="12">
    <w:abstractNumId w:val="0"/>
  </w:num>
  <w:num w:numId="13">
    <w:abstractNumId w:val="15"/>
  </w:num>
  <w:num w:numId="14">
    <w:abstractNumId w:val="23"/>
  </w:num>
  <w:num w:numId="15">
    <w:abstractNumId w:val="16"/>
  </w:num>
  <w:num w:numId="16">
    <w:abstractNumId w:val="24"/>
  </w:num>
  <w:num w:numId="17">
    <w:abstractNumId w:val="5"/>
  </w:num>
  <w:num w:numId="18">
    <w:abstractNumId w:val="7"/>
  </w:num>
  <w:num w:numId="19">
    <w:abstractNumId w:val="13"/>
  </w:num>
  <w:num w:numId="20">
    <w:abstractNumId w:val="4"/>
  </w:num>
  <w:num w:numId="21">
    <w:abstractNumId w:val="12"/>
  </w:num>
  <w:num w:numId="22">
    <w:abstractNumId w:val="18"/>
  </w:num>
  <w:num w:numId="23">
    <w:abstractNumId w:val="25"/>
  </w:num>
  <w:num w:numId="24">
    <w:abstractNumId w:val="2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E5"/>
    <w:rsid w:val="000106C2"/>
    <w:rsid w:val="00015C2A"/>
    <w:rsid w:val="00016BEB"/>
    <w:rsid w:val="00021FB0"/>
    <w:rsid w:val="00037458"/>
    <w:rsid w:val="000420BD"/>
    <w:rsid w:val="00042112"/>
    <w:rsid w:val="00046906"/>
    <w:rsid w:val="00056C4C"/>
    <w:rsid w:val="00063BD7"/>
    <w:rsid w:val="00073F62"/>
    <w:rsid w:val="00082A4C"/>
    <w:rsid w:val="00083A1E"/>
    <w:rsid w:val="00087C94"/>
    <w:rsid w:val="000A3C8F"/>
    <w:rsid w:val="000B7A79"/>
    <w:rsid w:val="000D2E73"/>
    <w:rsid w:val="000D5743"/>
    <w:rsid w:val="00101263"/>
    <w:rsid w:val="00102249"/>
    <w:rsid w:val="00114E7A"/>
    <w:rsid w:val="0014291A"/>
    <w:rsid w:val="00143388"/>
    <w:rsid w:val="0014579C"/>
    <w:rsid w:val="0014600E"/>
    <w:rsid w:val="001656C1"/>
    <w:rsid w:val="00171E5D"/>
    <w:rsid w:val="00172A71"/>
    <w:rsid w:val="00175A42"/>
    <w:rsid w:val="00185460"/>
    <w:rsid w:val="00186C3D"/>
    <w:rsid w:val="00191A05"/>
    <w:rsid w:val="0019263F"/>
    <w:rsid w:val="001B04D9"/>
    <w:rsid w:val="001C5BE9"/>
    <w:rsid w:val="001D4254"/>
    <w:rsid w:val="001E24C2"/>
    <w:rsid w:val="0020201C"/>
    <w:rsid w:val="00202D39"/>
    <w:rsid w:val="00203E18"/>
    <w:rsid w:val="00205549"/>
    <w:rsid w:val="002129AF"/>
    <w:rsid w:val="002146D4"/>
    <w:rsid w:val="002322C2"/>
    <w:rsid w:val="00241F61"/>
    <w:rsid w:val="002428CC"/>
    <w:rsid w:val="00255C6E"/>
    <w:rsid w:val="0026380B"/>
    <w:rsid w:val="00277E72"/>
    <w:rsid w:val="002A485D"/>
    <w:rsid w:val="002A677A"/>
    <w:rsid w:val="002B0888"/>
    <w:rsid w:val="002C5EB6"/>
    <w:rsid w:val="002C7947"/>
    <w:rsid w:val="002F1F87"/>
    <w:rsid w:val="002F4034"/>
    <w:rsid w:val="003154BE"/>
    <w:rsid w:val="003211C2"/>
    <w:rsid w:val="003343BC"/>
    <w:rsid w:val="0034426B"/>
    <w:rsid w:val="00360321"/>
    <w:rsid w:val="003635CA"/>
    <w:rsid w:val="003658FE"/>
    <w:rsid w:val="003675B5"/>
    <w:rsid w:val="00367843"/>
    <w:rsid w:val="00371557"/>
    <w:rsid w:val="0037499C"/>
    <w:rsid w:val="003A086E"/>
    <w:rsid w:val="003B7DE4"/>
    <w:rsid w:val="003C2AE2"/>
    <w:rsid w:val="003D6A2D"/>
    <w:rsid w:val="003E4F5D"/>
    <w:rsid w:val="003E5A94"/>
    <w:rsid w:val="003E72D5"/>
    <w:rsid w:val="00412938"/>
    <w:rsid w:val="0042127C"/>
    <w:rsid w:val="00422063"/>
    <w:rsid w:val="00431F3C"/>
    <w:rsid w:val="0044267F"/>
    <w:rsid w:val="00453057"/>
    <w:rsid w:val="00457BD2"/>
    <w:rsid w:val="00465B31"/>
    <w:rsid w:val="004702FA"/>
    <w:rsid w:val="00470AE2"/>
    <w:rsid w:val="00490006"/>
    <w:rsid w:val="004B65D7"/>
    <w:rsid w:val="004D0E85"/>
    <w:rsid w:val="004D345C"/>
    <w:rsid w:val="004D7863"/>
    <w:rsid w:val="004E1734"/>
    <w:rsid w:val="004E4D5B"/>
    <w:rsid w:val="00501264"/>
    <w:rsid w:val="005041DE"/>
    <w:rsid w:val="00507247"/>
    <w:rsid w:val="00514F3D"/>
    <w:rsid w:val="00555367"/>
    <w:rsid w:val="005568ED"/>
    <w:rsid w:val="005774B5"/>
    <w:rsid w:val="00587F08"/>
    <w:rsid w:val="005A23AE"/>
    <w:rsid w:val="005A38B2"/>
    <w:rsid w:val="005B17D1"/>
    <w:rsid w:val="005B764F"/>
    <w:rsid w:val="005D32C6"/>
    <w:rsid w:val="005D770D"/>
    <w:rsid w:val="005E63D6"/>
    <w:rsid w:val="005F33D0"/>
    <w:rsid w:val="00602517"/>
    <w:rsid w:val="0061285A"/>
    <w:rsid w:val="00612FDD"/>
    <w:rsid w:val="00617CD0"/>
    <w:rsid w:val="00650E08"/>
    <w:rsid w:val="00665143"/>
    <w:rsid w:val="00665BFF"/>
    <w:rsid w:val="00670BB9"/>
    <w:rsid w:val="00677939"/>
    <w:rsid w:val="006831D8"/>
    <w:rsid w:val="006B15A1"/>
    <w:rsid w:val="006D1ACF"/>
    <w:rsid w:val="007212C7"/>
    <w:rsid w:val="007235AC"/>
    <w:rsid w:val="00731504"/>
    <w:rsid w:val="0074270A"/>
    <w:rsid w:val="00744EA3"/>
    <w:rsid w:val="00747891"/>
    <w:rsid w:val="00757CDE"/>
    <w:rsid w:val="00784A09"/>
    <w:rsid w:val="007B06FB"/>
    <w:rsid w:val="007C38CC"/>
    <w:rsid w:val="007C4DC9"/>
    <w:rsid w:val="007E26CD"/>
    <w:rsid w:val="007E6287"/>
    <w:rsid w:val="007F0B81"/>
    <w:rsid w:val="008006EA"/>
    <w:rsid w:val="008008E6"/>
    <w:rsid w:val="00825408"/>
    <w:rsid w:val="00837EFD"/>
    <w:rsid w:val="0084325A"/>
    <w:rsid w:val="00862515"/>
    <w:rsid w:val="008741EE"/>
    <w:rsid w:val="00893412"/>
    <w:rsid w:val="00895BC9"/>
    <w:rsid w:val="008A5418"/>
    <w:rsid w:val="008B1005"/>
    <w:rsid w:val="008B5FC6"/>
    <w:rsid w:val="008D0C1F"/>
    <w:rsid w:val="008D7AA9"/>
    <w:rsid w:val="008E0D2C"/>
    <w:rsid w:val="008E696C"/>
    <w:rsid w:val="008F09CA"/>
    <w:rsid w:val="008F3FD7"/>
    <w:rsid w:val="009102C8"/>
    <w:rsid w:val="00914FB7"/>
    <w:rsid w:val="00923929"/>
    <w:rsid w:val="00964406"/>
    <w:rsid w:val="00964FC6"/>
    <w:rsid w:val="009A23F1"/>
    <w:rsid w:val="009A368F"/>
    <w:rsid w:val="009A50D4"/>
    <w:rsid w:val="009A69A9"/>
    <w:rsid w:val="009A7DB3"/>
    <w:rsid w:val="009B019B"/>
    <w:rsid w:val="009B0DDA"/>
    <w:rsid w:val="009B1F41"/>
    <w:rsid w:val="009B2406"/>
    <w:rsid w:val="009B63E2"/>
    <w:rsid w:val="009C7EB9"/>
    <w:rsid w:val="009D4C0A"/>
    <w:rsid w:val="009D4DAC"/>
    <w:rsid w:val="009D60D1"/>
    <w:rsid w:val="00A03C15"/>
    <w:rsid w:val="00A14FDB"/>
    <w:rsid w:val="00A22CC8"/>
    <w:rsid w:val="00A247ED"/>
    <w:rsid w:val="00A34E72"/>
    <w:rsid w:val="00A36BF8"/>
    <w:rsid w:val="00A47CA8"/>
    <w:rsid w:val="00A52581"/>
    <w:rsid w:val="00A53DC1"/>
    <w:rsid w:val="00A667D5"/>
    <w:rsid w:val="00A7184C"/>
    <w:rsid w:val="00A71B19"/>
    <w:rsid w:val="00A8407F"/>
    <w:rsid w:val="00AB4336"/>
    <w:rsid w:val="00AB65D8"/>
    <w:rsid w:val="00AC657B"/>
    <w:rsid w:val="00AF5A33"/>
    <w:rsid w:val="00B23D40"/>
    <w:rsid w:val="00B40784"/>
    <w:rsid w:val="00B45DF0"/>
    <w:rsid w:val="00B52DFF"/>
    <w:rsid w:val="00B53FC5"/>
    <w:rsid w:val="00B66B09"/>
    <w:rsid w:val="00B76C13"/>
    <w:rsid w:val="00B819E5"/>
    <w:rsid w:val="00B8445F"/>
    <w:rsid w:val="00B87351"/>
    <w:rsid w:val="00B9507F"/>
    <w:rsid w:val="00BA6EB4"/>
    <w:rsid w:val="00BB2D40"/>
    <w:rsid w:val="00BF1242"/>
    <w:rsid w:val="00C15DB4"/>
    <w:rsid w:val="00C16C9C"/>
    <w:rsid w:val="00C25EA2"/>
    <w:rsid w:val="00C301EF"/>
    <w:rsid w:val="00C3740E"/>
    <w:rsid w:val="00C450CA"/>
    <w:rsid w:val="00C46375"/>
    <w:rsid w:val="00C50451"/>
    <w:rsid w:val="00C61004"/>
    <w:rsid w:val="00C7309E"/>
    <w:rsid w:val="00CA1229"/>
    <w:rsid w:val="00CA385C"/>
    <w:rsid w:val="00CC3B27"/>
    <w:rsid w:val="00CC7623"/>
    <w:rsid w:val="00CD4775"/>
    <w:rsid w:val="00CF33CF"/>
    <w:rsid w:val="00D0795C"/>
    <w:rsid w:val="00D131C8"/>
    <w:rsid w:val="00D2653A"/>
    <w:rsid w:val="00D44207"/>
    <w:rsid w:val="00D46D43"/>
    <w:rsid w:val="00D67096"/>
    <w:rsid w:val="00D70F1A"/>
    <w:rsid w:val="00D75554"/>
    <w:rsid w:val="00D822FC"/>
    <w:rsid w:val="00D86832"/>
    <w:rsid w:val="00D9625E"/>
    <w:rsid w:val="00DB2A62"/>
    <w:rsid w:val="00DB38F8"/>
    <w:rsid w:val="00DB433C"/>
    <w:rsid w:val="00DC0B37"/>
    <w:rsid w:val="00DD0D1A"/>
    <w:rsid w:val="00DF0137"/>
    <w:rsid w:val="00DF4F0A"/>
    <w:rsid w:val="00E0082A"/>
    <w:rsid w:val="00E04470"/>
    <w:rsid w:val="00E2424F"/>
    <w:rsid w:val="00E27B22"/>
    <w:rsid w:val="00E352C0"/>
    <w:rsid w:val="00E41BE7"/>
    <w:rsid w:val="00E43A2D"/>
    <w:rsid w:val="00E5364B"/>
    <w:rsid w:val="00E94DDC"/>
    <w:rsid w:val="00EA7D66"/>
    <w:rsid w:val="00EF1B97"/>
    <w:rsid w:val="00F0077E"/>
    <w:rsid w:val="00F033C0"/>
    <w:rsid w:val="00F117D7"/>
    <w:rsid w:val="00F11EC7"/>
    <w:rsid w:val="00F132B9"/>
    <w:rsid w:val="00F1394A"/>
    <w:rsid w:val="00F264D6"/>
    <w:rsid w:val="00F30320"/>
    <w:rsid w:val="00F46D8C"/>
    <w:rsid w:val="00F46E34"/>
    <w:rsid w:val="00F74AB7"/>
    <w:rsid w:val="00FA51E7"/>
    <w:rsid w:val="00FD2B24"/>
    <w:rsid w:val="00FE78F4"/>
    <w:rsid w:val="00FF5396"/>
    <w:rsid w:val="00FF5425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B5118-6660-4FEA-AD9C-96A0A975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96C"/>
  </w:style>
  <w:style w:type="paragraph" w:styleId="Footer">
    <w:name w:val="footer"/>
    <w:basedOn w:val="Normal"/>
    <w:link w:val="FooterChar"/>
    <w:uiPriority w:val="99"/>
    <w:unhideWhenUsed/>
    <w:rsid w:val="008E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96C"/>
  </w:style>
  <w:style w:type="paragraph" w:styleId="ListParagraph">
    <w:name w:val="List Paragraph"/>
    <w:basedOn w:val="Normal"/>
    <w:uiPriority w:val="34"/>
    <w:qFormat/>
    <w:rsid w:val="00B95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7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Ensign Energy Services Inc.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Sujata De</dc:creator>
  <cp:lastModifiedBy>Broughton, April</cp:lastModifiedBy>
  <cp:revision>2</cp:revision>
  <cp:lastPrinted>2016-03-16T21:57:00Z</cp:lastPrinted>
  <dcterms:created xsi:type="dcterms:W3CDTF">2018-01-05T18:51:00Z</dcterms:created>
  <dcterms:modified xsi:type="dcterms:W3CDTF">2018-01-05T18:51:00Z</dcterms:modified>
</cp:coreProperties>
</file>