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10DD5" w:rsidTr="0040415A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9356" w:type="dxa"/>
          </w:tcPr>
          <w:p w:rsidR="0040415A" w:rsidRDefault="0040415A" w:rsidP="0040415A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10DD5" w:rsidRPr="00BC6A6F">
              <w:rPr>
                <w:rFonts w:ascii="Arial" w:hAnsi="Arial" w:cs="Arial"/>
                <w:sz w:val="24"/>
                <w:szCs w:val="24"/>
              </w:rPr>
              <w:t xml:space="preserve">oncerned at the intended high costs to hire scooters and pay membership to join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10DD5" w:rsidRPr="00BC6A6F">
              <w:rPr>
                <w:rFonts w:ascii="Arial" w:hAnsi="Arial" w:cs="Arial"/>
                <w:sz w:val="24"/>
                <w:szCs w:val="24"/>
              </w:rPr>
              <w:t>hop</w:t>
            </w:r>
            <w:r>
              <w:rPr>
                <w:rFonts w:ascii="Arial" w:hAnsi="Arial" w:cs="Arial"/>
                <w:sz w:val="24"/>
                <w:szCs w:val="24"/>
              </w:rPr>
              <w:t>-Mobility</w:t>
            </w:r>
          </w:p>
          <w:p w:rsidR="0040415A" w:rsidRDefault="0040415A" w:rsidP="0040415A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Surely </w:t>
            </w:r>
            <w:r w:rsidR="00010DD5" w:rsidRPr="00BC6A6F">
              <w:rPr>
                <w:rFonts w:ascii="Arial" w:hAnsi="Arial" w:cs="Arial"/>
                <w:sz w:val="24"/>
                <w:szCs w:val="24"/>
              </w:rPr>
              <w:t xml:space="preserve">shortfall </w:t>
            </w:r>
            <w:r>
              <w:rPr>
                <w:rFonts w:ascii="Arial" w:hAnsi="Arial" w:cs="Arial"/>
                <w:sz w:val="24"/>
                <w:szCs w:val="24"/>
              </w:rPr>
              <w:t xml:space="preserve">could come from </w:t>
            </w:r>
            <w:r w:rsidR="00010DD5" w:rsidRPr="00BC6A6F">
              <w:rPr>
                <w:rFonts w:ascii="Arial" w:hAnsi="Arial" w:cs="Arial"/>
                <w:sz w:val="24"/>
                <w:szCs w:val="24"/>
              </w:rPr>
              <w:t xml:space="preserve">business rates </w:t>
            </w: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010DD5" w:rsidRPr="00BC6A6F">
              <w:rPr>
                <w:rFonts w:ascii="Arial" w:hAnsi="Arial" w:cs="Arial"/>
                <w:sz w:val="24"/>
                <w:szCs w:val="24"/>
              </w:rPr>
              <w:t xml:space="preserve">public donations </w:t>
            </w:r>
          </w:p>
          <w:p w:rsidR="0040415A" w:rsidRDefault="0040415A" w:rsidP="0040415A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Visits will be curtailed </w:t>
            </w:r>
          </w:p>
          <w:p w:rsidR="00010DD5" w:rsidRPr="00BC6A6F" w:rsidRDefault="0040415A" w:rsidP="0040415A">
            <w:pPr>
              <w:pStyle w:val="PlainTex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10DD5" w:rsidRPr="00BC6A6F">
              <w:rPr>
                <w:rFonts w:ascii="Arial" w:hAnsi="Arial" w:cs="Arial"/>
                <w:sz w:val="24"/>
                <w:szCs w:val="24"/>
              </w:rPr>
              <w:t xml:space="preserve">njoy </w:t>
            </w:r>
            <w:r>
              <w:rPr>
                <w:rFonts w:ascii="Arial" w:hAnsi="Arial" w:cs="Arial"/>
                <w:sz w:val="24"/>
                <w:szCs w:val="24"/>
              </w:rPr>
              <w:t>visits -</w:t>
            </w:r>
            <w:r w:rsidR="00010DD5" w:rsidRPr="00BC6A6F">
              <w:rPr>
                <w:rFonts w:ascii="Arial" w:hAnsi="Arial" w:cs="Arial"/>
                <w:sz w:val="24"/>
                <w:szCs w:val="24"/>
              </w:rPr>
              <w:t>small pleasure is to be</w:t>
            </w:r>
            <w:r w:rsidR="00BC6A6F">
              <w:rPr>
                <w:rFonts w:ascii="Arial" w:hAnsi="Arial" w:cs="Arial"/>
                <w:sz w:val="24"/>
                <w:szCs w:val="24"/>
              </w:rPr>
              <w:t xml:space="preserve"> denied to 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6A6F">
              <w:rPr>
                <w:rFonts w:ascii="Arial" w:hAnsi="Arial" w:cs="Arial"/>
                <w:sz w:val="24"/>
                <w:szCs w:val="24"/>
              </w:rPr>
              <w:t xml:space="preserve">and many others </w:t>
            </w:r>
            <w:r w:rsidR="00010DD5" w:rsidRPr="00BC6A6F">
              <w:rPr>
                <w:rFonts w:ascii="Arial" w:hAnsi="Arial" w:cs="Arial"/>
                <w:sz w:val="24"/>
                <w:szCs w:val="24"/>
              </w:rPr>
              <w:t>by introduc</w:t>
            </w:r>
            <w:r>
              <w:rPr>
                <w:rFonts w:ascii="Arial" w:hAnsi="Arial" w:cs="Arial"/>
                <w:sz w:val="24"/>
                <w:szCs w:val="24"/>
              </w:rPr>
              <w:t>tion of proposed charges</w:t>
            </w:r>
          </w:p>
        </w:tc>
      </w:tr>
      <w:tr w:rsidR="00010DD5" w:rsidRPr="0040415A" w:rsidTr="0040415A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9356" w:type="dxa"/>
          </w:tcPr>
          <w:p w:rsidR="00010DD5" w:rsidRPr="0040415A" w:rsidRDefault="0040415A" w:rsidP="0040415A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10DD5" w:rsidRPr="0040415A">
              <w:rPr>
                <w:sz w:val="24"/>
                <w:szCs w:val="24"/>
              </w:rPr>
              <w:t xml:space="preserve">tunned by your new proposals </w:t>
            </w:r>
          </w:p>
          <w:p w:rsidR="00010DD5" w:rsidRPr="0040415A" w:rsidRDefault="0040415A" w:rsidP="0040415A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10DD5" w:rsidRPr="0040415A">
              <w:rPr>
                <w:sz w:val="24"/>
                <w:szCs w:val="24"/>
              </w:rPr>
              <w:t>enalis</w:t>
            </w:r>
            <w:r>
              <w:rPr>
                <w:sz w:val="24"/>
                <w:szCs w:val="24"/>
              </w:rPr>
              <w:t xml:space="preserve">ing </w:t>
            </w:r>
            <w:r w:rsidR="00010DD5" w:rsidRPr="0040415A">
              <w:rPr>
                <w:sz w:val="24"/>
                <w:szCs w:val="24"/>
              </w:rPr>
              <w:t xml:space="preserve">the disabled as they are an easy target </w:t>
            </w:r>
          </w:p>
          <w:p w:rsidR="00010DD5" w:rsidRPr="0040415A" w:rsidRDefault="0040415A" w:rsidP="0040415A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Only visit annually - </w:t>
            </w:r>
            <w:r w:rsidR="00010DD5" w:rsidRPr="0040415A">
              <w:rPr>
                <w:sz w:val="24"/>
                <w:szCs w:val="24"/>
              </w:rPr>
              <w:t>I would have to pay £10 for loan o</w:t>
            </w:r>
            <w:r>
              <w:rPr>
                <w:sz w:val="24"/>
                <w:szCs w:val="24"/>
              </w:rPr>
              <w:t>f motor-</w:t>
            </w:r>
            <w:r w:rsidR="00010DD5" w:rsidRPr="0040415A">
              <w:rPr>
                <w:sz w:val="24"/>
                <w:szCs w:val="24"/>
              </w:rPr>
              <w:t>scooter.</w:t>
            </w:r>
          </w:p>
          <w:p w:rsidR="00010DD5" w:rsidRPr="0040415A" w:rsidRDefault="00010DD5" w:rsidP="0040415A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415A">
              <w:rPr>
                <w:sz w:val="24"/>
                <w:szCs w:val="24"/>
              </w:rPr>
              <w:t xml:space="preserve">£40 annual fee plus £5 each time </w:t>
            </w:r>
            <w:r w:rsidR="0040415A">
              <w:rPr>
                <w:sz w:val="24"/>
                <w:szCs w:val="24"/>
              </w:rPr>
              <w:t xml:space="preserve">- </w:t>
            </w:r>
            <w:r w:rsidRPr="0040415A">
              <w:rPr>
                <w:sz w:val="24"/>
                <w:szCs w:val="24"/>
              </w:rPr>
              <w:t>is an insult.</w:t>
            </w:r>
          </w:p>
          <w:p w:rsidR="00010DD5" w:rsidRPr="0040415A" w:rsidRDefault="0040415A" w:rsidP="0040415A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Expensive </w:t>
            </w:r>
            <w:r w:rsidR="00010DD5" w:rsidRPr="0040415A">
              <w:rPr>
                <w:sz w:val="24"/>
                <w:szCs w:val="24"/>
              </w:rPr>
              <w:t>to meet up with a frie</w:t>
            </w:r>
            <w:r>
              <w:rPr>
                <w:sz w:val="24"/>
                <w:szCs w:val="24"/>
              </w:rPr>
              <w:t>n</w:t>
            </w:r>
            <w:r w:rsidR="00010DD5" w:rsidRPr="0040415A">
              <w:rPr>
                <w:sz w:val="24"/>
                <w:szCs w:val="24"/>
              </w:rPr>
              <w:t>d and have a bite to eat</w:t>
            </w:r>
          </w:p>
          <w:p w:rsidR="00010DD5" w:rsidRPr="0040415A" w:rsidRDefault="00010DD5" w:rsidP="0040415A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415A">
              <w:rPr>
                <w:sz w:val="24"/>
                <w:szCs w:val="24"/>
              </w:rPr>
              <w:t>No for me I will now do my shoppin</w:t>
            </w:r>
            <w:r w:rsidR="0040415A">
              <w:rPr>
                <w:sz w:val="24"/>
                <w:szCs w:val="24"/>
              </w:rPr>
              <w:t>g online so much less expensive</w:t>
            </w:r>
          </w:p>
        </w:tc>
      </w:tr>
      <w:tr w:rsidR="00BC6A6F" w:rsidRPr="000028B6" w:rsidTr="0040415A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9356" w:type="dxa"/>
          </w:tcPr>
          <w:p w:rsidR="0040415A" w:rsidRDefault="00BC6A6F" w:rsidP="0040415A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028B6">
              <w:rPr>
                <w:rFonts w:asciiTheme="minorHAnsi" w:hAnsiTheme="minorHAnsi" w:cstheme="minorHAnsi"/>
                <w:sz w:val="24"/>
                <w:szCs w:val="24"/>
              </w:rPr>
              <w:t xml:space="preserve">Was shocked to learn of the plan to charge for the </w:t>
            </w:r>
            <w:proofErr w:type="spellStart"/>
            <w:r w:rsidRPr="000028B6">
              <w:rPr>
                <w:rFonts w:asciiTheme="minorHAnsi" w:hAnsiTheme="minorHAnsi" w:cstheme="minorHAnsi"/>
                <w:sz w:val="24"/>
                <w:szCs w:val="24"/>
              </w:rPr>
              <w:t>Shopmobility</w:t>
            </w:r>
            <w:proofErr w:type="spellEnd"/>
            <w:r w:rsidRPr="000028B6">
              <w:rPr>
                <w:rFonts w:asciiTheme="minorHAnsi" w:hAnsiTheme="minorHAnsi" w:cstheme="minorHAnsi"/>
                <w:sz w:val="24"/>
                <w:szCs w:val="24"/>
              </w:rPr>
              <w:t xml:space="preserve"> Services.</w:t>
            </w:r>
          </w:p>
          <w:p w:rsidR="00BC6A6F" w:rsidRPr="000028B6" w:rsidRDefault="00BC6A6F" w:rsidP="0040415A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028B6">
              <w:rPr>
                <w:rFonts w:asciiTheme="minorHAnsi" w:hAnsiTheme="minorHAnsi" w:cstheme="minorHAnsi"/>
                <w:sz w:val="24"/>
                <w:szCs w:val="24"/>
              </w:rPr>
              <w:t xml:space="preserve">I wonder if a charge of say £30.00 membership fee </w:t>
            </w:r>
            <w:r w:rsidR="0040415A" w:rsidRPr="000028B6">
              <w:rPr>
                <w:rFonts w:asciiTheme="minorHAnsi" w:hAnsiTheme="minorHAnsi" w:cstheme="minorHAnsi"/>
                <w:sz w:val="24"/>
                <w:szCs w:val="24"/>
              </w:rPr>
              <w:t>&amp; £3</w:t>
            </w:r>
            <w:r w:rsidR="0040415A">
              <w:rPr>
                <w:rFonts w:asciiTheme="minorHAnsi" w:hAnsiTheme="minorHAnsi" w:cstheme="minorHAnsi"/>
                <w:sz w:val="24"/>
                <w:szCs w:val="24"/>
              </w:rPr>
              <w:t xml:space="preserve"> charge for a s</w:t>
            </w:r>
            <w:r w:rsidR="0040415A" w:rsidRPr="000028B6">
              <w:rPr>
                <w:rFonts w:asciiTheme="minorHAnsi" w:hAnsiTheme="minorHAnsi" w:cstheme="minorHAnsi"/>
                <w:sz w:val="24"/>
                <w:szCs w:val="24"/>
              </w:rPr>
              <w:t xml:space="preserve">cooter </w:t>
            </w:r>
            <w:r w:rsidRPr="000028B6">
              <w:rPr>
                <w:rFonts w:asciiTheme="minorHAnsi" w:hAnsiTheme="minorHAnsi" w:cstheme="minorHAnsi"/>
                <w:sz w:val="24"/>
                <w:szCs w:val="24"/>
              </w:rPr>
              <w:t xml:space="preserve">might be more acceptable for a 3 hour duration  </w:t>
            </w:r>
          </w:p>
        </w:tc>
      </w:tr>
    </w:tbl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C6A6F" w:rsidRPr="000028B6" w:rsidTr="006765D8">
        <w:tc>
          <w:tcPr>
            <w:tcW w:w="9356" w:type="dxa"/>
          </w:tcPr>
          <w:p w:rsidR="002B245D" w:rsidRDefault="002B245D" w:rsidP="002B245D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BC6A6F" w:rsidRPr="000028B6">
              <w:rPr>
                <w:rFonts w:asciiTheme="minorHAnsi" w:hAnsiTheme="minorHAnsi" w:cstheme="minorHAnsi"/>
                <w:sz w:val="24"/>
                <w:szCs w:val="24"/>
              </w:rPr>
              <w:t xml:space="preserve">ot opposed to the principle of charging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but t</w:t>
            </w:r>
            <w:r w:rsidR="00BC6A6F" w:rsidRPr="000028B6">
              <w:rPr>
                <w:rFonts w:asciiTheme="minorHAnsi" w:hAnsiTheme="minorHAnsi" w:cstheme="minorHAnsi"/>
                <w:sz w:val="24"/>
                <w:szCs w:val="24"/>
              </w:rPr>
              <w:t xml:space="preserve">otally opposed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membership fee</w:t>
            </w:r>
          </w:p>
          <w:p w:rsidR="002B245D" w:rsidRDefault="00BC6A6F" w:rsidP="002B245D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028B6">
              <w:rPr>
                <w:rFonts w:asciiTheme="minorHAnsi" w:hAnsiTheme="minorHAnsi" w:cstheme="minorHAnsi"/>
                <w:sz w:val="24"/>
                <w:szCs w:val="24"/>
              </w:rPr>
              <w:t xml:space="preserve">The proposed Membership fee </w:t>
            </w:r>
            <w:r w:rsidR="002B245D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Pr="000028B6">
              <w:rPr>
                <w:rFonts w:asciiTheme="minorHAnsi" w:hAnsiTheme="minorHAnsi" w:cstheme="minorHAnsi"/>
                <w:sz w:val="24"/>
                <w:szCs w:val="24"/>
              </w:rPr>
              <w:t xml:space="preserve">£40 pa is exorbitant bordering on obscene. </w:t>
            </w:r>
          </w:p>
          <w:p w:rsidR="006765D8" w:rsidRDefault="002B245D" w:rsidP="002B245D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BC6A6F" w:rsidRPr="000028B6">
              <w:rPr>
                <w:rFonts w:asciiTheme="minorHAnsi" w:hAnsiTheme="minorHAnsi" w:cstheme="minorHAnsi"/>
                <w:sz w:val="24"/>
                <w:szCs w:val="24"/>
              </w:rPr>
              <w:t>xtremely unfair on the occasional visitor to the city</w:t>
            </w:r>
          </w:p>
          <w:p w:rsidR="002B245D" w:rsidRPr="000028B6" w:rsidRDefault="002B245D" w:rsidP="002B245D">
            <w:pPr>
              <w:pStyle w:val="PlainText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6A6F" w:rsidRPr="00BC6A6F" w:rsidTr="006765D8">
        <w:tc>
          <w:tcPr>
            <w:tcW w:w="9356" w:type="dxa"/>
          </w:tcPr>
          <w:p w:rsidR="00BC6A6F" w:rsidRPr="002B245D" w:rsidRDefault="00090380" w:rsidP="002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B245D">
              <w:rPr>
                <w:sz w:val="24"/>
                <w:szCs w:val="24"/>
              </w:rPr>
              <w:t>£40 membership is way too much to charge elderly people on pensions I do donate money in the box provided up to £5.00</w:t>
            </w:r>
            <w:r w:rsidR="006765D8" w:rsidRPr="002B245D">
              <w:rPr>
                <w:sz w:val="24"/>
                <w:szCs w:val="24"/>
              </w:rPr>
              <w:t>.</w:t>
            </w:r>
          </w:p>
          <w:p w:rsidR="006765D8" w:rsidRPr="0040415A" w:rsidRDefault="006765D8" w:rsidP="00F27028">
            <w:pPr>
              <w:rPr>
                <w:sz w:val="24"/>
                <w:szCs w:val="24"/>
              </w:rPr>
            </w:pPr>
          </w:p>
        </w:tc>
      </w:tr>
      <w:tr w:rsidR="00BC6A6F" w:rsidRPr="00BC6A6F" w:rsidTr="006765D8">
        <w:tc>
          <w:tcPr>
            <w:tcW w:w="9356" w:type="dxa"/>
          </w:tcPr>
          <w:p w:rsidR="002B245D" w:rsidRDefault="00090380" w:rsidP="002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B245D">
              <w:rPr>
                <w:sz w:val="24"/>
                <w:szCs w:val="24"/>
              </w:rPr>
              <w:t xml:space="preserve">£40 Membership and £5 charge per visit will be very expensive for those on low income or the elderly.  </w:t>
            </w:r>
          </w:p>
          <w:p w:rsidR="006765D8" w:rsidRDefault="00090380" w:rsidP="002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B245D">
              <w:rPr>
                <w:sz w:val="24"/>
                <w:szCs w:val="24"/>
              </w:rPr>
              <w:t>£10 charge for non-</w:t>
            </w:r>
            <w:r w:rsidR="002B245D">
              <w:rPr>
                <w:sz w:val="24"/>
                <w:szCs w:val="24"/>
              </w:rPr>
              <w:t xml:space="preserve">members is too steep, suggest </w:t>
            </w:r>
            <w:r w:rsidRPr="002B245D">
              <w:rPr>
                <w:sz w:val="24"/>
                <w:szCs w:val="24"/>
              </w:rPr>
              <w:t xml:space="preserve">£5 per visit.  </w:t>
            </w:r>
          </w:p>
          <w:p w:rsidR="002B245D" w:rsidRPr="0040415A" w:rsidRDefault="002B245D" w:rsidP="002B245D">
            <w:pPr>
              <w:pStyle w:val="ListParagraph"/>
              <w:rPr>
                <w:sz w:val="24"/>
                <w:szCs w:val="24"/>
              </w:rPr>
            </w:pPr>
          </w:p>
        </w:tc>
      </w:tr>
    </w:tbl>
    <w:tbl>
      <w:tblPr>
        <w:tblW w:w="93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9349"/>
        <w:gridCol w:w="11"/>
      </w:tblGrid>
      <w:tr w:rsidR="00BC6A6F" w:rsidRPr="0040415A" w:rsidTr="006765D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0"/>
        </w:trPr>
        <w:tc>
          <w:tcPr>
            <w:tcW w:w="9356" w:type="dxa"/>
            <w:gridSpan w:val="2"/>
          </w:tcPr>
          <w:p w:rsidR="00BC6A6F" w:rsidRPr="002B245D" w:rsidRDefault="00BC6A6F" w:rsidP="002B24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B245D">
              <w:rPr>
                <w:sz w:val="24"/>
                <w:szCs w:val="24"/>
              </w:rPr>
              <w:t xml:space="preserve">Suggest £20 annual membership and £3 per loan of scooter  </w:t>
            </w:r>
          </w:p>
        </w:tc>
      </w:tr>
      <w:tr w:rsidR="00BC6A6F" w:rsidRPr="0040415A" w:rsidTr="006765D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255"/>
        </w:trPr>
        <w:tc>
          <w:tcPr>
            <w:tcW w:w="9356" w:type="dxa"/>
            <w:gridSpan w:val="2"/>
          </w:tcPr>
          <w:p w:rsidR="00BC6A6F" w:rsidRPr="0040415A" w:rsidRDefault="006765D8" w:rsidP="006765D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415A">
              <w:rPr>
                <w:sz w:val="24"/>
                <w:szCs w:val="24"/>
              </w:rPr>
              <w:t xml:space="preserve">Received press release regarding review </w:t>
            </w:r>
          </w:p>
          <w:p w:rsidR="00BC6A6F" w:rsidRPr="0040415A" w:rsidRDefault="006765D8" w:rsidP="006765D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415A">
              <w:rPr>
                <w:sz w:val="24"/>
                <w:szCs w:val="24"/>
              </w:rPr>
              <w:t>C</w:t>
            </w:r>
            <w:r w:rsidR="00BC6A6F" w:rsidRPr="0040415A">
              <w:rPr>
                <w:sz w:val="24"/>
                <w:szCs w:val="24"/>
              </w:rPr>
              <w:t>onsultation was not listed on the City Council’s website.</w:t>
            </w:r>
          </w:p>
          <w:p w:rsidR="00BC6A6F" w:rsidRPr="00D568FA" w:rsidRDefault="006765D8" w:rsidP="00BC6A6F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568FA">
              <w:rPr>
                <w:sz w:val="24"/>
                <w:szCs w:val="24"/>
              </w:rPr>
              <w:t xml:space="preserve">P.R </w:t>
            </w:r>
            <w:r w:rsidR="00BC6A6F" w:rsidRPr="00D568FA">
              <w:rPr>
                <w:sz w:val="24"/>
                <w:szCs w:val="24"/>
              </w:rPr>
              <w:t>dated 5</w:t>
            </w:r>
            <w:r w:rsidRPr="00D568FA">
              <w:rPr>
                <w:sz w:val="24"/>
                <w:szCs w:val="24"/>
              </w:rPr>
              <w:t xml:space="preserve"> </w:t>
            </w:r>
            <w:r w:rsidR="00BC6A6F" w:rsidRPr="00D568FA">
              <w:rPr>
                <w:sz w:val="24"/>
                <w:szCs w:val="24"/>
              </w:rPr>
              <w:t xml:space="preserve">January </w:t>
            </w:r>
            <w:r w:rsidRPr="00D568FA">
              <w:rPr>
                <w:sz w:val="24"/>
                <w:szCs w:val="24"/>
              </w:rPr>
              <w:t>st</w:t>
            </w:r>
            <w:r w:rsidR="00BC6A6F" w:rsidRPr="00D568FA">
              <w:rPr>
                <w:sz w:val="24"/>
                <w:szCs w:val="24"/>
              </w:rPr>
              <w:t xml:space="preserve">ated report going to </w:t>
            </w:r>
            <w:proofErr w:type="spellStart"/>
            <w:r w:rsidR="00BC6A6F" w:rsidRPr="00D568FA">
              <w:rPr>
                <w:sz w:val="24"/>
                <w:szCs w:val="24"/>
              </w:rPr>
              <w:t>Env</w:t>
            </w:r>
            <w:proofErr w:type="spellEnd"/>
            <w:r w:rsidRPr="00D568FA">
              <w:rPr>
                <w:sz w:val="24"/>
                <w:szCs w:val="24"/>
              </w:rPr>
              <w:t xml:space="preserve"> </w:t>
            </w:r>
            <w:r w:rsidR="00BC6A6F" w:rsidRPr="00D568FA">
              <w:rPr>
                <w:sz w:val="24"/>
                <w:szCs w:val="24"/>
              </w:rPr>
              <w:t xml:space="preserve">Scrutiny Committee on </w:t>
            </w:r>
            <w:r w:rsidRPr="00D568FA">
              <w:rPr>
                <w:sz w:val="24"/>
                <w:szCs w:val="24"/>
              </w:rPr>
              <w:t xml:space="preserve">16 </w:t>
            </w:r>
            <w:r w:rsidR="00BC6A6F" w:rsidRPr="00D568FA">
              <w:rPr>
                <w:sz w:val="24"/>
                <w:szCs w:val="24"/>
              </w:rPr>
              <w:t>January not a great deal of time for people to consider the p</w:t>
            </w:r>
            <w:r w:rsidRPr="00D568FA">
              <w:rPr>
                <w:sz w:val="24"/>
                <w:szCs w:val="24"/>
              </w:rPr>
              <w:t>roposals and give their opinion</w:t>
            </w:r>
            <w:r w:rsidR="00D568FA" w:rsidRPr="00D568FA">
              <w:rPr>
                <w:sz w:val="24"/>
                <w:szCs w:val="24"/>
              </w:rPr>
              <w:t xml:space="preserve"> and want </w:t>
            </w:r>
            <w:r w:rsidR="00BC6A6F" w:rsidRPr="00D568FA">
              <w:rPr>
                <w:sz w:val="24"/>
                <w:szCs w:val="24"/>
              </w:rPr>
              <w:t>to know what other steps were taken to contac</w:t>
            </w:r>
            <w:r w:rsidRPr="00D568FA">
              <w:rPr>
                <w:sz w:val="24"/>
                <w:szCs w:val="24"/>
              </w:rPr>
              <w:t>t members to gather their views</w:t>
            </w:r>
            <w:r w:rsidR="00D568FA" w:rsidRPr="00D568FA">
              <w:rPr>
                <w:sz w:val="24"/>
                <w:szCs w:val="24"/>
              </w:rPr>
              <w:t xml:space="preserve">, as </w:t>
            </w:r>
            <w:r w:rsidR="00D568FA">
              <w:rPr>
                <w:sz w:val="24"/>
                <w:szCs w:val="24"/>
              </w:rPr>
              <w:t>u</w:t>
            </w:r>
            <w:r w:rsidR="00BC6A6F" w:rsidRPr="00D568FA">
              <w:rPr>
                <w:sz w:val="24"/>
                <w:szCs w:val="24"/>
              </w:rPr>
              <w:t>sers of Shop</w:t>
            </w:r>
            <w:r w:rsidRPr="00D568FA">
              <w:rPr>
                <w:sz w:val="24"/>
                <w:szCs w:val="24"/>
              </w:rPr>
              <w:t>-M</w:t>
            </w:r>
            <w:r w:rsidR="00BC6A6F" w:rsidRPr="00D568FA">
              <w:rPr>
                <w:sz w:val="24"/>
                <w:szCs w:val="24"/>
              </w:rPr>
              <w:t>obility may need to discuss this with family, frien</w:t>
            </w:r>
            <w:r w:rsidRPr="00D568FA">
              <w:rPr>
                <w:sz w:val="24"/>
                <w:szCs w:val="24"/>
              </w:rPr>
              <w:t>ds and carers</w:t>
            </w:r>
          </w:p>
          <w:p w:rsidR="00BC6A6F" w:rsidRPr="0040415A" w:rsidRDefault="006765D8" w:rsidP="006765D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415A">
              <w:rPr>
                <w:sz w:val="24"/>
                <w:szCs w:val="24"/>
              </w:rPr>
              <w:t>W</w:t>
            </w:r>
            <w:r w:rsidR="00BC6A6F" w:rsidRPr="0040415A">
              <w:rPr>
                <w:sz w:val="24"/>
                <w:szCs w:val="24"/>
              </w:rPr>
              <w:t>e wish to ensure that people are fully consulted and have ample opportunity to consider proposals, identify how they would be affected and provide appropriate feedback.</w:t>
            </w:r>
          </w:p>
        </w:tc>
      </w:tr>
      <w:tr w:rsidR="00BC6A6F" w:rsidTr="006765D8">
        <w:tblPrEx>
          <w:tblCellMar>
            <w:top w:w="0" w:type="dxa"/>
            <w:bottom w:w="0" w:type="dxa"/>
          </w:tblCellMar>
        </w:tblPrEx>
        <w:trPr>
          <w:trHeight w:val="2387"/>
        </w:trPr>
        <w:tc>
          <w:tcPr>
            <w:tcW w:w="9367" w:type="dxa"/>
            <w:gridSpan w:val="3"/>
          </w:tcPr>
          <w:p w:rsidR="007017DC" w:rsidRPr="0040415A" w:rsidRDefault="007017DC" w:rsidP="0040415A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415A">
              <w:rPr>
                <w:sz w:val="24"/>
                <w:szCs w:val="24"/>
              </w:rPr>
              <w:t>It is so important to some disabled people to get them out of the house.</w:t>
            </w:r>
          </w:p>
          <w:p w:rsidR="007017DC" w:rsidRPr="0040415A" w:rsidRDefault="007017DC" w:rsidP="0040415A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415A">
              <w:rPr>
                <w:sz w:val="24"/>
                <w:szCs w:val="24"/>
              </w:rPr>
              <w:t xml:space="preserve">Could shops sponsor the service more? Hundreds of weekly users if each spends £25 </w:t>
            </w:r>
          </w:p>
          <w:p w:rsidR="007017DC" w:rsidRPr="0040415A" w:rsidRDefault="007017DC" w:rsidP="0040415A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415A">
              <w:rPr>
                <w:sz w:val="24"/>
                <w:szCs w:val="24"/>
              </w:rPr>
              <w:t xml:space="preserve">Have free for citizens, charge for visitors. S </w:t>
            </w:r>
            <w:proofErr w:type="spellStart"/>
            <w:r w:rsidRPr="0040415A">
              <w:rPr>
                <w:sz w:val="24"/>
                <w:szCs w:val="24"/>
              </w:rPr>
              <w:t>Cambs</w:t>
            </w:r>
            <w:proofErr w:type="spellEnd"/>
            <w:r w:rsidRPr="0040415A">
              <w:rPr>
                <w:sz w:val="24"/>
                <w:szCs w:val="24"/>
              </w:rPr>
              <w:t xml:space="preserve"> may wish to contribute.</w:t>
            </w:r>
          </w:p>
          <w:p w:rsidR="007017DC" w:rsidRPr="0040415A" w:rsidRDefault="007017DC" w:rsidP="0040415A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415A">
              <w:rPr>
                <w:sz w:val="24"/>
                <w:szCs w:val="24"/>
              </w:rPr>
              <w:t>Encourage donation of 2nd hand scooters, often bereaved relatives want to get rid of barely used vehicles.  This may produce an eclectic fleet.</w:t>
            </w:r>
          </w:p>
          <w:p w:rsidR="007017DC" w:rsidRPr="0040415A" w:rsidRDefault="007017DC" w:rsidP="0040415A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415A">
              <w:rPr>
                <w:sz w:val="24"/>
                <w:szCs w:val="24"/>
              </w:rPr>
              <w:t>Charge on those receiving Mobility Allowance part of DLA as they are getting funding towards travel.</w:t>
            </w:r>
          </w:p>
          <w:p w:rsidR="007017DC" w:rsidRPr="0040415A" w:rsidRDefault="007017DC" w:rsidP="0040415A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415A">
              <w:rPr>
                <w:sz w:val="24"/>
                <w:szCs w:val="24"/>
              </w:rPr>
              <w:t>Please invite me to meetings to make the case for disabled people.</w:t>
            </w:r>
          </w:p>
          <w:p w:rsidR="00BC6A6F" w:rsidRPr="0040415A" w:rsidRDefault="00BC6A6F" w:rsidP="00010DD5">
            <w:pPr>
              <w:pStyle w:val="NoSpacing"/>
              <w:rPr>
                <w:sz w:val="24"/>
                <w:szCs w:val="24"/>
              </w:rPr>
            </w:pPr>
          </w:p>
        </w:tc>
      </w:tr>
      <w:tr w:rsidR="006765D8" w:rsidTr="006765D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95"/>
        </w:trPr>
        <w:tc>
          <w:tcPr>
            <w:tcW w:w="9356" w:type="dxa"/>
            <w:gridSpan w:val="2"/>
          </w:tcPr>
          <w:p w:rsidR="006765D8" w:rsidRPr="006765D8" w:rsidRDefault="006765D8" w:rsidP="006765D8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765D8">
              <w:rPr>
                <w:sz w:val="24"/>
                <w:szCs w:val="24"/>
              </w:rPr>
              <w:t xml:space="preserve">Only one member of paid staff now, part time </w:t>
            </w:r>
          </w:p>
          <w:p w:rsidR="006765D8" w:rsidRPr="006765D8" w:rsidRDefault="006765D8" w:rsidP="006765D8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765D8">
              <w:rPr>
                <w:sz w:val="24"/>
                <w:szCs w:val="24"/>
              </w:rPr>
              <w:t xml:space="preserve">Car Park </w:t>
            </w:r>
            <w:proofErr w:type="gramStart"/>
            <w:r w:rsidRPr="006765D8">
              <w:rPr>
                <w:sz w:val="24"/>
                <w:szCs w:val="24"/>
              </w:rPr>
              <w:t>staff are</w:t>
            </w:r>
            <w:proofErr w:type="gramEnd"/>
            <w:r w:rsidRPr="006765D8">
              <w:rPr>
                <w:sz w:val="24"/>
                <w:szCs w:val="24"/>
              </w:rPr>
              <w:t xml:space="preserve"> issuing equipment, are they being paid extra? They are in </w:t>
            </w:r>
            <w:proofErr w:type="spellStart"/>
            <w:r w:rsidRPr="006765D8">
              <w:rPr>
                <w:sz w:val="24"/>
                <w:szCs w:val="24"/>
              </w:rPr>
              <w:t>Shopmob</w:t>
            </w:r>
            <w:proofErr w:type="spellEnd"/>
            <w:r w:rsidRPr="006765D8">
              <w:rPr>
                <w:sz w:val="24"/>
                <w:szCs w:val="24"/>
              </w:rPr>
              <w:t xml:space="preserve"> offices now.</w:t>
            </w:r>
          </w:p>
          <w:p w:rsidR="006765D8" w:rsidRPr="006765D8" w:rsidRDefault="006765D8" w:rsidP="006765D8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765D8">
              <w:rPr>
                <w:sz w:val="24"/>
                <w:szCs w:val="24"/>
              </w:rPr>
              <w:t xml:space="preserve">Is </w:t>
            </w:r>
            <w:proofErr w:type="spellStart"/>
            <w:r w:rsidRPr="006765D8">
              <w:rPr>
                <w:sz w:val="24"/>
                <w:szCs w:val="24"/>
              </w:rPr>
              <w:t>Shopmobility</w:t>
            </w:r>
            <w:proofErr w:type="spellEnd"/>
            <w:r w:rsidRPr="006765D8">
              <w:rPr>
                <w:sz w:val="24"/>
                <w:szCs w:val="24"/>
              </w:rPr>
              <w:t xml:space="preserve"> still paying for the running costs of the Changing Places toilet? If so why?</w:t>
            </w:r>
          </w:p>
          <w:p w:rsidR="006765D8" w:rsidRPr="006765D8" w:rsidRDefault="006765D8" w:rsidP="006765D8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765D8">
              <w:rPr>
                <w:sz w:val="24"/>
                <w:szCs w:val="24"/>
              </w:rPr>
              <w:t xml:space="preserve">Parking places in </w:t>
            </w:r>
            <w:proofErr w:type="spellStart"/>
            <w:r w:rsidRPr="006765D8">
              <w:rPr>
                <w:sz w:val="24"/>
                <w:szCs w:val="24"/>
              </w:rPr>
              <w:t>Shopmobility</w:t>
            </w:r>
            <w:proofErr w:type="spellEnd"/>
            <w:r w:rsidRPr="006765D8">
              <w:rPr>
                <w:sz w:val="24"/>
                <w:szCs w:val="24"/>
              </w:rPr>
              <w:t xml:space="preserve"> are not car park spaces only overflow spaces. Plus at Grafton Centre, most users are blue badge anyway so how can they be expected to pay?</w:t>
            </w:r>
          </w:p>
          <w:p w:rsidR="006765D8" w:rsidRPr="006765D8" w:rsidRDefault="006765D8" w:rsidP="006765D8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765D8">
              <w:rPr>
                <w:sz w:val="24"/>
                <w:szCs w:val="24"/>
              </w:rPr>
              <w:t xml:space="preserve">Escorts collecting from Dial a Ride and bus station is only done by volunteers and paid staff, only one of each now? Car park </w:t>
            </w:r>
            <w:proofErr w:type="gramStart"/>
            <w:r w:rsidRPr="006765D8">
              <w:rPr>
                <w:sz w:val="24"/>
                <w:szCs w:val="24"/>
              </w:rPr>
              <w:t>staff do</w:t>
            </w:r>
            <w:proofErr w:type="gramEnd"/>
            <w:r w:rsidRPr="006765D8">
              <w:rPr>
                <w:sz w:val="24"/>
                <w:szCs w:val="24"/>
              </w:rPr>
              <w:t xml:space="preserve"> not leave the car park.</w:t>
            </w:r>
          </w:p>
          <w:p w:rsidR="006765D8" w:rsidRPr="006765D8" w:rsidRDefault="006765D8" w:rsidP="006765D8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765D8">
              <w:rPr>
                <w:sz w:val="24"/>
                <w:szCs w:val="24"/>
              </w:rPr>
              <w:t>Shopmobility</w:t>
            </w:r>
            <w:proofErr w:type="spellEnd"/>
            <w:r w:rsidRPr="006765D8">
              <w:rPr>
                <w:sz w:val="24"/>
                <w:szCs w:val="24"/>
              </w:rPr>
              <w:t xml:space="preserve"> around the country don't all charge, those who do charge around £10 per year plus a small fee per visit</w:t>
            </w:r>
            <w:proofErr w:type="gramStart"/>
            <w:r w:rsidRPr="006765D8">
              <w:rPr>
                <w:sz w:val="24"/>
                <w:szCs w:val="24"/>
              </w:rPr>
              <w:t>,  most</w:t>
            </w:r>
            <w:proofErr w:type="gramEnd"/>
            <w:r w:rsidRPr="006765D8">
              <w:rPr>
                <w:sz w:val="24"/>
                <w:szCs w:val="24"/>
              </w:rPr>
              <w:t xml:space="preserve"> are charity run.</w:t>
            </w:r>
          </w:p>
          <w:p w:rsidR="006765D8" w:rsidRPr="006765D8" w:rsidRDefault="006765D8" w:rsidP="006765D8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765D8">
              <w:rPr>
                <w:sz w:val="24"/>
                <w:szCs w:val="24"/>
              </w:rPr>
              <w:t>A smaller fee may be acceptable if it's t</w:t>
            </w:r>
            <w:r>
              <w:rPr>
                <w:sz w:val="24"/>
                <w:szCs w:val="24"/>
              </w:rPr>
              <w:t>he only way to save the service</w:t>
            </w:r>
          </w:p>
          <w:p w:rsidR="006765D8" w:rsidRDefault="006765D8" w:rsidP="006765D8">
            <w:pPr>
              <w:pStyle w:val="ListParagraph"/>
              <w:numPr>
                <w:ilvl w:val="0"/>
                <w:numId w:val="1"/>
              </w:numPr>
            </w:pPr>
            <w:r w:rsidRPr="006765D8">
              <w:rPr>
                <w:sz w:val="24"/>
                <w:szCs w:val="24"/>
              </w:rPr>
              <w:t xml:space="preserve">How can our Council not cover most of the cost with their 1 million </w:t>
            </w:r>
            <w:proofErr w:type="gramStart"/>
            <w:r w:rsidRPr="006765D8">
              <w:rPr>
                <w:sz w:val="24"/>
                <w:szCs w:val="24"/>
              </w:rPr>
              <w:t>profit</w:t>
            </w:r>
            <w:proofErr w:type="gramEnd"/>
            <w:r w:rsidRPr="006765D8">
              <w:rPr>
                <w:sz w:val="24"/>
                <w:szCs w:val="24"/>
              </w:rPr>
              <w:t xml:space="preserve"> a year (ironically from Car Park fees)?</w:t>
            </w:r>
          </w:p>
        </w:tc>
      </w:tr>
      <w:tr w:rsidR="00BC6A6F" w:rsidTr="00D568F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" w:type="dxa"/>
          <w:wAfter w:w="11" w:type="dxa"/>
          <w:trHeight w:val="1229"/>
        </w:trPr>
        <w:tc>
          <w:tcPr>
            <w:tcW w:w="9349" w:type="dxa"/>
          </w:tcPr>
          <w:p w:rsidR="00D568FA" w:rsidRDefault="002B245D" w:rsidP="002B245D">
            <w:pPr>
              <w:pStyle w:val="Plain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BC6A6F" w:rsidRPr="006765D8">
              <w:rPr>
                <w:rFonts w:asciiTheme="minorHAnsi" w:hAnsiTheme="minorHAnsi" w:cstheme="minorHAnsi"/>
                <w:sz w:val="24"/>
                <w:szCs w:val="24"/>
              </w:rPr>
              <w:t xml:space="preserve">roposed £40.00 annual fee </w:t>
            </w:r>
            <w:r w:rsidR="00D568FA">
              <w:rPr>
                <w:rFonts w:asciiTheme="minorHAnsi" w:hAnsiTheme="minorHAnsi" w:cstheme="minorHAnsi"/>
                <w:sz w:val="24"/>
                <w:szCs w:val="24"/>
              </w:rPr>
              <w:t xml:space="preserve">excessive and </w:t>
            </w:r>
            <w:r w:rsidR="00BC6A6F" w:rsidRPr="006765D8">
              <w:rPr>
                <w:rFonts w:asciiTheme="minorHAnsi" w:hAnsiTheme="minorHAnsi" w:cstheme="minorHAnsi"/>
                <w:sz w:val="24"/>
                <w:szCs w:val="24"/>
              </w:rPr>
              <w:t>daily charge of £5.00 outrageous.</w:t>
            </w:r>
          </w:p>
          <w:p w:rsidR="00D568FA" w:rsidRDefault="00D568FA" w:rsidP="002B245D">
            <w:pPr>
              <w:pStyle w:val="Plain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Maximum </w:t>
            </w:r>
            <w:r w:rsidR="00BC6A6F" w:rsidRPr="006765D8">
              <w:rPr>
                <w:rFonts w:asciiTheme="minorHAnsi" w:hAnsiTheme="minorHAnsi" w:cstheme="minorHAnsi"/>
                <w:sz w:val="24"/>
                <w:szCs w:val="24"/>
              </w:rPr>
              <w:t xml:space="preserve">£15.00 much more affordable. </w:t>
            </w:r>
          </w:p>
          <w:p w:rsidR="006765D8" w:rsidRPr="006765D8" w:rsidRDefault="00BC6A6F" w:rsidP="00D568FA">
            <w:pPr>
              <w:pStyle w:val="Plain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65D8">
              <w:rPr>
                <w:rFonts w:asciiTheme="minorHAnsi" w:hAnsiTheme="minorHAnsi" w:cstheme="minorHAnsi"/>
                <w:sz w:val="24"/>
                <w:szCs w:val="24"/>
              </w:rPr>
              <w:t>A council money</w:t>
            </w:r>
            <w:r w:rsidR="000028B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6765D8">
              <w:rPr>
                <w:rFonts w:asciiTheme="minorHAnsi" w:hAnsiTheme="minorHAnsi" w:cstheme="minorHAnsi"/>
                <w:sz w:val="24"/>
                <w:szCs w:val="24"/>
              </w:rPr>
              <w:t xml:space="preserve">making scheme targeting people that have no other option </w:t>
            </w:r>
          </w:p>
        </w:tc>
      </w:tr>
      <w:tr w:rsidR="007017DC" w:rsidTr="00AE3DE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261"/>
        </w:trPr>
        <w:tc>
          <w:tcPr>
            <w:tcW w:w="9356" w:type="dxa"/>
            <w:gridSpan w:val="2"/>
          </w:tcPr>
          <w:p w:rsidR="00AE3DE2" w:rsidRPr="00AE3DE2" w:rsidRDefault="00AE3DE2" w:rsidP="00AE3D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3DE2">
              <w:rPr>
                <w:sz w:val="24"/>
                <w:szCs w:val="24"/>
              </w:rPr>
              <w:t xml:space="preserve">Disabled and rarely leave house, </w:t>
            </w:r>
            <w:r w:rsidR="006765D8" w:rsidRPr="00AE3DE2">
              <w:rPr>
                <w:sz w:val="24"/>
                <w:szCs w:val="24"/>
              </w:rPr>
              <w:t xml:space="preserve">trips </w:t>
            </w:r>
            <w:r w:rsidRPr="00AE3DE2">
              <w:rPr>
                <w:sz w:val="24"/>
                <w:szCs w:val="24"/>
              </w:rPr>
              <w:t xml:space="preserve">not </w:t>
            </w:r>
            <w:r w:rsidR="006765D8" w:rsidRPr="00AE3DE2">
              <w:rPr>
                <w:sz w:val="24"/>
                <w:szCs w:val="24"/>
              </w:rPr>
              <w:t>possible without Shop</w:t>
            </w:r>
            <w:r>
              <w:rPr>
                <w:sz w:val="24"/>
                <w:szCs w:val="24"/>
              </w:rPr>
              <w:t>-Mobility</w:t>
            </w:r>
          </w:p>
          <w:p w:rsidR="00AE3DE2" w:rsidRPr="00AE3DE2" w:rsidRDefault="00AE3DE2" w:rsidP="00AE3D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3DE2">
              <w:rPr>
                <w:sz w:val="24"/>
                <w:szCs w:val="24"/>
              </w:rPr>
              <w:t>Donate each time</w:t>
            </w:r>
          </w:p>
          <w:p w:rsidR="007017DC" w:rsidRPr="006765D8" w:rsidRDefault="00AE3DE2" w:rsidP="00AE3DE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3DE2">
              <w:rPr>
                <w:sz w:val="24"/>
                <w:szCs w:val="24"/>
              </w:rPr>
              <w:t>Can’t afford charges and membership fees</w:t>
            </w:r>
          </w:p>
        </w:tc>
      </w:tr>
    </w:tbl>
    <w:p w:rsidR="00B13AEF" w:rsidRDefault="00B13AEF" w:rsidP="00010DD5">
      <w:pPr>
        <w:pStyle w:val="NoSpacing"/>
      </w:pPr>
      <w:r>
        <w:rPr>
          <w:noProof/>
          <w:lang w:eastAsia="en-GB"/>
        </w:rPr>
        <w:drawing>
          <wp:inline distT="0" distB="0" distL="0" distR="0" wp14:anchorId="1F319D46" wp14:editId="4D6B41B3">
            <wp:extent cx="5731510" cy="165844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AEF" w:rsidRPr="00B9509B" w:rsidRDefault="00B13AEF" w:rsidP="00B13AEF">
      <w:pPr>
        <w:rPr>
          <w:rFonts w:asciiTheme="majorHAnsi" w:hAnsiTheme="majorHAnsi" w:cstheme="majorHAnsi"/>
          <w:sz w:val="24"/>
          <w:szCs w:val="24"/>
        </w:rPr>
      </w:pPr>
    </w:p>
    <w:sectPr w:rsidR="00B13AEF" w:rsidRPr="00B9509B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50B0"/>
    <w:multiLevelType w:val="hybridMultilevel"/>
    <w:tmpl w:val="577A5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0D4A"/>
    <w:multiLevelType w:val="hybridMultilevel"/>
    <w:tmpl w:val="E086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95CC2"/>
    <w:multiLevelType w:val="hybridMultilevel"/>
    <w:tmpl w:val="95C06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21D72"/>
    <w:multiLevelType w:val="hybridMultilevel"/>
    <w:tmpl w:val="53B8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EF"/>
    <w:rsid w:val="000028B6"/>
    <w:rsid w:val="00010DD5"/>
    <w:rsid w:val="00090380"/>
    <w:rsid w:val="00120F13"/>
    <w:rsid w:val="0018218C"/>
    <w:rsid w:val="00193B87"/>
    <w:rsid w:val="0023454B"/>
    <w:rsid w:val="002A649C"/>
    <w:rsid w:val="002B245D"/>
    <w:rsid w:val="002B6A19"/>
    <w:rsid w:val="00391F7F"/>
    <w:rsid w:val="003A622C"/>
    <w:rsid w:val="0040415A"/>
    <w:rsid w:val="00441BF6"/>
    <w:rsid w:val="00523B9A"/>
    <w:rsid w:val="0057089A"/>
    <w:rsid w:val="006765D8"/>
    <w:rsid w:val="007017DC"/>
    <w:rsid w:val="008C4FC9"/>
    <w:rsid w:val="009464C6"/>
    <w:rsid w:val="00A30946"/>
    <w:rsid w:val="00AA75A8"/>
    <w:rsid w:val="00AB3D05"/>
    <w:rsid w:val="00AE3DE2"/>
    <w:rsid w:val="00B13AEF"/>
    <w:rsid w:val="00B9509B"/>
    <w:rsid w:val="00BC6A6F"/>
    <w:rsid w:val="00D3055C"/>
    <w:rsid w:val="00D568FA"/>
    <w:rsid w:val="00DB009A"/>
    <w:rsid w:val="00E710F0"/>
    <w:rsid w:val="00F241C7"/>
    <w:rsid w:val="00F32765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B13AE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3AEF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DD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10DD5"/>
    <w:rPr>
      <w:color w:val="0000FF"/>
      <w:u w:val="single"/>
    </w:rPr>
  </w:style>
  <w:style w:type="table" w:styleId="LightList">
    <w:name w:val="Light List"/>
    <w:basedOn w:val="TableNormal"/>
    <w:uiPriority w:val="61"/>
    <w:rsid w:val="00010DD5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C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B13AE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3AEF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DD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10DD5"/>
    <w:rPr>
      <w:color w:val="0000FF"/>
      <w:u w:val="single"/>
    </w:rPr>
  </w:style>
  <w:style w:type="table" w:styleId="LightList">
    <w:name w:val="Light List"/>
    <w:basedOn w:val="TableNormal"/>
    <w:uiPriority w:val="61"/>
    <w:rsid w:val="00010DD5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C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D7BA9F29</Template>
  <TotalTime>111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French</dc:creator>
  <cp:lastModifiedBy>Sarah French</cp:lastModifiedBy>
  <cp:revision>6</cp:revision>
  <dcterms:created xsi:type="dcterms:W3CDTF">2018-03-19T10:14:00Z</dcterms:created>
  <dcterms:modified xsi:type="dcterms:W3CDTF">2018-03-19T12:05:00Z</dcterms:modified>
</cp:coreProperties>
</file>