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3EED2" w14:textId="3D9DB493" w:rsidR="00354973" w:rsidRDefault="00354973" w:rsidP="00354973">
      <w:pPr>
        <w:rPr>
          <w:rFonts w:eastAsia="Times New Roman"/>
        </w:rPr>
      </w:pPr>
    </w:p>
    <w:p w14:paraId="44284785" w14:textId="7D243708" w:rsidR="00CB3A88" w:rsidRDefault="00CB3A88" w:rsidP="00CB3A88">
      <w:pPr>
        <w:pStyle w:val="ListParagraph"/>
        <w:jc w:val="center"/>
        <w:rPr>
          <w:rFonts w:eastAsia="Times New Roman"/>
          <w:b/>
          <w:bCs/>
          <w:sz w:val="32"/>
          <w:szCs w:val="32"/>
        </w:rPr>
      </w:pPr>
      <w:r w:rsidRPr="00CB3A88">
        <w:rPr>
          <w:rFonts w:eastAsia="Times New Roman"/>
          <w:b/>
          <w:bCs/>
          <w:sz w:val="32"/>
          <w:szCs w:val="32"/>
        </w:rPr>
        <w:t>Option Descriptions</w:t>
      </w:r>
    </w:p>
    <w:p w14:paraId="71601A40" w14:textId="5370369A" w:rsidR="00CB3A88" w:rsidRDefault="00CB3A88" w:rsidP="00CB3A88">
      <w:pPr>
        <w:pStyle w:val="ListParagraph"/>
        <w:jc w:val="center"/>
        <w:rPr>
          <w:rFonts w:eastAsia="Times New Roman"/>
          <w:b/>
          <w:bCs/>
          <w:sz w:val="32"/>
          <w:szCs w:val="32"/>
        </w:rPr>
      </w:pPr>
    </w:p>
    <w:p w14:paraId="12EB9F58" w14:textId="77777777" w:rsidR="00B3512C" w:rsidRPr="00CB3A88" w:rsidRDefault="00B3512C" w:rsidP="00CB3A88">
      <w:pPr>
        <w:pStyle w:val="ListParagraph"/>
        <w:jc w:val="center"/>
        <w:rPr>
          <w:rFonts w:eastAsia="Times New Roman"/>
          <w:b/>
          <w:bCs/>
          <w:sz w:val="32"/>
          <w:szCs w:val="32"/>
        </w:rPr>
      </w:pPr>
    </w:p>
    <w:p w14:paraId="2D34793B" w14:textId="77777777" w:rsidR="00CB3A88" w:rsidRDefault="00CB3A88" w:rsidP="00CB3A88">
      <w:pPr>
        <w:pStyle w:val="ListParagraph"/>
        <w:rPr>
          <w:rFonts w:eastAsia="Times New Roman"/>
          <w:b/>
          <w:bCs/>
        </w:rPr>
      </w:pPr>
    </w:p>
    <w:p w14:paraId="10E8FD30" w14:textId="3D8447A6" w:rsidR="0074570E" w:rsidRPr="00F535E8" w:rsidRDefault="0074570E" w:rsidP="0074570E">
      <w:pPr>
        <w:pStyle w:val="ListParagraph"/>
        <w:numPr>
          <w:ilvl w:val="0"/>
          <w:numId w:val="1"/>
        </w:numPr>
        <w:rPr>
          <w:b/>
          <w:bCs/>
        </w:rPr>
      </w:pPr>
      <w:r w:rsidRPr="00F535E8">
        <w:rPr>
          <w:b/>
          <w:bCs/>
        </w:rPr>
        <w:t>The City Plan Lite</w:t>
      </w:r>
    </w:p>
    <w:p w14:paraId="1C90645E" w14:textId="743219FA" w:rsidR="0074570E" w:rsidRDefault="0074570E" w:rsidP="00F535E8">
      <w:pPr>
        <w:ind w:left="720"/>
        <w:rPr>
          <w:rFonts w:eastAsia="Times New Roman"/>
        </w:rPr>
      </w:pPr>
      <w:r>
        <w:t>Sell the</w:t>
      </w:r>
      <w:r w:rsidR="008F2A4F">
        <w:t xml:space="preserve"> Public Safety Annex</w:t>
      </w:r>
      <w:r>
        <w:t xml:space="preserve"> building (</w:t>
      </w:r>
      <w:r w:rsidR="008F2A4F">
        <w:t>issue request for proposal</w:t>
      </w:r>
      <w:r w:rsidR="00F535E8">
        <w:t xml:space="preserve"> but make it wide open</w:t>
      </w:r>
      <w:r>
        <w:t xml:space="preserve">) and do a scaled-down model of </w:t>
      </w:r>
      <w:r w:rsidR="004B1210">
        <w:t>2018</w:t>
      </w:r>
      <w:r w:rsidR="008F2B87">
        <w:t>-2019</w:t>
      </w:r>
      <w:r w:rsidR="004B1210">
        <w:t xml:space="preserve"> Parks &amp; Rec</w:t>
      </w:r>
      <w:r>
        <w:t xml:space="preserve"> plan with no water feature, less concrete, and more grass, trees, and plantings (can include community garden plantings). The building could become residential, restaurant space, fitness center, retail, or office space (</w:t>
      </w:r>
      <w:r w:rsidR="00B8322B">
        <w:t>unlikely in this climate)</w:t>
      </w:r>
      <w:r w:rsidR="00F535E8">
        <w:t xml:space="preserve">. </w:t>
      </w:r>
      <w:r w:rsidR="006F5F97">
        <w:rPr>
          <w:rFonts w:eastAsia="Times New Roman"/>
        </w:rPr>
        <w:t xml:space="preserve">Funding for trees could be sought from the </w:t>
      </w:r>
      <w:r w:rsidRPr="00354973">
        <w:rPr>
          <w:rFonts w:eastAsia="Times New Roman"/>
        </w:rPr>
        <w:t>Tree Trust and community fund-raising.</w:t>
      </w:r>
      <w:r w:rsidR="008F2A4F">
        <w:rPr>
          <w:rFonts w:eastAsia="Times New Roman"/>
        </w:rPr>
        <w:t xml:space="preserve"> </w:t>
      </w:r>
    </w:p>
    <w:p w14:paraId="7721AECF" w14:textId="77777777" w:rsidR="00F535E8" w:rsidRPr="00354973" w:rsidRDefault="00F535E8" w:rsidP="0074570E">
      <w:pPr>
        <w:pStyle w:val="ListParagraph"/>
        <w:rPr>
          <w:rFonts w:eastAsia="Times New Roman"/>
        </w:rPr>
      </w:pPr>
    </w:p>
    <w:p w14:paraId="5309A5BA" w14:textId="033CC2DE" w:rsidR="00F535E8" w:rsidRPr="00F535E8" w:rsidRDefault="00F535E8" w:rsidP="006407A1">
      <w:pPr>
        <w:pStyle w:val="ListParagraph"/>
        <w:numPr>
          <w:ilvl w:val="0"/>
          <w:numId w:val="1"/>
        </w:numPr>
        <w:rPr>
          <w:rFonts w:eastAsia="Times New Roman"/>
          <w:b/>
          <w:bCs/>
        </w:rPr>
      </w:pPr>
      <w:r w:rsidRPr="00F535E8">
        <w:rPr>
          <w:b/>
          <w:bCs/>
        </w:rPr>
        <w:t>The City Plan with Everything on It</w:t>
      </w:r>
    </w:p>
    <w:p w14:paraId="57910669" w14:textId="0A42788D" w:rsidR="006407A1" w:rsidRPr="00354973" w:rsidRDefault="008F2A4F" w:rsidP="00F535E8">
      <w:pPr>
        <w:pStyle w:val="ListParagraph"/>
        <w:rPr>
          <w:rFonts w:eastAsia="Times New Roman"/>
        </w:rPr>
      </w:pPr>
      <w:r>
        <w:rPr>
          <w:rFonts w:eastAsia="Times New Roman"/>
        </w:rPr>
        <w:t xml:space="preserve">Issue a request for proposal </w:t>
      </w:r>
      <w:r w:rsidR="006407A1">
        <w:rPr>
          <w:rFonts w:eastAsia="Times New Roman"/>
        </w:rPr>
        <w:t xml:space="preserve">on </w:t>
      </w:r>
      <w:r>
        <w:rPr>
          <w:rFonts w:eastAsia="Times New Roman"/>
        </w:rPr>
        <w:t>the Public Safety Annex and</w:t>
      </w:r>
      <w:r w:rsidR="006407A1">
        <w:rPr>
          <w:rFonts w:eastAsia="Times New Roman"/>
        </w:rPr>
        <w:t xml:space="preserve"> </w:t>
      </w:r>
      <w:r w:rsidR="00F535E8">
        <w:rPr>
          <w:rFonts w:eastAsia="Times New Roman"/>
        </w:rPr>
        <w:t xml:space="preserve">eventual </w:t>
      </w:r>
      <w:r w:rsidR="006407A1">
        <w:rPr>
          <w:rFonts w:eastAsia="Times New Roman"/>
        </w:rPr>
        <w:t>sale</w:t>
      </w:r>
      <w:r w:rsidR="00F535E8">
        <w:rPr>
          <w:rFonts w:eastAsia="Times New Roman"/>
        </w:rPr>
        <w:t xml:space="preserve">, </w:t>
      </w:r>
      <w:r w:rsidR="006407A1">
        <w:rPr>
          <w:rFonts w:eastAsia="Times New Roman"/>
        </w:rPr>
        <w:t>develop the ¼ block park</w:t>
      </w:r>
      <w:r>
        <w:rPr>
          <w:rFonts w:eastAsia="Times New Roman"/>
        </w:rPr>
        <w:t xml:space="preserve"> per the</w:t>
      </w:r>
      <w:r w:rsidR="00F535E8">
        <w:t xml:space="preserve"> </w:t>
      </w:r>
      <w:r w:rsidR="004B1210">
        <w:t>2018</w:t>
      </w:r>
      <w:r w:rsidR="00871B36">
        <w:t>-2019</w:t>
      </w:r>
      <w:r w:rsidR="00F535E8">
        <w:t xml:space="preserve"> plan exactly as it has been drafted. </w:t>
      </w:r>
      <w:r w:rsidR="001C6837">
        <w:t>The</w:t>
      </w:r>
      <w:r w:rsidR="00F535E8">
        <w:t xml:space="preserve"> mural </w:t>
      </w:r>
      <w:r w:rsidR="001C6837">
        <w:t xml:space="preserve">would likely not </w:t>
      </w:r>
      <w:r w:rsidR="00F535E8">
        <w:t>remain when privately owned</w:t>
      </w:r>
      <w:r w:rsidR="001C6837">
        <w:t xml:space="preserve"> as developers would prefer to add windows to bring in light.</w:t>
      </w:r>
      <w:r w:rsidR="00F535E8">
        <w:t xml:space="preserve"> The building could become residential, restaurant, fitness center, retai</w:t>
      </w:r>
      <w:r w:rsidR="00314D60">
        <w:t>l</w:t>
      </w:r>
      <w:r w:rsidR="00F535E8">
        <w:t>, office space, etc</w:t>
      </w:r>
      <w:r w:rsidR="008F2B87">
        <w:t>. with some limits (no tobacco, alcohol or ‘adult uses’).</w:t>
      </w:r>
    </w:p>
    <w:p w14:paraId="55D77BC5" w14:textId="025295BB" w:rsidR="00354973" w:rsidRDefault="00354973" w:rsidP="00354973">
      <w:pPr>
        <w:rPr>
          <w:rFonts w:eastAsia="Times New Roman"/>
        </w:rPr>
      </w:pPr>
    </w:p>
    <w:p w14:paraId="7DF1BA53" w14:textId="4FAD6B77" w:rsidR="0074570E" w:rsidRPr="0005737B" w:rsidRDefault="0074570E" w:rsidP="0074570E">
      <w:pPr>
        <w:pStyle w:val="ListParagraph"/>
        <w:numPr>
          <w:ilvl w:val="0"/>
          <w:numId w:val="1"/>
        </w:numPr>
        <w:rPr>
          <w:b/>
          <w:bCs/>
        </w:rPr>
      </w:pPr>
      <w:r w:rsidRPr="0005737B">
        <w:rPr>
          <w:rFonts w:eastAsia="Times New Roman"/>
          <w:b/>
          <w:bCs/>
        </w:rPr>
        <w:t xml:space="preserve">Half-Block Park </w:t>
      </w:r>
      <w:r w:rsidR="008F2A4F">
        <w:rPr>
          <w:rFonts w:eastAsia="Times New Roman"/>
          <w:b/>
          <w:bCs/>
        </w:rPr>
        <w:t xml:space="preserve"> </w:t>
      </w:r>
      <w:r w:rsidRPr="0005737B">
        <w:rPr>
          <w:rFonts w:eastAsia="Times New Roman"/>
          <w:b/>
          <w:bCs/>
        </w:rPr>
        <w:t xml:space="preserve"> </w:t>
      </w:r>
    </w:p>
    <w:p w14:paraId="3D8607AD" w14:textId="75735FA5" w:rsidR="0074570E" w:rsidRDefault="008F2A4F" w:rsidP="0005737B">
      <w:pPr>
        <w:ind w:left="720"/>
      </w:pPr>
      <w:r>
        <w:t>This option could include d</w:t>
      </w:r>
      <w:r w:rsidR="0005737B">
        <w:t>emo</w:t>
      </w:r>
      <w:r>
        <w:t xml:space="preserve"> of</w:t>
      </w:r>
      <w:r w:rsidR="0074570E">
        <w:t xml:space="preserve"> the P</w:t>
      </w:r>
      <w:r w:rsidR="005F17A8">
        <w:t>ublic Safety Annex</w:t>
      </w:r>
      <w:r>
        <w:t xml:space="preserve"> and </w:t>
      </w:r>
      <w:r w:rsidR="0074570E">
        <w:t>extend</w:t>
      </w:r>
      <w:r>
        <w:t>ing</w:t>
      </w:r>
      <w:r w:rsidR="0074570E">
        <w:t xml:space="preserve"> the park through the P</w:t>
      </w:r>
      <w:r w:rsidR="00B3512C">
        <w:t>ublic Safety Annex</w:t>
      </w:r>
      <w:r w:rsidR="0074570E">
        <w:t xml:space="preserve"> </w:t>
      </w:r>
      <w:proofErr w:type="gramStart"/>
      <w:r w:rsidR="0074570E">
        <w:t>footprint</w:t>
      </w:r>
      <w:r>
        <w:t>, or</w:t>
      </w:r>
      <w:proofErr w:type="gramEnd"/>
      <w:r>
        <w:t xml:space="preserve"> keep</w:t>
      </w:r>
      <w:r w:rsidR="00871B36">
        <w:t>ing</w:t>
      </w:r>
      <w:r>
        <w:t xml:space="preserve"> the PSA but</w:t>
      </w:r>
      <w:r w:rsidR="00871B36">
        <w:t xml:space="preserve"> extending it south through the alley, daycare center &amp; parking lot</w:t>
      </w:r>
      <w:r w:rsidR="0074570E">
        <w:t xml:space="preserve">. Execute a more spacious version of </w:t>
      </w:r>
      <w:r w:rsidR="004B1210">
        <w:t xml:space="preserve">2018 </w:t>
      </w:r>
      <w:r w:rsidR="0074570E">
        <w:t>Plan (or the City Lite plan with a new artistic focal point). Build retaining wall</w:t>
      </w:r>
      <w:r w:rsidR="00CC4880">
        <w:t>s</w:t>
      </w:r>
      <w:r w:rsidR="00871B36">
        <w:t xml:space="preserve"> and terrace</w:t>
      </w:r>
      <w:r w:rsidR="0074570E">
        <w:t xml:space="preserve"> to level out the park.</w:t>
      </w:r>
      <w:r w:rsidR="00CC4880">
        <w:t xml:space="preserve"> </w:t>
      </w:r>
    </w:p>
    <w:p w14:paraId="18BB777F" w14:textId="77777777" w:rsidR="008C5A4B" w:rsidRDefault="008C5A4B" w:rsidP="008C5A4B">
      <w:pPr>
        <w:rPr>
          <w:rFonts w:eastAsia="Times New Roman"/>
        </w:rPr>
      </w:pPr>
    </w:p>
    <w:p w14:paraId="113B049C" w14:textId="45025432" w:rsidR="0074570E" w:rsidRPr="0005737B" w:rsidRDefault="0074570E" w:rsidP="0074570E">
      <w:pPr>
        <w:pStyle w:val="ListParagraph"/>
        <w:numPr>
          <w:ilvl w:val="0"/>
          <w:numId w:val="1"/>
        </w:numPr>
        <w:rPr>
          <w:b/>
          <w:bCs/>
        </w:rPr>
      </w:pPr>
      <w:r w:rsidRPr="0005737B">
        <w:rPr>
          <w:b/>
          <w:bCs/>
        </w:rPr>
        <w:t>Full-Block Park</w:t>
      </w:r>
    </w:p>
    <w:p w14:paraId="202C8800" w14:textId="68161B5B" w:rsidR="0074570E" w:rsidRDefault="0005737B" w:rsidP="0074570E">
      <w:pPr>
        <w:pStyle w:val="ListParagraph"/>
      </w:pPr>
      <w:r>
        <w:t>Demo</w:t>
      </w:r>
      <w:r w:rsidR="0074570E">
        <w:t xml:space="preserve"> the PSA, acquire the parking lots</w:t>
      </w:r>
      <w:r w:rsidR="00C67133">
        <w:t xml:space="preserve"> &amp; </w:t>
      </w:r>
      <w:r w:rsidR="0074570E">
        <w:t xml:space="preserve">Daycare Center, and execute a full-city block park. Either execute a more spacious version of </w:t>
      </w:r>
      <w:r w:rsidR="004B1210">
        <w:t>the Parks &amp; Rec 2018</w:t>
      </w:r>
      <w:r w:rsidR="0074570E">
        <w:t xml:space="preserve"> plan or engage in a new design process. A new artistic focal point </w:t>
      </w:r>
      <w:r w:rsidR="004B1210">
        <w:t xml:space="preserve">is </w:t>
      </w:r>
      <w:r w:rsidR="0074570E">
        <w:t>needed</w:t>
      </w:r>
      <w:r w:rsidR="004B1210">
        <w:t>.</w:t>
      </w:r>
    </w:p>
    <w:sectPr w:rsidR="0074570E" w:rsidSect="00057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C26"/>
    <w:multiLevelType w:val="hybridMultilevel"/>
    <w:tmpl w:val="8324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A6B38"/>
    <w:multiLevelType w:val="hybridMultilevel"/>
    <w:tmpl w:val="21BC9862"/>
    <w:lvl w:ilvl="0" w:tplc="71D69C9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44D22"/>
    <w:multiLevelType w:val="hybridMultilevel"/>
    <w:tmpl w:val="21BC9862"/>
    <w:lvl w:ilvl="0" w:tplc="71D69C9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D17188"/>
    <w:multiLevelType w:val="hybridMultilevel"/>
    <w:tmpl w:val="6736D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F22976"/>
    <w:multiLevelType w:val="hybridMultilevel"/>
    <w:tmpl w:val="E77E6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89055D"/>
    <w:multiLevelType w:val="hybridMultilevel"/>
    <w:tmpl w:val="DE0C12C2"/>
    <w:lvl w:ilvl="0" w:tplc="127EE166">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0C44C40"/>
    <w:multiLevelType w:val="hybridMultilevel"/>
    <w:tmpl w:val="3D9AA6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6C41AAA"/>
    <w:multiLevelType w:val="hybridMultilevel"/>
    <w:tmpl w:val="4F20D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73"/>
    <w:rsid w:val="00016796"/>
    <w:rsid w:val="00020836"/>
    <w:rsid w:val="0002129C"/>
    <w:rsid w:val="000234E9"/>
    <w:rsid w:val="000373D5"/>
    <w:rsid w:val="00046FFF"/>
    <w:rsid w:val="0005737B"/>
    <w:rsid w:val="00062CCC"/>
    <w:rsid w:val="0009559B"/>
    <w:rsid w:val="00096EAE"/>
    <w:rsid w:val="000D5775"/>
    <w:rsid w:val="000F0418"/>
    <w:rsid w:val="001117D7"/>
    <w:rsid w:val="00111C32"/>
    <w:rsid w:val="00135184"/>
    <w:rsid w:val="00136F09"/>
    <w:rsid w:val="00165179"/>
    <w:rsid w:val="00166D8A"/>
    <w:rsid w:val="0017668A"/>
    <w:rsid w:val="00184264"/>
    <w:rsid w:val="001856A4"/>
    <w:rsid w:val="00186DD6"/>
    <w:rsid w:val="00197892"/>
    <w:rsid w:val="001C6837"/>
    <w:rsid w:val="002241F3"/>
    <w:rsid w:val="00254FB6"/>
    <w:rsid w:val="00255A78"/>
    <w:rsid w:val="00265302"/>
    <w:rsid w:val="002862AD"/>
    <w:rsid w:val="002913BB"/>
    <w:rsid w:val="00293BFD"/>
    <w:rsid w:val="002C0308"/>
    <w:rsid w:val="002C0BDA"/>
    <w:rsid w:val="002C1634"/>
    <w:rsid w:val="0030778E"/>
    <w:rsid w:val="00314D60"/>
    <w:rsid w:val="003348B6"/>
    <w:rsid w:val="00342FA4"/>
    <w:rsid w:val="00354973"/>
    <w:rsid w:val="003557E3"/>
    <w:rsid w:val="00372D27"/>
    <w:rsid w:val="00372F83"/>
    <w:rsid w:val="0037397A"/>
    <w:rsid w:val="00385D11"/>
    <w:rsid w:val="00394DEE"/>
    <w:rsid w:val="003F26A5"/>
    <w:rsid w:val="003F3197"/>
    <w:rsid w:val="00416C72"/>
    <w:rsid w:val="00421F1C"/>
    <w:rsid w:val="004453AD"/>
    <w:rsid w:val="00457BE1"/>
    <w:rsid w:val="0046587C"/>
    <w:rsid w:val="00470A1E"/>
    <w:rsid w:val="00476C75"/>
    <w:rsid w:val="00490EA0"/>
    <w:rsid w:val="004A37F8"/>
    <w:rsid w:val="004A5AF4"/>
    <w:rsid w:val="004B1210"/>
    <w:rsid w:val="004C6C36"/>
    <w:rsid w:val="004E31B4"/>
    <w:rsid w:val="005049AE"/>
    <w:rsid w:val="00505618"/>
    <w:rsid w:val="00512BCA"/>
    <w:rsid w:val="005313EE"/>
    <w:rsid w:val="00532940"/>
    <w:rsid w:val="00533419"/>
    <w:rsid w:val="00533CFC"/>
    <w:rsid w:val="0054380D"/>
    <w:rsid w:val="00560F07"/>
    <w:rsid w:val="00572A6A"/>
    <w:rsid w:val="0058309A"/>
    <w:rsid w:val="005A414E"/>
    <w:rsid w:val="005B1951"/>
    <w:rsid w:val="005D2434"/>
    <w:rsid w:val="005D6B62"/>
    <w:rsid w:val="005F17A8"/>
    <w:rsid w:val="005F4145"/>
    <w:rsid w:val="00613A2C"/>
    <w:rsid w:val="00625938"/>
    <w:rsid w:val="00633E8F"/>
    <w:rsid w:val="006407A1"/>
    <w:rsid w:val="00647E0D"/>
    <w:rsid w:val="00660C67"/>
    <w:rsid w:val="006710D7"/>
    <w:rsid w:val="006875E8"/>
    <w:rsid w:val="006931AE"/>
    <w:rsid w:val="006A4B8C"/>
    <w:rsid w:val="006F34DD"/>
    <w:rsid w:val="006F5F97"/>
    <w:rsid w:val="00713134"/>
    <w:rsid w:val="00742644"/>
    <w:rsid w:val="0074570E"/>
    <w:rsid w:val="00761BA6"/>
    <w:rsid w:val="0076342F"/>
    <w:rsid w:val="00786194"/>
    <w:rsid w:val="0079680F"/>
    <w:rsid w:val="007D781B"/>
    <w:rsid w:val="00805981"/>
    <w:rsid w:val="0081440F"/>
    <w:rsid w:val="00825703"/>
    <w:rsid w:val="00857C26"/>
    <w:rsid w:val="008635F0"/>
    <w:rsid w:val="00871B36"/>
    <w:rsid w:val="008B7023"/>
    <w:rsid w:val="008C5A4B"/>
    <w:rsid w:val="008C7EE7"/>
    <w:rsid w:val="008D3816"/>
    <w:rsid w:val="008D767C"/>
    <w:rsid w:val="008F2A4F"/>
    <w:rsid w:val="008F2B87"/>
    <w:rsid w:val="00905D4F"/>
    <w:rsid w:val="00906D9C"/>
    <w:rsid w:val="00907AD8"/>
    <w:rsid w:val="00911F03"/>
    <w:rsid w:val="00963ABA"/>
    <w:rsid w:val="0097521B"/>
    <w:rsid w:val="00981A20"/>
    <w:rsid w:val="00995B33"/>
    <w:rsid w:val="009B39BC"/>
    <w:rsid w:val="009C1652"/>
    <w:rsid w:val="009F60A5"/>
    <w:rsid w:val="00A34894"/>
    <w:rsid w:val="00A6765E"/>
    <w:rsid w:val="00A85F3A"/>
    <w:rsid w:val="00AC7473"/>
    <w:rsid w:val="00AF424B"/>
    <w:rsid w:val="00AF6E8A"/>
    <w:rsid w:val="00B15CCD"/>
    <w:rsid w:val="00B3512C"/>
    <w:rsid w:val="00B363F4"/>
    <w:rsid w:val="00B5045F"/>
    <w:rsid w:val="00B639B0"/>
    <w:rsid w:val="00B76C46"/>
    <w:rsid w:val="00B8322B"/>
    <w:rsid w:val="00BB67D2"/>
    <w:rsid w:val="00BD7EBF"/>
    <w:rsid w:val="00BE1CDA"/>
    <w:rsid w:val="00BE3135"/>
    <w:rsid w:val="00BE410C"/>
    <w:rsid w:val="00C07B20"/>
    <w:rsid w:val="00C1715B"/>
    <w:rsid w:val="00C20530"/>
    <w:rsid w:val="00C430EF"/>
    <w:rsid w:val="00C54460"/>
    <w:rsid w:val="00C6614F"/>
    <w:rsid w:val="00C67133"/>
    <w:rsid w:val="00C77881"/>
    <w:rsid w:val="00CA42B2"/>
    <w:rsid w:val="00CB3A88"/>
    <w:rsid w:val="00CC396E"/>
    <w:rsid w:val="00CC4880"/>
    <w:rsid w:val="00CF479E"/>
    <w:rsid w:val="00CF7CB9"/>
    <w:rsid w:val="00D04D72"/>
    <w:rsid w:val="00D1692B"/>
    <w:rsid w:val="00D213A3"/>
    <w:rsid w:val="00D53A8E"/>
    <w:rsid w:val="00D71390"/>
    <w:rsid w:val="00D71563"/>
    <w:rsid w:val="00D93B33"/>
    <w:rsid w:val="00D97E2F"/>
    <w:rsid w:val="00DB04B7"/>
    <w:rsid w:val="00DF5A33"/>
    <w:rsid w:val="00E039B9"/>
    <w:rsid w:val="00E232E3"/>
    <w:rsid w:val="00E25A44"/>
    <w:rsid w:val="00E2779F"/>
    <w:rsid w:val="00E40640"/>
    <w:rsid w:val="00E45B7A"/>
    <w:rsid w:val="00E57E3D"/>
    <w:rsid w:val="00E679D6"/>
    <w:rsid w:val="00E943A7"/>
    <w:rsid w:val="00EA19E1"/>
    <w:rsid w:val="00EA2DAE"/>
    <w:rsid w:val="00ED7AAB"/>
    <w:rsid w:val="00EE209A"/>
    <w:rsid w:val="00F06C38"/>
    <w:rsid w:val="00F110B4"/>
    <w:rsid w:val="00F16993"/>
    <w:rsid w:val="00F535E8"/>
    <w:rsid w:val="00F64A47"/>
    <w:rsid w:val="00F81CB3"/>
    <w:rsid w:val="00F83A18"/>
    <w:rsid w:val="00FC02E7"/>
    <w:rsid w:val="00FC637F"/>
    <w:rsid w:val="00FF4757"/>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D54E8"/>
  <w15:chartTrackingRefBased/>
  <w15:docId w15:val="{1EF7E6FE-A80D-46FA-B0EE-76C1513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97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73"/>
    <w:rPr>
      <w:color w:val="0563C1"/>
      <w:u w:val="single"/>
    </w:rPr>
  </w:style>
  <w:style w:type="paragraph" w:styleId="ListParagraph">
    <w:name w:val="List Paragraph"/>
    <w:basedOn w:val="Normal"/>
    <w:uiPriority w:val="34"/>
    <w:qFormat/>
    <w:rsid w:val="003549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8997">
      <w:bodyDiv w:val="1"/>
      <w:marLeft w:val="0"/>
      <w:marRight w:val="0"/>
      <w:marTop w:val="0"/>
      <w:marBottom w:val="0"/>
      <w:divBdr>
        <w:top w:val="none" w:sz="0" w:space="0" w:color="auto"/>
        <w:left w:val="none" w:sz="0" w:space="0" w:color="auto"/>
        <w:bottom w:val="none" w:sz="0" w:space="0" w:color="auto"/>
        <w:right w:val="none" w:sz="0" w:space="0" w:color="auto"/>
      </w:divBdr>
    </w:div>
    <w:div w:id="332103251">
      <w:bodyDiv w:val="1"/>
      <w:marLeft w:val="0"/>
      <w:marRight w:val="0"/>
      <w:marTop w:val="0"/>
      <w:marBottom w:val="0"/>
      <w:divBdr>
        <w:top w:val="none" w:sz="0" w:space="0" w:color="auto"/>
        <w:left w:val="none" w:sz="0" w:space="0" w:color="auto"/>
        <w:bottom w:val="none" w:sz="0" w:space="0" w:color="auto"/>
        <w:right w:val="none" w:sz="0" w:space="0" w:color="auto"/>
      </w:divBdr>
    </w:div>
    <w:div w:id="613250371">
      <w:bodyDiv w:val="1"/>
      <w:marLeft w:val="0"/>
      <w:marRight w:val="0"/>
      <w:marTop w:val="0"/>
      <w:marBottom w:val="0"/>
      <w:divBdr>
        <w:top w:val="none" w:sz="0" w:space="0" w:color="auto"/>
        <w:left w:val="none" w:sz="0" w:space="0" w:color="auto"/>
        <w:bottom w:val="none" w:sz="0" w:space="0" w:color="auto"/>
        <w:right w:val="none" w:sz="0" w:space="0" w:color="auto"/>
      </w:divBdr>
    </w:div>
    <w:div w:id="894123060">
      <w:bodyDiv w:val="1"/>
      <w:marLeft w:val="0"/>
      <w:marRight w:val="0"/>
      <w:marTop w:val="0"/>
      <w:marBottom w:val="0"/>
      <w:divBdr>
        <w:top w:val="none" w:sz="0" w:space="0" w:color="auto"/>
        <w:left w:val="none" w:sz="0" w:space="0" w:color="auto"/>
        <w:bottom w:val="none" w:sz="0" w:space="0" w:color="auto"/>
        <w:right w:val="none" w:sz="0" w:space="0" w:color="auto"/>
      </w:divBdr>
    </w:div>
    <w:div w:id="900024954">
      <w:bodyDiv w:val="1"/>
      <w:marLeft w:val="0"/>
      <w:marRight w:val="0"/>
      <w:marTop w:val="0"/>
      <w:marBottom w:val="0"/>
      <w:divBdr>
        <w:top w:val="none" w:sz="0" w:space="0" w:color="auto"/>
        <w:left w:val="none" w:sz="0" w:space="0" w:color="auto"/>
        <w:bottom w:val="none" w:sz="0" w:space="0" w:color="auto"/>
        <w:right w:val="none" w:sz="0" w:space="0" w:color="auto"/>
      </w:divBdr>
    </w:div>
    <w:div w:id="1113592407">
      <w:bodyDiv w:val="1"/>
      <w:marLeft w:val="0"/>
      <w:marRight w:val="0"/>
      <w:marTop w:val="0"/>
      <w:marBottom w:val="0"/>
      <w:divBdr>
        <w:top w:val="none" w:sz="0" w:space="0" w:color="auto"/>
        <w:left w:val="none" w:sz="0" w:space="0" w:color="auto"/>
        <w:bottom w:val="none" w:sz="0" w:space="0" w:color="auto"/>
        <w:right w:val="none" w:sz="0" w:space="0" w:color="auto"/>
      </w:divBdr>
    </w:div>
    <w:div w:id="1344625046">
      <w:bodyDiv w:val="1"/>
      <w:marLeft w:val="0"/>
      <w:marRight w:val="0"/>
      <w:marTop w:val="0"/>
      <w:marBottom w:val="0"/>
      <w:divBdr>
        <w:top w:val="none" w:sz="0" w:space="0" w:color="auto"/>
        <w:left w:val="none" w:sz="0" w:space="0" w:color="auto"/>
        <w:bottom w:val="none" w:sz="0" w:space="0" w:color="auto"/>
        <w:right w:val="none" w:sz="0" w:space="0" w:color="auto"/>
      </w:divBdr>
    </w:div>
    <w:div w:id="20704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Printz</dc:creator>
  <cp:keywords/>
  <dc:description/>
  <cp:lastModifiedBy>Julie Printz</cp:lastModifiedBy>
  <cp:revision>9</cp:revision>
  <dcterms:created xsi:type="dcterms:W3CDTF">2021-09-23T23:48:00Z</dcterms:created>
  <dcterms:modified xsi:type="dcterms:W3CDTF">2021-09-24T00:23:00Z</dcterms:modified>
</cp:coreProperties>
</file>