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4D493" w14:textId="77777777" w:rsidR="000F0EB7" w:rsidRDefault="00B34C9D" w:rsidP="00B34C9D">
      <w:pPr>
        <w:jc w:val="center"/>
        <w:rPr>
          <w:rFonts w:ascii="Helvetica" w:hAnsi="Helvetica"/>
          <w:b/>
        </w:rPr>
      </w:pPr>
      <w:r>
        <w:rPr>
          <w:rFonts w:ascii="Helvetica" w:hAnsi="Helvetica"/>
          <w:b/>
        </w:rPr>
        <w:t>Kat Booker and Sharon Gray OBE</w:t>
      </w:r>
    </w:p>
    <w:p w14:paraId="538BDEF2" w14:textId="77777777" w:rsidR="00B34C9D" w:rsidRDefault="00B34C9D" w:rsidP="00B34C9D">
      <w:pPr>
        <w:jc w:val="center"/>
        <w:rPr>
          <w:rFonts w:ascii="Helvetica" w:hAnsi="Helvetica"/>
          <w:b/>
        </w:rPr>
      </w:pPr>
    </w:p>
    <w:p w14:paraId="37F4D80F" w14:textId="77777777" w:rsidR="00B34C9D" w:rsidRDefault="00B34C9D" w:rsidP="00B34C9D">
      <w:pPr>
        <w:rPr>
          <w:rFonts w:ascii="Arial Narrow" w:hAnsi="Arial Narrow"/>
        </w:rPr>
      </w:pPr>
      <w:r>
        <w:rPr>
          <w:rFonts w:ascii="Arial Narrow" w:hAnsi="Arial Narrow"/>
          <w:noProof/>
        </w:rPr>
        <w:drawing>
          <wp:inline distT="0" distB="0" distL="0" distR="0" wp14:anchorId="44E5363A" wp14:editId="285E18F4">
            <wp:extent cx="84201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inline>
        </w:drawing>
      </w:r>
      <w:r>
        <w:rPr>
          <w:rFonts w:ascii="Arial Narrow" w:hAnsi="Arial Narrow"/>
        </w:rPr>
        <w:t xml:space="preserve">  </w:t>
      </w:r>
    </w:p>
    <w:p w14:paraId="471191BD" w14:textId="77777777" w:rsidR="00B34C9D" w:rsidRPr="00027D13" w:rsidRDefault="00B34C9D" w:rsidP="00B34C9D">
      <w:pPr>
        <w:pStyle w:val="NormalWeb"/>
        <w:spacing w:before="0" w:beforeAutospacing="0" w:after="129" w:afterAutospacing="0"/>
        <w:rPr>
          <w:rFonts w:ascii="Arial Narrow" w:hAnsi="Arial Narrow"/>
        </w:rPr>
      </w:pPr>
      <w:r>
        <w:rPr>
          <w:rFonts w:ascii="Arial Narrow" w:hAnsi="Arial Narrow"/>
          <w:b/>
          <w:bCs/>
        </w:rPr>
        <w:t xml:space="preserve">Miss Kat </w:t>
      </w:r>
      <w:r w:rsidRPr="00027D13">
        <w:rPr>
          <w:rFonts w:ascii="Arial Narrow" w:hAnsi="Arial Narrow"/>
          <w:b/>
          <w:bCs/>
        </w:rPr>
        <w:t xml:space="preserve">Booker </w:t>
      </w:r>
      <w:r w:rsidRPr="00027D13">
        <w:rPr>
          <w:rFonts w:ascii="Arial Narrow" w:hAnsi="Arial Narrow"/>
          <w:bCs/>
        </w:rPr>
        <w:t>SEN Inclusion</w:t>
      </w:r>
      <w:r w:rsidRPr="00027D13">
        <w:rPr>
          <w:rFonts w:ascii="Arial Narrow" w:hAnsi="Arial Narrow"/>
        </w:rPr>
        <w:t xml:space="preserve"> Consultant</w:t>
      </w:r>
    </w:p>
    <w:p w14:paraId="0810D4C8" w14:textId="77777777" w:rsidR="00B34C9D" w:rsidRPr="00027D13" w:rsidRDefault="00B34C9D" w:rsidP="00B34C9D">
      <w:pPr>
        <w:pStyle w:val="NormalWeb"/>
        <w:spacing w:before="0" w:beforeAutospacing="0" w:after="129" w:afterAutospacing="0"/>
        <w:rPr>
          <w:rFonts w:ascii="Arial Narrow" w:hAnsi="Arial Narrow"/>
        </w:rPr>
      </w:pPr>
      <w:r w:rsidRPr="00027D13">
        <w:rPr>
          <w:rFonts w:ascii="Arial Narrow" w:hAnsi="Arial Narrow"/>
          <w:b/>
          <w:bCs/>
        </w:rPr>
        <w:t>Meet The Need Ltd</w:t>
      </w:r>
    </w:p>
    <w:p w14:paraId="08BFBD53" w14:textId="77777777" w:rsidR="00B34C9D" w:rsidRPr="00027D13" w:rsidRDefault="00B34C9D" w:rsidP="00B34C9D">
      <w:pPr>
        <w:pStyle w:val="NormalWeb"/>
        <w:spacing w:before="0" w:beforeAutospacing="0" w:after="129" w:afterAutospacing="0"/>
        <w:rPr>
          <w:rFonts w:ascii="Arial Narrow" w:hAnsi="Arial Narrow"/>
        </w:rPr>
      </w:pPr>
      <w:r w:rsidRPr="00027D13">
        <w:rPr>
          <w:rFonts w:ascii="Arial Narrow" w:hAnsi="Arial Narrow"/>
          <w:b/>
          <w:bCs/>
        </w:rPr>
        <w:t>Email:</w:t>
      </w:r>
      <w:r>
        <w:rPr>
          <w:rFonts w:ascii="Arial Narrow" w:hAnsi="Arial Narrow"/>
          <w:b/>
          <w:bCs/>
        </w:rPr>
        <w:t xml:space="preserve"> </w:t>
      </w:r>
      <w:r w:rsidRPr="00027D13">
        <w:rPr>
          <w:rFonts w:ascii="Arial Narrow" w:hAnsi="Arial Narrow"/>
        </w:rPr>
        <w:t>meettheneed.ltd@gmail.com  </w:t>
      </w:r>
    </w:p>
    <w:p w14:paraId="3ECEC343" w14:textId="77777777" w:rsidR="00B34C9D" w:rsidRDefault="00B34C9D" w:rsidP="00B34C9D">
      <w:pPr>
        <w:rPr>
          <w:rFonts w:ascii="Arial Narrow" w:hAnsi="Arial Narrow"/>
        </w:rPr>
      </w:pPr>
      <w:bookmarkStart w:id="0" w:name="_GoBack"/>
      <w:bookmarkEnd w:id="0"/>
      <w:r>
        <w:rPr>
          <w:rFonts w:ascii="Arial Narrow" w:hAnsi="Arial Narrow"/>
        </w:rPr>
        <w:t xml:space="preserve">My background is in </w:t>
      </w:r>
      <w:proofErr w:type="gramStart"/>
      <w:r>
        <w:rPr>
          <w:rFonts w:ascii="Arial Narrow" w:hAnsi="Arial Narrow"/>
        </w:rPr>
        <w:t>psychology which</w:t>
      </w:r>
      <w:proofErr w:type="gramEnd"/>
      <w:r>
        <w:rPr>
          <w:rFonts w:ascii="Arial Narrow" w:hAnsi="Arial Narrow"/>
        </w:rPr>
        <w:t xml:space="preserve"> has supported my work with children exhibiting challenging behaviour throughout my career. I began as a TA</w:t>
      </w:r>
      <w:r w:rsidRPr="008C4351">
        <w:rPr>
          <w:rFonts w:ascii="Arial Narrow" w:hAnsi="Arial Narrow"/>
        </w:rPr>
        <w:t xml:space="preserve"> in a weekday res</w:t>
      </w:r>
      <w:r>
        <w:rPr>
          <w:rFonts w:ascii="Arial Narrow" w:hAnsi="Arial Narrow"/>
        </w:rPr>
        <w:t xml:space="preserve">idential BESD school in Sussex. After qualifying as a teacher I went on to work in </w:t>
      </w:r>
      <w:proofErr w:type="spellStart"/>
      <w:r>
        <w:rPr>
          <w:rFonts w:ascii="Arial Narrow" w:hAnsi="Arial Narrow"/>
        </w:rPr>
        <w:t>Southwark</w:t>
      </w:r>
      <w:proofErr w:type="spellEnd"/>
      <w:r>
        <w:rPr>
          <w:rFonts w:ascii="Arial Narrow" w:hAnsi="Arial Narrow"/>
        </w:rPr>
        <w:t xml:space="preserve">, London in a BESD primary school. </w:t>
      </w:r>
      <w:r w:rsidRPr="008C4351">
        <w:rPr>
          <w:rFonts w:ascii="Arial Narrow" w:hAnsi="Arial Narrow"/>
        </w:rPr>
        <w:t xml:space="preserve"> Here </w:t>
      </w:r>
      <w:r>
        <w:rPr>
          <w:rFonts w:ascii="Arial Narrow" w:hAnsi="Arial Narrow"/>
        </w:rPr>
        <w:t xml:space="preserve">I </w:t>
      </w:r>
      <w:r w:rsidRPr="008C4351">
        <w:rPr>
          <w:rFonts w:ascii="Arial Narrow" w:hAnsi="Arial Narrow"/>
        </w:rPr>
        <w:t xml:space="preserve">worked as part of a </w:t>
      </w:r>
      <w:r>
        <w:rPr>
          <w:rFonts w:ascii="Arial Narrow" w:hAnsi="Arial Narrow"/>
        </w:rPr>
        <w:t xml:space="preserve">team that redeveloped a curriculum </w:t>
      </w:r>
      <w:r w:rsidRPr="008C4351">
        <w:rPr>
          <w:rFonts w:ascii="Arial Narrow" w:hAnsi="Arial Narrow"/>
        </w:rPr>
        <w:t>that embraced many of the principles</w:t>
      </w:r>
      <w:r>
        <w:rPr>
          <w:rFonts w:ascii="Arial Narrow" w:hAnsi="Arial Narrow"/>
        </w:rPr>
        <w:t xml:space="preserve"> and practices</w:t>
      </w:r>
      <w:r w:rsidRPr="008C4351">
        <w:rPr>
          <w:rFonts w:ascii="Arial Narrow" w:hAnsi="Arial Narrow"/>
        </w:rPr>
        <w:t xml:space="preserve"> of </w:t>
      </w:r>
      <w:r>
        <w:rPr>
          <w:rFonts w:ascii="Arial Narrow" w:hAnsi="Arial Narrow"/>
        </w:rPr>
        <w:t>n</w:t>
      </w:r>
      <w:r w:rsidRPr="008C4351">
        <w:rPr>
          <w:rFonts w:ascii="Arial Narrow" w:hAnsi="Arial Narrow"/>
        </w:rPr>
        <w:t xml:space="preserve">urture </w:t>
      </w:r>
      <w:r>
        <w:rPr>
          <w:rFonts w:ascii="Arial Narrow" w:hAnsi="Arial Narrow"/>
        </w:rPr>
        <w:t>g</w:t>
      </w:r>
      <w:r w:rsidRPr="008C4351">
        <w:rPr>
          <w:rFonts w:ascii="Arial Narrow" w:hAnsi="Arial Narrow"/>
        </w:rPr>
        <w:t>roup</w:t>
      </w:r>
      <w:r>
        <w:rPr>
          <w:rFonts w:ascii="Arial Narrow" w:hAnsi="Arial Narrow"/>
        </w:rPr>
        <w:t>s</w:t>
      </w:r>
      <w:r w:rsidRPr="008C4351">
        <w:rPr>
          <w:rFonts w:ascii="Arial Narrow" w:hAnsi="Arial Narrow"/>
        </w:rPr>
        <w:t xml:space="preserve">. </w:t>
      </w:r>
    </w:p>
    <w:p w14:paraId="1D25BE54" w14:textId="77777777" w:rsidR="00B34C9D" w:rsidRDefault="00B34C9D" w:rsidP="00B34C9D">
      <w:pPr>
        <w:rPr>
          <w:rFonts w:ascii="Arial Narrow" w:hAnsi="Arial Narrow"/>
        </w:rPr>
      </w:pPr>
    </w:p>
    <w:p w14:paraId="4C035FF3" w14:textId="77777777" w:rsidR="00B34C9D" w:rsidRDefault="00B34C9D" w:rsidP="00B34C9D">
      <w:pPr>
        <w:rPr>
          <w:rFonts w:ascii="Arial Narrow" w:hAnsi="Arial Narrow"/>
        </w:rPr>
      </w:pPr>
      <w:r>
        <w:rPr>
          <w:rFonts w:ascii="Arial Narrow" w:hAnsi="Arial Narrow"/>
        </w:rPr>
        <w:t xml:space="preserve">After a year living and working in Melbourne, Australia, in mainstream settings I returned to work in a range of schools from infant mainstream to secondary BESD before grasping the opportunity to develop a nurture group in a large primary school in a significantly deprived area of Nottingham. </w:t>
      </w:r>
      <w:r w:rsidRPr="008C4351">
        <w:rPr>
          <w:rFonts w:ascii="Arial Narrow" w:hAnsi="Arial Narrow"/>
        </w:rPr>
        <w:t xml:space="preserve">Within a year this provision </w:t>
      </w:r>
      <w:r>
        <w:rPr>
          <w:rFonts w:ascii="Arial Narrow" w:hAnsi="Arial Narrow"/>
        </w:rPr>
        <w:t>had been</w:t>
      </w:r>
      <w:r w:rsidRPr="008C4351">
        <w:rPr>
          <w:rFonts w:ascii="Arial Narrow" w:hAnsi="Arial Narrow"/>
        </w:rPr>
        <w:t xml:space="preserve"> de</w:t>
      </w:r>
      <w:r>
        <w:rPr>
          <w:rFonts w:ascii="Arial Narrow" w:hAnsi="Arial Narrow"/>
        </w:rPr>
        <w:t>scribed by OFSED as outstanding and its impact across the school was tangible. T</w:t>
      </w:r>
      <w:r w:rsidRPr="008C4351">
        <w:rPr>
          <w:rFonts w:ascii="Arial Narrow" w:hAnsi="Arial Narrow"/>
        </w:rPr>
        <w:t>his spurred the development of a second key stage 1 unit</w:t>
      </w:r>
      <w:r>
        <w:rPr>
          <w:rFonts w:ascii="Arial Narrow" w:hAnsi="Arial Narrow"/>
        </w:rPr>
        <w:t xml:space="preserve"> which went on to offer enhanced provision placements to other schools in the locality. This inclusive intervention style played a significant part in shaping my thinking as the SENCO and as an Outreach Support Worker within the authority </w:t>
      </w:r>
      <w:r w:rsidRPr="008C4351">
        <w:rPr>
          <w:rFonts w:ascii="Arial Narrow" w:hAnsi="Arial Narrow"/>
        </w:rPr>
        <w:t>supporting</w:t>
      </w:r>
      <w:r>
        <w:rPr>
          <w:rFonts w:ascii="Arial Narrow" w:hAnsi="Arial Narrow"/>
        </w:rPr>
        <w:t xml:space="preserve"> other schools. </w:t>
      </w:r>
    </w:p>
    <w:p w14:paraId="3884D966" w14:textId="77777777" w:rsidR="00B34C9D" w:rsidRDefault="00B34C9D" w:rsidP="00B34C9D">
      <w:pPr>
        <w:rPr>
          <w:rFonts w:ascii="Arial Narrow" w:hAnsi="Arial Narrow"/>
        </w:rPr>
      </w:pPr>
    </w:p>
    <w:p w14:paraId="5B94FC03" w14:textId="77777777" w:rsidR="00B34C9D" w:rsidRDefault="00B34C9D" w:rsidP="00B34C9D">
      <w:pPr>
        <w:rPr>
          <w:rFonts w:ascii="Arial Narrow" w:hAnsi="Arial Narrow"/>
        </w:rPr>
      </w:pPr>
      <w:r>
        <w:rPr>
          <w:rFonts w:ascii="Arial Narrow" w:hAnsi="Arial Narrow"/>
        </w:rPr>
        <w:t>I have spoken at conferences across the country and have now returned</w:t>
      </w:r>
      <w:r>
        <w:rPr>
          <w:rFonts w:ascii="Arial Narrow" w:hAnsi="Arial Narrow"/>
        </w:rPr>
        <w:t xml:space="preserve"> to my home in Sussex where I am</w:t>
      </w:r>
      <w:r>
        <w:rPr>
          <w:rFonts w:ascii="Arial Narrow" w:hAnsi="Arial Narrow"/>
        </w:rPr>
        <w:t xml:space="preserve"> now director of the independent consultancy Meet the Need Ltd, which seeks to help others to identify and meet the needs of children with SEN, particularly those with SEMH. </w:t>
      </w:r>
    </w:p>
    <w:p w14:paraId="7D94F6BF" w14:textId="77777777" w:rsidR="00B34C9D" w:rsidRDefault="00B34C9D" w:rsidP="00B34C9D">
      <w:pPr>
        <w:rPr>
          <w:rFonts w:ascii="Arial Narrow" w:hAnsi="Arial Narrow"/>
        </w:rPr>
      </w:pPr>
    </w:p>
    <w:p w14:paraId="56CB00A9" w14:textId="77777777" w:rsidR="00B34C9D" w:rsidRDefault="00B34C9D" w:rsidP="00B34C9D">
      <w:pPr>
        <w:jc w:val="center"/>
        <w:rPr>
          <w:rFonts w:ascii="Arial Narrow" w:hAnsi="Arial Narrow"/>
        </w:rPr>
      </w:pPr>
      <w:r>
        <w:rPr>
          <w:rFonts w:ascii="Arial Narrow" w:hAnsi="Arial Narrow"/>
        </w:rPr>
        <w:t>Having participated in team visioning work with Inclusive Solutions for over 10 years and seen the impact this has had on inclusivity, I am now an associate co-facilitator and provide graphics to a range of intervention work sessions.</w:t>
      </w:r>
    </w:p>
    <w:p w14:paraId="69514710" w14:textId="77777777" w:rsidR="009335AD" w:rsidRDefault="009335AD" w:rsidP="00B34C9D">
      <w:pPr>
        <w:jc w:val="center"/>
        <w:rPr>
          <w:rFonts w:ascii="Arial Narrow" w:hAnsi="Arial Narrow"/>
        </w:rPr>
      </w:pPr>
    </w:p>
    <w:p w14:paraId="6076011F" w14:textId="77777777" w:rsidR="009335AD" w:rsidRDefault="009335AD" w:rsidP="009335AD">
      <w:pPr>
        <w:pStyle w:val="NormalWeb"/>
        <w:spacing w:before="0" w:beforeAutospacing="0" w:after="129" w:afterAutospacing="0"/>
      </w:pPr>
      <w:r>
        <w:rPr>
          <w:noProof/>
          <w:lang w:val="en-US" w:eastAsia="en-US"/>
        </w:rPr>
        <w:drawing>
          <wp:inline distT="0" distB="0" distL="0" distR="0" wp14:anchorId="37566E17" wp14:editId="09CA33F6">
            <wp:extent cx="778510" cy="787400"/>
            <wp:effectExtent l="0" t="0" r="889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lum bright="6000" contrast="30000"/>
                      <a:extLst>
                        <a:ext uri="{28A0092B-C50C-407E-A947-70E740481C1C}">
                          <a14:useLocalDpi xmlns:a14="http://schemas.microsoft.com/office/drawing/2010/main" val="0"/>
                        </a:ext>
                      </a:extLst>
                    </a:blip>
                    <a:srcRect l="45555" r="8986" b="41594"/>
                    <a:stretch>
                      <a:fillRect/>
                    </a:stretch>
                  </pic:blipFill>
                  <pic:spPr bwMode="auto">
                    <a:xfrm>
                      <a:off x="0" y="0"/>
                      <a:ext cx="778510" cy="787400"/>
                    </a:xfrm>
                    <a:prstGeom prst="rect">
                      <a:avLst/>
                    </a:prstGeom>
                    <a:noFill/>
                    <a:ln>
                      <a:noFill/>
                    </a:ln>
                  </pic:spPr>
                </pic:pic>
              </a:graphicData>
            </a:graphic>
          </wp:inline>
        </w:drawing>
      </w:r>
    </w:p>
    <w:p w14:paraId="2A15DDC0"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b/>
          <w:bCs/>
        </w:rPr>
        <w:t xml:space="preserve">Ms Sharon </w:t>
      </w:r>
      <w:proofErr w:type="spellStart"/>
      <w:r w:rsidRPr="00027D13">
        <w:rPr>
          <w:rFonts w:ascii="Arial Narrow" w:hAnsi="Arial Narrow"/>
          <w:b/>
          <w:bCs/>
        </w:rPr>
        <w:t>Gray</w:t>
      </w:r>
      <w:proofErr w:type="spellEnd"/>
      <w:r w:rsidRPr="00027D13">
        <w:rPr>
          <w:rFonts w:ascii="Arial Narrow" w:hAnsi="Arial Narrow"/>
        </w:rPr>
        <w:t xml:space="preserve"> </w:t>
      </w:r>
      <w:r w:rsidRPr="00027D13">
        <w:rPr>
          <w:rFonts w:ascii="Arial Narrow" w:hAnsi="Arial Narrow"/>
          <w:b/>
          <w:bCs/>
        </w:rPr>
        <w:t>OBE</w:t>
      </w:r>
      <w:r w:rsidRPr="00027D13">
        <w:rPr>
          <w:rFonts w:ascii="Arial Narrow" w:hAnsi="Arial Narrow"/>
        </w:rPr>
        <w:t xml:space="preserve"> Education Consultant</w:t>
      </w:r>
    </w:p>
    <w:p w14:paraId="23E8E046"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b/>
          <w:bCs/>
        </w:rPr>
        <w:t>Wholehearted Learning</w:t>
      </w:r>
    </w:p>
    <w:p w14:paraId="37F0A8E2"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b/>
          <w:bCs/>
        </w:rPr>
        <w:t>Email:</w:t>
      </w:r>
      <w:r w:rsidRPr="00027D13">
        <w:rPr>
          <w:rFonts w:ascii="Arial Narrow" w:hAnsi="Arial Narrow"/>
        </w:rPr>
        <w:t xml:space="preserve"> </w:t>
      </w:r>
      <w:r>
        <w:fldChar w:fldCharType="begin"/>
      </w:r>
      <w:r>
        <w:instrText xml:space="preserve"> HYPERLINK "mailto:sharon@sharongray.org" \t "_blank" </w:instrText>
      </w:r>
      <w:r>
        <w:fldChar w:fldCharType="separate"/>
      </w:r>
      <w:r w:rsidRPr="00027D13">
        <w:rPr>
          <w:rStyle w:val="Hyperlink"/>
          <w:rFonts w:ascii="Arial Narrow" w:hAnsi="Arial Narrow"/>
        </w:rPr>
        <w:t>sharon@sharongray.org</w:t>
      </w:r>
      <w:r>
        <w:rPr>
          <w:rStyle w:val="Hyperlink"/>
          <w:rFonts w:ascii="Arial Narrow" w:hAnsi="Arial Narrow"/>
        </w:rPr>
        <w:fldChar w:fldCharType="end"/>
      </w:r>
      <w:r w:rsidRPr="00027D13">
        <w:rPr>
          <w:rFonts w:ascii="Arial Narrow" w:hAnsi="Arial Narrow"/>
        </w:rPr>
        <w:t xml:space="preserve">  </w:t>
      </w:r>
    </w:p>
    <w:p w14:paraId="268BBC92" w14:textId="77777777" w:rsidR="009335AD" w:rsidRPr="00027D13" w:rsidRDefault="009335AD" w:rsidP="009335AD">
      <w:pPr>
        <w:pStyle w:val="NormalWeb"/>
        <w:spacing w:before="0" w:beforeAutospacing="0" w:after="129" w:afterAutospacing="0"/>
        <w:rPr>
          <w:rFonts w:ascii="Arial Narrow" w:hAnsi="Arial Narrow"/>
        </w:rPr>
      </w:pPr>
      <w:r>
        <w:fldChar w:fldCharType="begin"/>
      </w:r>
      <w:r>
        <w:instrText xml:space="preserve"> HYPERLINK "http://www.sharongray.org" \t "_blank" </w:instrText>
      </w:r>
      <w:r>
        <w:fldChar w:fldCharType="separate"/>
      </w:r>
      <w:r w:rsidRPr="00027D13">
        <w:rPr>
          <w:rStyle w:val="Hyperlink"/>
          <w:rFonts w:ascii="Arial Narrow" w:hAnsi="Arial Narrow"/>
          <w:b/>
          <w:bCs/>
        </w:rPr>
        <w:t>www.sharongray.org</w:t>
      </w:r>
      <w:r>
        <w:rPr>
          <w:rStyle w:val="Hyperlink"/>
          <w:rFonts w:ascii="Arial Narrow" w:hAnsi="Arial Narrow"/>
          <w:b/>
          <w:bCs/>
        </w:rPr>
        <w:fldChar w:fldCharType="end"/>
      </w:r>
    </w:p>
    <w:p w14:paraId="59CDF80B"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b/>
          <w:bCs/>
        </w:rPr>
        <w:t>Overview:</w:t>
      </w:r>
      <w:r w:rsidRPr="00027D13">
        <w:rPr>
          <w:rFonts w:ascii="Arial Narrow" w:hAnsi="Arial Narrow"/>
        </w:rPr>
        <w:t xml:space="preserve"> 24 years’ experience working with children, workforce and systems levels.</w:t>
      </w:r>
    </w:p>
    <w:p w14:paraId="4DB19104"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b/>
          <w:bCs/>
        </w:rPr>
        <w:t>Personal Profile</w:t>
      </w:r>
    </w:p>
    <w:p w14:paraId="30152A2F"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rPr>
        <w:t xml:space="preserve">I am currently an Education Consultant at Wholehearted Learning and the UK Hub Director for an International Charity - </w:t>
      </w:r>
      <w:proofErr w:type="spellStart"/>
      <w:proofErr w:type="gramStart"/>
      <w:r w:rsidRPr="00027D13">
        <w:rPr>
          <w:rFonts w:ascii="Arial Narrow" w:hAnsi="Arial Narrow"/>
        </w:rPr>
        <w:t>ecl</w:t>
      </w:r>
      <w:proofErr w:type="spellEnd"/>
      <w:proofErr w:type="gramEnd"/>
      <w:r w:rsidRPr="00027D13">
        <w:rPr>
          <w:rFonts w:ascii="Arial Narrow" w:hAnsi="Arial Narrow"/>
        </w:rPr>
        <w:t xml:space="preserve"> foundation. The </w:t>
      </w:r>
      <w:proofErr w:type="spellStart"/>
      <w:proofErr w:type="gramStart"/>
      <w:r w:rsidRPr="00027D13">
        <w:rPr>
          <w:rFonts w:ascii="Arial Narrow" w:hAnsi="Arial Narrow"/>
        </w:rPr>
        <w:t>ecl</w:t>
      </w:r>
      <w:proofErr w:type="spellEnd"/>
      <w:proofErr w:type="gramEnd"/>
      <w:r w:rsidRPr="00027D13">
        <w:rPr>
          <w:rFonts w:ascii="Arial Narrow" w:hAnsi="Arial Narrow"/>
        </w:rPr>
        <w:t xml:space="preserve"> Foundation is an international charity, </w:t>
      </w:r>
      <w:r w:rsidRPr="00027D13">
        <w:rPr>
          <w:rFonts w:ascii="Arial Narrow" w:hAnsi="Arial Narrow"/>
        </w:rPr>
        <w:lastRenderedPageBreak/>
        <w:t xml:space="preserve">registered in the UK, whose work and purpose is </w:t>
      </w:r>
      <w:r w:rsidRPr="00027D13">
        <w:rPr>
          <w:rFonts w:ascii="Arial Narrow" w:hAnsi="Arial Narrow"/>
          <w:b/>
          <w:bCs/>
          <w:u w:val="single"/>
        </w:rPr>
        <w:t>e</w:t>
      </w:r>
      <w:r w:rsidRPr="00027D13">
        <w:rPr>
          <w:rFonts w:ascii="Arial Narrow" w:hAnsi="Arial Narrow"/>
        </w:rPr>
        <w:t xml:space="preserve">nhancing </w:t>
      </w:r>
      <w:r w:rsidRPr="00027D13">
        <w:rPr>
          <w:rFonts w:ascii="Arial Narrow" w:hAnsi="Arial Narrow"/>
          <w:b/>
          <w:bCs/>
          <w:u w:val="single"/>
        </w:rPr>
        <w:t>c</w:t>
      </w:r>
      <w:r w:rsidRPr="00027D13">
        <w:rPr>
          <w:rFonts w:ascii="Arial Narrow" w:hAnsi="Arial Narrow"/>
        </w:rPr>
        <w:t xml:space="preserve">hildren’s </w:t>
      </w:r>
      <w:r w:rsidRPr="00027D13">
        <w:rPr>
          <w:rFonts w:ascii="Arial Narrow" w:hAnsi="Arial Narrow"/>
          <w:b/>
          <w:bCs/>
          <w:u w:val="single"/>
        </w:rPr>
        <w:t>l</w:t>
      </w:r>
      <w:r w:rsidRPr="00027D13">
        <w:rPr>
          <w:rFonts w:ascii="Arial Narrow" w:hAnsi="Arial Narrow"/>
        </w:rPr>
        <w:t xml:space="preserve">ives. We help adults to create environments that enrich the emotional </w:t>
      </w:r>
      <w:proofErr w:type="gramStart"/>
      <w:r w:rsidRPr="00027D13">
        <w:rPr>
          <w:rFonts w:ascii="Arial Narrow" w:hAnsi="Arial Narrow"/>
        </w:rPr>
        <w:t>well-being</w:t>
      </w:r>
      <w:proofErr w:type="gramEnd"/>
      <w:r w:rsidRPr="00027D13">
        <w:rPr>
          <w:rFonts w:ascii="Arial Narrow" w:hAnsi="Arial Narrow"/>
        </w:rPr>
        <w:t xml:space="preserve">, creativity and learning of children and young people. Our focus is to release a child’s innate desire to learn and for them to discover joy in their learning. We have national hubs in the UK, Namibia and South Africa and representatives in Holland, America and Asia. </w:t>
      </w:r>
      <w:proofErr w:type="gramStart"/>
      <w:r w:rsidRPr="00027D13">
        <w:rPr>
          <w:rFonts w:ascii="Arial Narrow" w:hAnsi="Arial Narrow"/>
        </w:rPr>
        <w:t>All delivering transformational new working practices to adults working with vulnerable children and their families, who face multiple challenges, including, mental health problems, inequality, poverty, violence and addiction.</w:t>
      </w:r>
      <w:proofErr w:type="gramEnd"/>
    </w:p>
    <w:p w14:paraId="37001DD9"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rPr>
        <w:t xml:space="preserve">I have been a Headteacher for 18 years, most recently, the former Headteacher at </w:t>
      </w:r>
      <w:proofErr w:type="spellStart"/>
      <w:r w:rsidRPr="00027D13">
        <w:rPr>
          <w:rFonts w:ascii="Arial Narrow" w:hAnsi="Arial Narrow"/>
        </w:rPr>
        <w:t>Netherfield</w:t>
      </w:r>
      <w:proofErr w:type="spellEnd"/>
      <w:r w:rsidRPr="00027D13">
        <w:rPr>
          <w:rFonts w:ascii="Arial Narrow" w:hAnsi="Arial Narrow"/>
        </w:rPr>
        <w:t xml:space="preserve"> Primary and Pre-School, a larger than average primary school of 488 children in an area of significant deprivation.</w:t>
      </w:r>
    </w:p>
    <w:p w14:paraId="1A85E055"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rPr>
        <w:t xml:space="preserve">I joined </w:t>
      </w:r>
      <w:proofErr w:type="spellStart"/>
      <w:r w:rsidRPr="00027D13">
        <w:rPr>
          <w:rFonts w:ascii="Arial Narrow" w:hAnsi="Arial Narrow"/>
        </w:rPr>
        <w:t>Netherfield</w:t>
      </w:r>
      <w:proofErr w:type="spellEnd"/>
      <w:r w:rsidRPr="00027D13">
        <w:rPr>
          <w:rFonts w:ascii="Arial Narrow" w:hAnsi="Arial Narrow"/>
        </w:rPr>
        <w:t xml:space="preserve"> Primary School in September 2009.  At this time the school was in special measures.  In July 2013, the school was judged by Ofsted to be outstanding in all areas.</w:t>
      </w:r>
    </w:p>
    <w:p w14:paraId="1CFBCFD5" w14:textId="77777777" w:rsidR="009335AD" w:rsidRPr="00027D13" w:rsidRDefault="009335AD" w:rsidP="009335AD">
      <w:pPr>
        <w:pStyle w:val="NormalWeb"/>
        <w:spacing w:before="0" w:beforeAutospacing="0" w:after="129" w:afterAutospacing="0"/>
        <w:rPr>
          <w:rFonts w:ascii="Arial Narrow" w:hAnsi="Arial Narrow"/>
        </w:rPr>
      </w:pPr>
      <w:r w:rsidRPr="00027D13">
        <w:rPr>
          <w:rFonts w:ascii="Arial Narrow" w:hAnsi="Arial Narrow"/>
        </w:rPr>
        <w:t>My previous experience includes 12 years leading special schools including residential units for children and young people experiencing severe social, emotional and behavioural difficulties (SEMH).</w:t>
      </w:r>
    </w:p>
    <w:p w14:paraId="6E201943" w14:textId="0360E5A4" w:rsidR="009335AD" w:rsidRPr="00946C1A" w:rsidRDefault="009335AD" w:rsidP="009335AD">
      <w:pPr>
        <w:jc w:val="center"/>
        <w:rPr>
          <w:rFonts w:ascii="Helvetica" w:hAnsi="Helvetica"/>
        </w:rPr>
      </w:pPr>
      <w:r w:rsidRPr="00027D13">
        <w:rPr>
          <w:rFonts w:ascii="Arial Narrow" w:hAnsi="Arial Narrow"/>
        </w:rPr>
        <w:t xml:space="preserve">Under my leadership I have enabled and supported sustainable change.  The Cedars Primary School, </w:t>
      </w:r>
      <w:proofErr w:type="spellStart"/>
      <w:r w:rsidRPr="00027D13">
        <w:rPr>
          <w:rFonts w:ascii="Arial Narrow" w:hAnsi="Arial Narrow"/>
        </w:rPr>
        <w:t>Beormund</w:t>
      </w:r>
      <w:proofErr w:type="spellEnd"/>
      <w:r w:rsidRPr="00027D13">
        <w:rPr>
          <w:rFonts w:ascii="Arial Narrow" w:hAnsi="Arial Narrow"/>
        </w:rPr>
        <w:t xml:space="preserve"> and </w:t>
      </w:r>
      <w:proofErr w:type="spellStart"/>
      <w:r w:rsidRPr="00027D13">
        <w:rPr>
          <w:rFonts w:ascii="Arial Narrow" w:hAnsi="Arial Narrow"/>
        </w:rPr>
        <w:t>Harbour</w:t>
      </w:r>
      <w:proofErr w:type="spellEnd"/>
      <w:r w:rsidRPr="00027D13">
        <w:rPr>
          <w:rFonts w:ascii="Arial Narrow" w:hAnsi="Arial Narrow"/>
        </w:rPr>
        <w:t xml:space="preserve"> were all facing considerable difficulties when I joined them.  They have all been judged by </w:t>
      </w:r>
      <w:proofErr w:type="spellStart"/>
      <w:r w:rsidRPr="00027D13">
        <w:rPr>
          <w:rFonts w:ascii="Arial Narrow" w:hAnsi="Arial Narrow"/>
        </w:rPr>
        <w:t>Ofsted</w:t>
      </w:r>
      <w:proofErr w:type="spellEnd"/>
      <w:r w:rsidRPr="00027D13">
        <w:rPr>
          <w:rFonts w:ascii="Arial Narrow" w:hAnsi="Arial Narrow"/>
        </w:rPr>
        <w:t xml:space="preserve"> to be outstanding and continue to thrive.</w:t>
      </w:r>
    </w:p>
    <w:sectPr w:rsidR="009335AD" w:rsidRPr="00946C1A" w:rsidSect="00535F53">
      <w:pgSz w:w="11901" w:h="1681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1A"/>
    <w:rsid w:val="000F0EB7"/>
    <w:rsid w:val="00535F53"/>
    <w:rsid w:val="007247DA"/>
    <w:rsid w:val="009335AD"/>
    <w:rsid w:val="00946C1A"/>
    <w:rsid w:val="00B3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79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4C9D"/>
    <w:pPr>
      <w:spacing w:before="100" w:beforeAutospacing="1" w:after="100" w:afterAutospacing="1"/>
    </w:pPr>
    <w:rPr>
      <w:rFonts w:ascii="Times New Roman" w:eastAsia="MS ??" w:hAnsi="Times New Roman" w:cs="Times New Roman"/>
      <w:lang w:val="en-GB" w:eastAsia="en-GB"/>
    </w:rPr>
  </w:style>
  <w:style w:type="paragraph" w:styleId="BalloonText">
    <w:name w:val="Balloon Text"/>
    <w:basedOn w:val="Normal"/>
    <w:link w:val="BalloonTextChar"/>
    <w:uiPriority w:val="99"/>
    <w:semiHidden/>
    <w:unhideWhenUsed/>
    <w:rsid w:val="00B34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C9D"/>
    <w:rPr>
      <w:rFonts w:ascii="Lucida Grande" w:hAnsi="Lucida Grande" w:cs="Lucida Grande"/>
      <w:sz w:val="18"/>
      <w:szCs w:val="18"/>
    </w:rPr>
  </w:style>
  <w:style w:type="character" w:styleId="Hyperlink">
    <w:name w:val="Hyperlink"/>
    <w:basedOn w:val="DefaultParagraphFont"/>
    <w:uiPriority w:val="99"/>
    <w:rsid w:val="009335A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4C9D"/>
    <w:pPr>
      <w:spacing w:before="100" w:beforeAutospacing="1" w:after="100" w:afterAutospacing="1"/>
    </w:pPr>
    <w:rPr>
      <w:rFonts w:ascii="Times New Roman" w:eastAsia="MS ??" w:hAnsi="Times New Roman" w:cs="Times New Roman"/>
      <w:lang w:val="en-GB" w:eastAsia="en-GB"/>
    </w:rPr>
  </w:style>
  <w:style w:type="paragraph" w:styleId="BalloonText">
    <w:name w:val="Balloon Text"/>
    <w:basedOn w:val="Normal"/>
    <w:link w:val="BalloonTextChar"/>
    <w:uiPriority w:val="99"/>
    <w:semiHidden/>
    <w:unhideWhenUsed/>
    <w:rsid w:val="00B34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C9D"/>
    <w:rPr>
      <w:rFonts w:ascii="Lucida Grande" w:hAnsi="Lucida Grande" w:cs="Lucida Grande"/>
      <w:sz w:val="18"/>
      <w:szCs w:val="18"/>
    </w:rPr>
  </w:style>
  <w:style w:type="character" w:styleId="Hyperlink">
    <w:name w:val="Hyperlink"/>
    <w:basedOn w:val="DefaultParagraphFont"/>
    <w:uiPriority w:val="99"/>
    <w:rsid w:val="009335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Macintosh Word</Application>
  <DocSecurity>0</DocSecurity>
  <Lines>27</Lines>
  <Paragraphs>7</Paragraphs>
  <ScaleCrop>false</ScaleCrop>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Regan</dc:creator>
  <cp:keywords/>
  <dc:description/>
  <cp:lastModifiedBy>Teresa Regan</cp:lastModifiedBy>
  <cp:revision>3</cp:revision>
  <dcterms:created xsi:type="dcterms:W3CDTF">2015-09-29T08:44:00Z</dcterms:created>
  <dcterms:modified xsi:type="dcterms:W3CDTF">2015-09-29T08:47:00Z</dcterms:modified>
</cp:coreProperties>
</file>