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15" w:rsidRPr="003518BE" w:rsidRDefault="007D4115" w:rsidP="00D17A1B">
      <w:pPr>
        <w:spacing w:before="240"/>
        <w:jc w:val="center"/>
        <w:rPr>
          <w:i/>
          <w:sz w:val="24"/>
          <w:szCs w:val="24"/>
        </w:rPr>
      </w:pPr>
      <w:r w:rsidRPr="003518BE">
        <w:rPr>
          <w:i/>
          <w:sz w:val="24"/>
          <w:szCs w:val="24"/>
        </w:rPr>
        <w:t>San Diego’s</w:t>
      </w:r>
      <w:r w:rsidR="009165C6" w:rsidRPr="003518BE">
        <w:rPr>
          <w:i/>
          <w:sz w:val="24"/>
          <w:szCs w:val="24"/>
        </w:rPr>
        <w:t xml:space="preserve"> </w:t>
      </w:r>
      <w:r w:rsidR="00745D7B">
        <w:rPr>
          <w:i/>
          <w:sz w:val="24"/>
          <w:szCs w:val="24"/>
        </w:rPr>
        <w:t>Certification</w:t>
      </w:r>
      <w:r w:rsidR="009165C6" w:rsidRPr="003518BE">
        <w:rPr>
          <w:i/>
          <w:sz w:val="24"/>
          <w:szCs w:val="24"/>
        </w:rPr>
        <w:t xml:space="preserve"> </w:t>
      </w:r>
      <w:r w:rsidR="00B5746C" w:rsidRPr="003518BE">
        <w:rPr>
          <w:i/>
          <w:sz w:val="24"/>
          <w:szCs w:val="24"/>
        </w:rPr>
        <w:t>Program</w:t>
      </w:r>
      <w:r w:rsidR="009165C6" w:rsidRPr="003518BE">
        <w:rPr>
          <w:i/>
          <w:sz w:val="24"/>
          <w:szCs w:val="24"/>
        </w:rPr>
        <w:t xml:space="preserve"> for</w:t>
      </w:r>
      <w:r w:rsidR="003518BE">
        <w:rPr>
          <w:i/>
          <w:sz w:val="24"/>
          <w:szCs w:val="24"/>
        </w:rPr>
        <w:t xml:space="preserve"> </w:t>
      </w:r>
      <w:r w:rsidR="008C45E5" w:rsidRPr="003518BE">
        <w:rPr>
          <w:i/>
          <w:sz w:val="24"/>
          <w:szCs w:val="24"/>
        </w:rPr>
        <w:t>Sustainable</w:t>
      </w:r>
      <w:r w:rsidR="003518BE">
        <w:rPr>
          <w:i/>
          <w:sz w:val="24"/>
          <w:szCs w:val="24"/>
        </w:rPr>
        <w:t>,</w:t>
      </w:r>
      <w:r w:rsidRPr="003518BE">
        <w:rPr>
          <w:i/>
          <w:sz w:val="24"/>
          <w:szCs w:val="24"/>
        </w:rPr>
        <w:t xml:space="preserve"> Transit-Oriented Communities</w:t>
      </w:r>
    </w:p>
    <w:p w:rsidR="00272046" w:rsidRDefault="00272046" w:rsidP="009561B3">
      <w:pPr>
        <w:rPr>
          <w:b/>
          <w:sz w:val="24"/>
          <w:szCs w:val="24"/>
        </w:rPr>
      </w:pPr>
    </w:p>
    <w:p w:rsidR="007D3B1A" w:rsidRPr="00DD7D0C" w:rsidRDefault="00F44482" w:rsidP="009561B3">
      <w:pPr>
        <w:rPr>
          <w:b/>
          <w:sz w:val="24"/>
          <w:szCs w:val="24"/>
        </w:rPr>
      </w:pPr>
      <w:r>
        <w:rPr>
          <w:b/>
          <w:sz w:val="24"/>
          <w:szCs w:val="24"/>
        </w:rPr>
        <w:t xml:space="preserve">About </w:t>
      </w:r>
      <w:r w:rsidR="006A0C6A">
        <w:rPr>
          <w:b/>
          <w:sz w:val="24"/>
          <w:szCs w:val="24"/>
        </w:rPr>
        <w:t>t</w:t>
      </w:r>
      <w:r w:rsidR="00D17A1B">
        <w:rPr>
          <w:b/>
          <w:sz w:val="24"/>
          <w:szCs w:val="24"/>
        </w:rPr>
        <w:t xml:space="preserve">he </w:t>
      </w:r>
      <w:r w:rsidR="0010693C">
        <w:rPr>
          <w:b/>
          <w:sz w:val="24"/>
          <w:szCs w:val="24"/>
        </w:rPr>
        <w:t>Circulate</w:t>
      </w:r>
      <w:r w:rsidR="00D17A1B">
        <w:rPr>
          <w:b/>
          <w:sz w:val="24"/>
          <w:szCs w:val="24"/>
        </w:rPr>
        <w:t xml:space="preserve"> Mobility Certification</w:t>
      </w:r>
    </w:p>
    <w:p w:rsidR="009E0050" w:rsidRDefault="00D17A1B" w:rsidP="009561B3">
      <w:pPr>
        <w:rPr>
          <w:sz w:val="24"/>
          <w:szCs w:val="24"/>
        </w:rPr>
      </w:pPr>
      <w:r>
        <w:rPr>
          <w:sz w:val="24"/>
          <w:szCs w:val="24"/>
        </w:rPr>
        <w:t xml:space="preserve">The </w:t>
      </w:r>
      <w:r w:rsidR="0010693C">
        <w:rPr>
          <w:sz w:val="24"/>
          <w:szCs w:val="24"/>
        </w:rPr>
        <w:t>Circulate</w:t>
      </w:r>
      <w:r>
        <w:rPr>
          <w:sz w:val="24"/>
          <w:szCs w:val="24"/>
        </w:rPr>
        <w:t xml:space="preserve"> Mobility Certification</w:t>
      </w:r>
      <w:r w:rsidR="008A7A97">
        <w:rPr>
          <w:sz w:val="24"/>
          <w:szCs w:val="24"/>
        </w:rPr>
        <w:t xml:space="preserve"> </w:t>
      </w:r>
      <w:r w:rsidR="008A7A97" w:rsidRPr="00DD7D0C">
        <w:rPr>
          <w:sz w:val="24"/>
          <w:szCs w:val="24"/>
        </w:rPr>
        <w:t>provide</w:t>
      </w:r>
      <w:r w:rsidR="008A7A97">
        <w:rPr>
          <w:sz w:val="24"/>
          <w:szCs w:val="24"/>
        </w:rPr>
        <w:t>s</w:t>
      </w:r>
      <w:r w:rsidR="008A7A97" w:rsidRPr="00DD7D0C">
        <w:rPr>
          <w:sz w:val="24"/>
          <w:szCs w:val="24"/>
        </w:rPr>
        <w:t xml:space="preserve"> </w:t>
      </w:r>
      <w:r>
        <w:rPr>
          <w:sz w:val="24"/>
          <w:szCs w:val="24"/>
        </w:rPr>
        <w:t>a review</w:t>
      </w:r>
      <w:r w:rsidR="008A7A97">
        <w:rPr>
          <w:sz w:val="24"/>
          <w:szCs w:val="24"/>
        </w:rPr>
        <w:t xml:space="preserve"> process</w:t>
      </w:r>
      <w:r w:rsidR="008A7A97" w:rsidRPr="00DD7D0C">
        <w:rPr>
          <w:sz w:val="24"/>
          <w:szCs w:val="24"/>
        </w:rPr>
        <w:t xml:space="preserve"> for </w:t>
      </w:r>
      <w:r w:rsidR="00B06146">
        <w:rPr>
          <w:sz w:val="24"/>
          <w:szCs w:val="24"/>
        </w:rPr>
        <w:t xml:space="preserve">neighborhood level land use plans </w:t>
      </w:r>
      <w:r w:rsidR="008A7A97" w:rsidRPr="00DD7D0C">
        <w:rPr>
          <w:sz w:val="24"/>
          <w:szCs w:val="24"/>
        </w:rPr>
        <w:t>that demonstrate a commitment to creating, preserving and enhancing sustainable communities</w:t>
      </w:r>
      <w:r w:rsidR="008A7A97">
        <w:rPr>
          <w:sz w:val="24"/>
          <w:szCs w:val="24"/>
        </w:rPr>
        <w:t xml:space="preserve"> that provide mobility choices</w:t>
      </w:r>
      <w:r w:rsidR="008A7A97" w:rsidRPr="00DD7D0C">
        <w:rPr>
          <w:sz w:val="24"/>
          <w:szCs w:val="24"/>
        </w:rPr>
        <w:t xml:space="preserve"> in the San Diego region. </w:t>
      </w:r>
    </w:p>
    <w:p w:rsidR="00B06146" w:rsidRDefault="00B06146" w:rsidP="009561B3">
      <w:pPr>
        <w:rPr>
          <w:sz w:val="24"/>
          <w:szCs w:val="24"/>
        </w:rPr>
      </w:pPr>
      <w:r>
        <w:rPr>
          <w:sz w:val="24"/>
          <w:szCs w:val="24"/>
        </w:rPr>
        <w:t xml:space="preserve">Neighborhood-level </w:t>
      </w:r>
      <w:r w:rsidRPr="00DD7D0C">
        <w:rPr>
          <w:sz w:val="24"/>
          <w:szCs w:val="24"/>
        </w:rPr>
        <w:t xml:space="preserve">residential, commercial, or mixed-use </w:t>
      </w:r>
      <w:r>
        <w:rPr>
          <w:sz w:val="24"/>
          <w:szCs w:val="24"/>
        </w:rPr>
        <w:t>plans</w:t>
      </w:r>
      <w:r w:rsidRPr="00DD7D0C">
        <w:rPr>
          <w:sz w:val="24"/>
          <w:szCs w:val="24"/>
        </w:rPr>
        <w:t xml:space="preserve"> </w:t>
      </w:r>
      <w:r>
        <w:rPr>
          <w:sz w:val="24"/>
          <w:szCs w:val="24"/>
        </w:rPr>
        <w:t>(“Plans”)</w:t>
      </w:r>
      <w:r w:rsidR="00BB5A46">
        <w:rPr>
          <w:sz w:val="24"/>
          <w:szCs w:val="24"/>
        </w:rPr>
        <w:t xml:space="preserve"> proposed by either the public or private sector</w:t>
      </w:r>
      <w:r>
        <w:rPr>
          <w:sz w:val="24"/>
          <w:szCs w:val="24"/>
        </w:rPr>
        <w:t xml:space="preserve"> </w:t>
      </w:r>
      <w:r w:rsidRPr="00DD7D0C">
        <w:rPr>
          <w:sz w:val="24"/>
          <w:szCs w:val="24"/>
        </w:rPr>
        <w:t xml:space="preserve">are eligible for consideration. </w:t>
      </w:r>
      <w:r>
        <w:rPr>
          <w:sz w:val="24"/>
          <w:szCs w:val="24"/>
        </w:rPr>
        <w:t xml:space="preserve">These can be </w:t>
      </w:r>
      <w:r w:rsidR="00BB5A46">
        <w:rPr>
          <w:sz w:val="24"/>
          <w:szCs w:val="24"/>
        </w:rPr>
        <w:t xml:space="preserve">small community plans, </w:t>
      </w:r>
      <w:r>
        <w:rPr>
          <w:sz w:val="24"/>
          <w:szCs w:val="24"/>
        </w:rPr>
        <w:t>specific plans, transit area plans, etc.</w:t>
      </w:r>
      <w:r w:rsidR="00387A81">
        <w:rPr>
          <w:sz w:val="24"/>
          <w:szCs w:val="24"/>
        </w:rPr>
        <w:t xml:space="preserve">, that contemplate more than one building or project. </w:t>
      </w:r>
    </w:p>
    <w:p w:rsidR="008A7A97" w:rsidRPr="00DD7D0C" w:rsidRDefault="00D17A1B" w:rsidP="009561B3">
      <w:pPr>
        <w:rPr>
          <w:sz w:val="24"/>
          <w:szCs w:val="24"/>
        </w:rPr>
      </w:pPr>
      <w:r>
        <w:rPr>
          <w:sz w:val="24"/>
          <w:szCs w:val="24"/>
        </w:rPr>
        <w:t xml:space="preserve">The </w:t>
      </w:r>
      <w:r w:rsidR="0010693C">
        <w:rPr>
          <w:sz w:val="24"/>
          <w:szCs w:val="24"/>
        </w:rPr>
        <w:t>Circulate</w:t>
      </w:r>
      <w:r>
        <w:rPr>
          <w:sz w:val="24"/>
          <w:szCs w:val="24"/>
        </w:rPr>
        <w:t xml:space="preserve"> Mobility Certification</w:t>
      </w:r>
      <w:r w:rsidR="006F01C2">
        <w:rPr>
          <w:sz w:val="24"/>
          <w:szCs w:val="24"/>
        </w:rPr>
        <w:t xml:space="preserve"> panel, a</w:t>
      </w:r>
      <w:r w:rsidR="008A7A97" w:rsidRPr="00DD7D0C">
        <w:rPr>
          <w:sz w:val="24"/>
          <w:szCs w:val="24"/>
        </w:rPr>
        <w:t xml:space="preserve"> coalition of members with expertise in the areas of sustainable transit-oriented </w:t>
      </w:r>
      <w:r w:rsidR="008A7A97">
        <w:rPr>
          <w:sz w:val="24"/>
          <w:szCs w:val="24"/>
        </w:rPr>
        <w:t>development</w:t>
      </w:r>
      <w:r w:rsidR="006F01C2">
        <w:rPr>
          <w:sz w:val="24"/>
          <w:szCs w:val="24"/>
        </w:rPr>
        <w:t>,</w:t>
      </w:r>
      <w:r w:rsidR="008A7A97" w:rsidRPr="00DD7D0C">
        <w:rPr>
          <w:sz w:val="24"/>
          <w:szCs w:val="24"/>
        </w:rPr>
        <w:t xml:space="preserve"> </w:t>
      </w:r>
      <w:r w:rsidR="008A7A97">
        <w:rPr>
          <w:sz w:val="24"/>
          <w:szCs w:val="24"/>
        </w:rPr>
        <w:t xml:space="preserve">will </w:t>
      </w:r>
      <w:r w:rsidR="008A7A97" w:rsidRPr="00DD7D0C">
        <w:rPr>
          <w:sz w:val="24"/>
          <w:szCs w:val="24"/>
        </w:rPr>
        <w:t xml:space="preserve">independently evaluate each </w:t>
      </w:r>
      <w:r w:rsidR="00B06146">
        <w:rPr>
          <w:sz w:val="24"/>
          <w:szCs w:val="24"/>
        </w:rPr>
        <w:t>proposed Plan</w:t>
      </w:r>
      <w:r w:rsidR="00B06146" w:rsidRPr="00DD7D0C">
        <w:rPr>
          <w:sz w:val="24"/>
          <w:szCs w:val="24"/>
        </w:rPr>
        <w:t xml:space="preserve"> </w:t>
      </w:r>
      <w:r w:rsidR="008A7A97" w:rsidRPr="00DD7D0C">
        <w:rPr>
          <w:sz w:val="24"/>
          <w:szCs w:val="24"/>
        </w:rPr>
        <w:t xml:space="preserve">for </w:t>
      </w:r>
      <w:r w:rsidR="008A7A97">
        <w:rPr>
          <w:sz w:val="24"/>
          <w:szCs w:val="24"/>
        </w:rPr>
        <w:t>certification</w:t>
      </w:r>
      <w:r w:rsidR="008A7A97" w:rsidRPr="00DD7D0C">
        <w:rPr>
          <w:sz w:val="24"/>
          <w:szCs w:val="24"/>
        </w:rPr>
        <w:t xml:space="preserve">. This holistic approach will provide a </w:t>
      </w:r>
      <w:r w:rsidR="00B06146">
        <w:rPr>
          <w:sz w:val="24"/>
          <w:szCs w:val="24"/>
        </w:rPr>
        <w:t>Plan</w:t>
      </w:r>
      <w:r w:rsidR="00B06146" w:rsidRPr="00DD7D0C">
        <w:rPr>
          <w:sz w:val="24"/>
          <w:szCs w:val="24"/>
        </w:rPr>
        <w:t xml:space="preserve"> </w:t>
      </w:r>
      <w:r w:rsidR="008A7A97" w:rsidRPr="00DD7D0C">
        <w:rPr>
          <w:sz w:val="24"/>
          <w:szCs w:val="24"/>
        </w:rPr>
        <w:t xml:space="preserve">with recognition from </w:t>
      </w:r>
      <w:r w:rsidR="008A7A97">
        <w:rPr>
          <w:sz w:val="24"/>
          <w:szCs w:val="24"/>
        </w:rPr>
        <w:t>the</w:t>
      </w:r>
      <w:r w:rsidR="008A7A97" w:rsidRPr="00DD7D0C">
        <w:rPr>
          <w:sz w:val="24"/>
          <w:szCs w:val="24"/>
        </w:rPr>
        <w:t xml:space="preserve"> </w:t>
      </w:r>
      <w:r w:rsidR="0010693C">
        <w:rPr>
          <w:sz w:val="24"/>
          <w:szCs w:val="24"/>
        </w:rPr>
        <w:t>Circulate</w:t>
      </w:r>
      <w:r>
        <w:rPr>
          <w:sz w:val="24"/>
          <w:szCs w:val="24"/>
        </w:rPr>
        <w:t xml:space="preserve"> Mobility Certification</w:t>
      </w:r>
      <w:r w:rsidR="006F01C2">
        <w:rPr>
          <w:sz w:val="24"/>
          <w:szCs w:val="24"/>
        </w:rPr>
        <w:t>,</w:t>
      </w:r>
      <w:r w:rsidR="008A7A97" w:rsidRPr="00DD7D0C">
        <w:rPr>
          <w:sz w:val="24"/>
          <w:szCs w:val="24"/>
        </w:rPr>
        <w:t xml:space="preserve"> which will </w:t>
      </w:r>
      <w:r w:rsidR="00B06146">
        <w:rPr>
          <w:sz w:val="24"/>
          <w:szCs w:val="24"/>
        </w:rPr>
        <w:t>certify that the Plan is</w:t>
      </w:r>
      <w:r w:rsidR="008A7A97">
        <w:rPr>
          <w:sz w:val="24"/>
          <w:szCs w:val="24"/>
        </w:rPr>
        <w:t xml:space="preserve"> an exemplary model of</w:t>
      </w:r>
      <w:r w:rsidR="008A7A97" w:rsidRPr="00DD7D0C">
        <w:rPr>
          <w:sz w:val="24"/>
          <w:szCs w:val="24"/>
        </w:rPr>
        <w:t xml:space="preserve"> </w:t>
      </w:r>
      <w:r w:rsidR="008A7A97">
        <w:rPr>
          <w:sz w:val="24"/>
          <w:szCs w:val="24"/>
        </w:rPr>
        <w:t>sustainable, transit-oriented</w:t>
      </w:r>
      <w:r w:rsidR="008A7A97" w:rsidRPr="00DD7D0C">
        <w:rPr>
          <w:sz w:val="24"/>
          <w:szCs w:val="24"/>
        </w:rPr>
        <w:t xml:space="preserve"> communities. </w:t>
      </w:r>
    </w:p>
    <w:p w:rsidR="008917C7" w:rsidRPr="00B5746C" w:rsidRDefault="00343EB4" w:rsidP="009561B3">
      <w:pPr>
        <w:rPr>
          <w:rFonts w:ascii="Verdana" w:hAnsi="Verdana"/>
          <w:i/>
          <w:sz w:val="20"/>
          <w:szCs w:val="20"/>
        </w:rPr>
      </w:pPr>
      <w:r>
        <w:rPr>
          <w:sz w:val="24"/>
          <w:szCs w:val="24"/>
        </w:rPr>
        <w:t xml:space="preserve">A </w:t>
      </w:r>
      <w:r w:rsidR="0010693C">
        <w:rPr>
          <w:sz w:val="24"/>
          <w:szCs w:val="24"/>
        </w:rPr>
        <w:t>Circulate</w:t>
      </w:r>
      <w:r>
        <w:rPr>
          <w:sz w:val="24"/>
          <w:szCs w:val="24"/>
        </w:rPr>
        <w:t xml:space="preserve"> Mobility C</w:t>
      </w:r>
      <w:r w:rsidR="00B06146">
        <w:rPr>
          <w:sz w:val="24"/>
          <w:szCs w:val="24"/>
        </w:rPr>
        <w:t>ertification</w:t>
      </w:r>
      <w:r w:rsidR="00B06146" w:rsidRPr="009A2295">
        <w:rPr>
          <w:sz w:val="24"/>
          <w:szCs w:val="24"/>
        </w:rPr>
        <w:t xml:space="preserve"> </w:t>
      </w:r>
      <w:r w:rsidR="008A7A97" w:rsidRPr="009A2295">
        <w:rPr>
          <w:sz w:val="24"/>
          <w:szCs w:val="24"/>
        </w:rPr>
        <w:t xml:space="preserve">acknowledges a </w:t>
      </w:r>
      <w:r w:rsidR="00B06146">
        <w:rPr>
          <w:sz w:val="24"/>
          <w:szCs w:val="24"/>
        </w:rPr>
        <w:t>Plan</w:t>
      </w:r>
      <w:r w:rsidR="00B06146" w:rsidRPr="009A2295">
        <w:rPr>
          <w:sz w:val="24"/>
          <w:szCs w:val="24"/>
        </w:rPr>
        <w:t xml:space="preserve"> </w:t>
      </w:r>
      <w:r w:rsidR="008A7A97" w:rsidRPr="009A2295">
        <w:rPr>
          <w:sz w:val="24"/>
          <w:szCs w:val="24"/>
        </w:rPr>
        <w:t xml:space="preserve">which demonstrates a measureable commitment to maximizing the transportation and land use connection. A </w:t>
      </w:r>
      <w:r w:rsidR="00B06146">
        <w:rPr>
          <w:sz w:val="24"/>
          <w:szCs w:val="24"/>
        </w:rPr>
        <w:t>Plan</w:t>
      </w:r>
      <w:r w:rsidR="00B06146" w:rsidRPr="009A2295">
        <w:rPr>
          <w:sz w:val="24"/>
          <w:szCs w:val="24"/>
        </w:rPr>
        <w:t xml:space="preserve"> </w:t>
      </w:r>
      <w:r w:rsidR="008A7A97" w:rsidRPr="009A2295">
        <w:rPr>
          <w:sz w:val="24"/>
          <w:szCs w:val="24"/>
        </w:rPr>
        <w:t>will demonstrate a focus on increasing mobility choices, reducing single occupancy vehicular trips, and enhancing overall connectivity in the community.</w:t>
      </w:r>
    </w:p>
    <w:p w:rsidR="007D3B1A" w:rsidRPr="00DD7D0C" w:rsidRDefault="007D3B1A" w:rsidP="009561B3">
      <w:pPr>
        <w:rPr>
          <w:b/>
          <w:sz w:val="24"/>
          <w:szCs w:val="24"/>
        </w:rPr>
      </w:pPr>
      <w:r w:rsidRPr="00DD7D0C">
        <w:rPr>
          <w:b/>
          <w:sz w:val="24"/>
          <w:szCs w:val="24"/>
        </w:rPr>
        <w:t xml:space="preserve">Benefits of </w:t>
      </w:r>
      <w:r w:rsidR="00D17A1B">
        <w:rPr>
          <w:b/>
          <w:sz w:val="24"/>
          <w:szCs w:val="24"/>
        </w:rPr>
        <w:t xml:space="preserve">the </w:t>
      </w:r>
      <w:r w:rsidR="0010693C">
        <w:rPr>
          <w:b/>
          <w:sz w:val="24"/>
          <w:szCs w:val="24"/>
        </w:rPr>
        <w:t>Circulate</w:t>
      </w:r>
      <w:r w:rsidR="00D17A1B">
        <w:rPr>
          <w:b/>
          <w:sz w:val="24"/>
          <w:szCs w:val="24"/>
        </w:rPr>
        <w:t xml:space="preserve"> Mobility</w:t>
      </w:r>
      <w:r w:rsidR="006A0C6A">
        <w:rPr>
          <w:b/>
          <w:sz w:val="24"/>
          <w:szCs w:val="24"/>
        </w:rPr>
        <w:t xml:space="preserve"> Certification</w:t>
      </w:r>
    </w:p>
    <w:p w:rsidR="007D3B1A" w:rsidRPr="00DD7D0C" w:rsidRDefault="007D3B1A" w:rsidP="009561B3">
      <w:pPr>
        <w:rPr>
          <w:sz w:val="24"/>
          <w:szCs w:val="24"/>
        </w:rPr>
      </w:pPr>
      <w:r w:rsidRPr="00DD7D0C">
        <w:rPr>
          <w:sz w:val="24"/>
          <w:szCs w:val="24"/>
        </w:rPr>
        <w:t xml:space="preserve">The goal of </w:t>
      </w:r>
      <w:r w:rsidR="00F44482">
        <w:rPr>
          <w:sz w:val="24"/>
          <w:szCs w:val="24"/>
        </w:rPr>
        <w:t>Circulate San Diego</w:t>
      </w:r>
      <w:r w:rsidRPr="00DD7D0C">
        <w:rPr>
          <w:sz w:val="24"/>
          <w:szCs w:val="24"/>
        </w:rPr>
        <w:t xml:space="preserve">’s </w:t>
      </w:r>
      <w:r w:rsidR="00B06146">
        <w:rPr>
          <w:sz w:val="24"/>
          <w:szCs w:val="24"/>
        </w:rPr>
        <w:t>certification</w:t>
      </w:r>
      <w:r w:rsidR="00B06146" w:rsidRPr="00DD7D0C">
        <w:rPr>
          <w:sz w:val="24"/>
          <w:szCs w:val="24"/>
        </w:rPr>
        <w:t xml:space="preserve"> </w:t>
      </w:r>
      <w:r w:rsidR="00392C61" w:rsidRPr="00DD7D0C">
        <w:rPr>
          <w:sz w:val="24"/>
          <w:szCs w:val="24"/>
        </w:rPr>
        <w:t>program</w:t>
      </w:r>
      <w:r w:rsidRPr="00DD7D0C">
        <w:rPr>
          <w:sz w:val="24"/>
          <w:szCs w:val="24"/>
        </w:rPr>
        <w:t xml:space="preserve"> is to inform regulators, public offic</w:t>
      </w:r>
      <w:r w:rsidR="007F4CF9">
        <w:rPr>
          <w:sz w:val="24"/>
          <w:szCs w:val="24"/>
        </w:rPr>
        <w:t>ials, citizen groups</w:t>
      </w:r>
      <w:r w:rsidR="00B06146">
        <w:rPr>
          <w:sz w:val="24"/>
          <w:szCs w:val="24"/>
        </w:rPr>
        <w:t>,</w:t>
      </w:r>
      <w:r w:rsidR="007D4115" w:rsidRPr="00DD7D0C">
        <w:rPr>
          <w:sz w:val="24"/>
          <w:szCs w:val="24"/>
        </w:rPr>
        <w:t xml:space="preserve"> and other agencies</w:t>
      </w:r>
      <w:r w:rsidR="00F606B8">
        <w:rPr>
          <w:sz w:val="24"/>
          <w:szCs w:val="24"/>
        </w:rPr>
        <w:t xml:space="preserve"> of the </w:t>
      </w:r>
      <w:r w:rsidR="007F4CF9">
        <w:rPr>
          <w:sz w:val="24"/>
          <w:szCs w:val="24"/>
        </w:rPr>
        <w:t>advantages</w:t>
      </w:r>
      <w:r w:rsidR="007D4115" w:rsidRPr="00DD7D0C">
        <w:rPr>
          <w:sz w:val="24"/>
          <w:szCs w:val="24"/>
        </w:rPr>
        <w:t xml:space="preserve"> </w:t>
      </w:r>
      <w:r w:rsidRPr="00DD7D0C">
        <w:rPr>
          <w:sz w:val="24"/>
          <w:szCs w:val="24"/>
        </w:rPr>
        <w:t>sustainable transit-oriented</w:t>
      </w:r>
      <w:r w:rsidR="000604D7" w:rsidRPr="00DD7D0C">
        <w:rPr>
          <w:sz w:val="24"/>
          <w:szCs w:val="24"/>
        </w:rPr>
        <w:t xml:space="preserve"> communities</w:t>
      </w:r>
      <w:r w:rsidR="007D4115" w:rsidRPr="00DD7D0C">
        <w:rPr>
          <w:sz w:val="24"/>
          <w:szCs w:val="24"/>
        </w:rPr>
        <w:t xml:space="preserve"> and smart growth</w:t>
      </w:r>
      <w:r w:rsidRPr="00DD7D0C">
        <w:rPr>
          <w:sz w:val="24"/>
          <w:szCs w:val="24"/>
        </w:rPr>
        <w:t xml:space="preserve"> projects bring to the region.</w:t>
      </w:r>
      <w:r w:rsidR="007D4115" w:rsidRPr="00DD7D0C">
        <w:rPr>
          <w:sz w:val="24"/>
          <w:szCs w:val="24"/>
        </w:rPr>
        <w:t xml:space="preserve"> </w:t>
      </w:r>
      <w:r w:rsidR="006F01C2">
        <w:rPr>
          <w:sz w:val="24"/>
          <w:szCs w:val="24"/>
        </w:rPr>
        <w:t xml:space="preserve">A </w:t>
      </w:r>
      <w:r w:rsidR="0010693C">
        <w:rPr>
          <w:sz w:val="24"/>
          <w:szCs w:val="24"/>
        </w:rPr>
        <w:t>Circulate</w:t>
      </w:r>
      <w:r w:rsidR="0064008B">
        <w:rPr>
          <w:sz w:val="24"/>
          <w:szCs w:val="24"/>
        </w:rPr>
        <w:t xml:space="preserve"> Mobility C</w:t>
      </w:r>
      <w:r w:rsidR="006F01C2">
        <w:rPr>
          <w:sz w:val="24"/>
          <w:szCs w:val="24"/>
        </w:rPr>
        <w:t>ertification</w:t>
      </w:r>
      <w:r w:rsidR="007D4115" w:rsidRPr="00DD7D0C">
        <w:rPr>
          <w:sz w:val="24"/>
          <w:szCs w:val="24"/>
        </w:rPr>
        <w:t xml:space="preserve"> </w:t>
      </w:r>
      <w:r w:rsidR="00572DD3">
        <w:rPr>
          <w:sz w:val="24"/>
          <w:szCs w:val="24"/>
        </w:rPr>
        <w:t>will include</w:t>
      </w:r>
      <w:r w:rsidR="007D4115" w:rsidRPr="00DD7D0C">
        <w:rPr>
          <w:sz w:val="24"/>
          <w:szCs w:val="24"/>
        </w:rPr>
        <w:t>:</w:t>
      </w:r>
    </w:p>
    <w:p w:rsidR="007D4115" w:rsidRPr="00DD7D0C" w:rsidRDefault="006F01C2" w:rsidP="009561B3">
      <w:pPr>
        <w:pStyle w:val="ListParagraph"/>
        <w:numPr>
          <w:ilvl w:val="0"/>
          <w:numId w:val="8"/>
        </w:numPr>
        <w:rPr>
          <w:sz w:val="24"/>
          <w:szCs w:val="24"/>
        </w:rPr>
      </w:pPr>
      <w:r>
        <w:rPr>
          <w:sz w:val="24"/>
          <w:szCs w:val="24"/>
        </w:rPr>
        <w:t xml:space="preserve">A formal certification letter </w:t>
      </w:r>
      <w:r w:rsidR="007D4115" w:rsidRPr="00DD7D0C">
        <w:rPr>
          <w:sz w:val="24"/>
          <w:szCs w:val="24"/>
        </w:rPr>
        <w:t xml:space="preserve">from </w:t>
      </w:r>
      <w:r w:rsidR="00F44482">
        <w:rPr>
          <w:sz w:val="24"/>
          <w:szCs w:val="24"/>
        </w:rPr>
        <w:t>Circulate San Diego</w:t>
      </w:r>
      <w:r w:rsidR="007D4115" w:rsidRPr="00DD7D0C">
        <w:rPr>
          <w:sz w:val="24"/>
          <w:szCs w:val="24"/>
        </w:rPr>
        <w:t xml:space="preserve"> that </w:t>
      </w:r>
      <w:r w:rsidR="000C63AC">
        <w:rPr>
          <w:sz w:val="24"/>
          <w:szCs w:val="24"/>
        </w:rPr>
        <w:t xml:space="preserve">an applicant can </w:t>
      </w:r>
      <w:r w:rsidR="007D4115" w:rsidRPr="00DD7D0C">
        <w:rPr>
          <w:sz w:val="24"/>
          <w:szCs w:val="24"/>
        </w:rPr>
        <w:t>provide to local authorities</w:t>
      </w:r>
      <w:r w:rsidR="000604D7" w:rsidRPr="00DD7D0C">
        <w:rPr>
          <w:sz w:val="24"/>
          <w:szCs w:val="24"/>
        </w:rPr>
        <w:t>, community groups</w:t>
      </w:r>
      <w:r w:rsidR="007D4115" w:rsidRPr="00DD7D0C">
        <w:rPr>
          <w:sz w:val="24"/>
          <w:szCs w:val="24"/>
        </w:rPr>
        <w:t xml:space="preserve"> </w:t>
      </w:r>
      <w:r w:rsidR="000604D7" w:rsidRPr="00DD7D0C">
        <w:rPr>
          <w:sz w:val="24"/>
          <w:szCs w:val="24"/>
        </w:rPr>
        <w:t xml:space="preserve">and elected officials </w:t>
      </w:r>
      <w:r w:rsidR="00B5746C" w:rsidRPr="00DD7D0C">
        <w:rPr>
          <w:sz w:val="24"/>
          <w:szCs w:val="24"/>
        </w:rPr>
        <w:t>demonstrat</w:t>
      </w:r>
      <w:r w:rsidR="00B5746C">
        <w:rPr>
          <w:sz w:val="24"/>
          <w:szCs w:val="24"/>
        </w:rPr>
        <w:t>ing</w:t>
      </w:r>
      <w:r w:rsidR="00B5746C" w:rsidRPr="00DD7D0C">
        <w:rPr>
          <w:sz w:val="24"/>
          <w:szCs w:val="24"/>
        </w:rPr>
        <w:t xml:space="preserve"> independent</w:t>
      </w:r>
      <w:r w:rsidR="007D4115" w:rsidRPr="00DD7D0C">
        <w:rPr>
          <w:sz w:val="24"/>
          <w:szCs w:val="24"/>
        </w:rPr>
        <w:t xml:space="preserve"> recognition of the sustainable transit-oriented characteristics </w:t>
      </w:r>
      <w:r w:rsidR="000604D7" w:rsidRPr="00DD7D0C">
        <w:rPr>
          <w:sz w:val="24"/>
          <w:szCs w:val="24"/>
        </w:rPr>
        <w:t xml:space="preserve">and smart growth qualities </w:t>
      </w:r>
      <w:r w:rsidR="007D4115" w:rsidRPr="00DD7D0C">
        <w:rPr>
          <w:sz w:val="24"/>
          <w:szCs w:val="24"/>
        </w:rPr>
        <w:t xml:space="preserve">of the proposed </w:t>
      </w:r>
      <w:r w:rsidR="00955DF9">
        <w:rPr>
          <w:sz w:val="24"/>
          <w:szCs w:val="24"/>
        </w:rPr>
        <w:t>Plan</w:t>
      </w:r>
      <w:r w:rsidR="007D4115" w:rsidRPr="00DD7D0C">
        <w:rPr>
          <w:sz w:val="24"/>
          <w:szCs w:val="24"/>
        </w:rPr>
        <w:t xml:space="preserve">. </w:t>
      </w:r>
    </w:p>
    <w:p w:rsidR="007D4115" w:rsidRPr="00DD7D0C" w:rsidRDefault="007D4115" w:rsidP="009561B3">
      <w:pPr>
        <w:pStyle w:val="ListParagraph"/>
        <w:numPr>
          <w:ilvl w:val="0"/>
          <w:numId w:val="8"/>
        </w:numPr>
        <w:rPr>
          <w:sz w:val="24"/>
          <w:szCs w:val="24"/>
        </w:rPr>
      </w:pPr>
      <w:r w:rsidRPr="00DD7D0C">
        <w:rPr>
          <w:sz w:val="24"/>
          <w:szCs w:val="24"/>
        </w:rPr>
        <w:t xml:space="preserve">Permission to use </w:t>
      </w:r>
      <w:r w:rsidR="0064008B">
        <w:rPr>
          <w:sz w:val="24"/>
          <w:szCs w:val="24"/>
        </w:rPr>
        <w:t xml:space="preserve">the </w:t>
      </w:r>
      <w:r w:rsidR="0010693C">
        <w:rPr>
          <w:sz w:val="24"/>
          <w:szCs w:val="24"/>
        </w:rPr>
        <w:t>Circulate</w:t>
      </w:r>
      <w:r w:rsidR="0064008B">
        <w:rPr>
          <w:sz w:val="24"/>
          <w:szCs w:val="24"/>
        </w:rPr>
        <w:t xml:space="preserve"> Mobility Certification</w:t>
      </w:r>
      <w:r w:rsidR="004A2583">
        <w:rPr>
          <w:sz w:val="24"/>
          <w:szCs w:val="24"/>
        </w:rPr>
        <w:t xml:space="preserve"> “seal</w:t>
      </w:r>
      <w:r w:rsidR="00B5746C">
        <w:rPr>
          <w:sz w:val="24"/>
          <w:szCs w:val="24"/>
        </w:rPr>
        <w:t xml:space="preserve">” </w:t>
      </w:r>
      <w:r w:rsidR="00B5746C" w:rsidRPr="00DD7D0C">
        <w:rPr>
          <w:sz w:val="24"/>
          <w:szCs w:val="24"/>
        </w:rPr>
        <w:t>on</w:t>
      </w:r>
      <w:r w:rsidRPr="00DD7D0C">
        <w:rPr>
          <w:sz w:val="24"/>
          <w:szCs w:val="24"/>
        </w:rPr>
        <w:t xml:space="preserve"> websites or any other communications signifying </w:t>
      </w:r>
      <w:r w:rsidR="006F01C2">
        <w:rPr>
          <w:sz w:val="24"/>
          <w:szCs w:val="24"/>
        </w:rPr>
        <w:t>certification</w:t>
      </w:r>
      <w:r w:rsidRPr="00DD7D0C">
        <w:rPr>
          <w:sz w:val="24"/>
          <w:szCs w:val="24"/>
        </w:rPr>
        <w:t xml:space="preserve">. </w:t>
      </w:r>
    </w:p>
    <w:p w:rsidR="007D4115" w:rsidRPr="00DD7D0C" w:rsidRDefault="00430CFA" w:rsidP="009561B3">
      <w:pPr>
        <w:pStyle w:val="ListParagraph"/>
        <w:numPr>
          <w:ilvl w:val="0"/>
          <w:numId w:val="8"/>
        </w:numPr>
        <w:rPr>
          <w:sz w:val="24"/>
          <w:szCs w:val="24"/>
        </w:rPr>
      </w:pPr>
      <w:r>
        <w:rPr>
          <w:sz w:val="24"/>
          <w:szCs w:val="24"/>
        </w:rPr>
        <w:lastRenderedPageBreak/>
        <w:t>P</w:t>
      </w:r>
      <w:r w:rsidR="007D4115" w:rsidRPr="00DD7D0C">
        <w:rPr>
          <w:sz w:val="24"/>
          <w:szCs w:val="24"/>
        </w:rPr>
        <w:t xml:space="preserve">ublicity and </w:t>
      </w:r>
      <w:r w:rsidR="00335FDD">
        <w:rPr>
          <w:sz w:val="24"/>
          <w:szCs w:val="24"/>
        </w:rPr>
        <w:t>marketing</w:t>
      </w:r>
      <w:r w:rsidR="00335FDD" w:rsidRPr="00DD7D0C">
        <w:rPr>
          <w:sz w:val="24"/>
          <w:szCs w:val="24"/>
        </w:rPr>
        <w:t xml:space="preserve"> </w:t>
      </w:r>
      <w:r w:rsidR="007D4115" w:rsidRPr="00DD7D0C">
        <w:rPr>
          <w:sz w:val="24"/>
          <w:szCs w:val="24"/>
        </w:rPr>
        <w:t>through press releases, web site summaries</w:t>
      </w:r>
      <w:r w:rsidR="00B5746C">
        <w:rPr>
          <w:sz w:val="24"/>
          <w:szCs w:val="24"/>
        </w:rPr>
        <w:t>, social media</w:t>
      </w:r>
      <w:r w:rsidR="007D4115" w:rsidRPr="00DD7D0C">
        <w:rPr>
          <w:sz w:val="24"/>
          <w:szCs w:val="24"/>
        </w:rPr>
        <w:t xml:space="preserve"> and recognition at </w:t>
      </w:r>
      <w:r w:rsidR="00F44482">
        <w:rPr>
          <w:sz w:val="24"/>
          <w:szCs w:val="24"/>
        </w:rPr>
        <w:t>Circulate San Diego</w:t>
      </w:r>
      <w:r w:rsidR="007D4115" w:rsidRPr="00DD7D0C">
        <w:rPr>
          <w:sz w:val="24"/>
          <w:szCs w:val="24"/>
        </w:rPr>
        <w:t xml:space="preserve"> events. </w:t>
      </w:r>
    </w:p>
    <w:p w:rsidR="003C7CB3" w:rsidRDefault="00387A81" w:rsidP="009561B3">
      <w:pPr>
        <w:pStyle w:val="ListParagraph"/>
        <w:numPr>
          <w:ilvl w:val="0"/>
          <w:numId w:val="8"/>
        </w:numPr>
        <w:rPr>
          <w:sz w:val="24"/>
          <w:szCs w:val="24"/>
        </w:rPr>
      </w:pPr>
      <w:r>
        <w:rPr>
          <w:sz w:val="24"/>
          <w:szCs w:val="24"/>
        </w:rPr>
        <w:t>Up to 15 hours of Circulate San Diego staff time to provide t</w:t>
      </w:r>
      <w:r w:rsidR="007D4115" w:rsidRPr="00DD7D0C">
        <w:rPr>
          <w:sz w:val="24"/>
          <w:szCs w:val="24"/>
        </w:rPr>
        <w:t xml:space="preserve">estimony </w:t>
      </w:r>
      <w:r w:rsidR="00536436">
        <w:rPr>
          <w:sz w:val="24"/>
          <w:szCs w:val="24"/>
        </w:rPr>
        <w:t xml:space="preserve">at </w:t>
      </w:r>
      <w:r w:rsidR="000C63AC">
        <w:rPr>
          <w:sz w:val="24"/>
          <w:szCs w:val="24"/>
        </w:rPr>
        <w:t xml:space="preserve">noticed </w:t>
      </w:r>
      <w:r w:rsidR="007D4115" w:rsidRPr="00DD7D0C">
        <w:rPr>
          <w:sz w:val="24"/>
          <w:szCs w:val="24"/>
        </w:rPr>
        <w:t>public meetings or hearings</w:t>
      </w:r>
      <w:r w:rsidR="00F606B8">
        <w:rPr>
          <w:sz w:val="24"/>
          <w:szCs w:val="24"/>
        </w:rPr>
        <w:t>, i.e.</w:t>
      </w:r>
      <w:r w:rsidR="00DF6894">
        <w:rPr>
          <w:sz w:val="24"/>
          <w:szCs w:val="24"/>
        </w:rPr>
        <w:t xml:space="preserve"> </w:t>
      </w:r>
      <w:r w:rsidR="00335FDD">
        <w:rPr>
          <w:sz w:val="24"/>
          <w:szCs w:val="24"/>
        </w:rPr>
        <w:t>C</w:t>
      </w:r>
      <w:r w:rsidR="00DF6894">
        <w:rPr>
          <w:sz w:val="24"/>
          <w:szCs w:val="24"/>
        </w:rPr>
        <w:t xml:space="preserve">ity </w:t>
      </w:r>
      <w:r w:rsidR="00335FDD">
        <w:rPr>
          <w:sz w:val="24"/>
          <w:szCs w:val="24"/>
        </w:rPr>
        <w:t>C</w:t>
      </w:r>
      <w:r w:rsidR="00955DF9">
        <w:rPr>
          <w:sz w:val="24"/>
          <w:szCs w:val="24"/>
        </w:rPr>
        <w:t xml:space="preserve">ouncil, </w:t>
      </w:r>
      <w:r w:rsidR="00335FDD">
        <w:rPr>
          <w:sz w:val="24"/>
          <w:szCs w:val="24"/>
        </w:rPr>
        <w:t>P</w:t>
      </w:r>
      <w:r w:rsidR="00DF6894">
        <w:rPr>
          <w:sz w:val="24"/>
          <w:szCs w:val="24"/>
        </w:rPr>
        <w:t xml:space="preserve">lanning </w:t>
      </w:r>
      <w:r w:rsidR="00335FDD">
        <w:rPr>
          <w:sz w:val="24"/>
          <w:szCs w:val="24"/>
        </w:rPr>
        <w:t>C</w:t>
      </w:r>
      <w:r w:rsidR="00DF6894">
        <w:rPr>
          <w:sz w:val="24"/>
          <w:szCs w:val="24"/>
        </w:rPr>
        <w:t>ommission</w:t>
      </w:r>
      <w:r>
        <w:rPr>
          <w:sz w:val="24"/>
          <w:szCs w:val="24"/>
        </w:rPr>
        <w:t>, or Community Planning Groups</w:t>
      </w:r>
      <w:r w:rsidR="00955DF9">
        <w:rPr>
          <w:sz w:val="24"/>
          <w:szCs w:val="24"/>
        </w:rPr>
        <w:t>,</w:t>
      </w:r>
      <w:r w:rsidR="007D4115" w:rsidRPr="00DD7D0C">
        <w:rPr>
          <w:sz w:val="24"/>
          <w:szCs w:val="24"/>
        </w:rPr>
        <w:t xml:space="preserve"> explaining the </w:t>
      </w:r>
      <w:r w:rsidR="006F01C2">
        <w:rPr>
          <w:sz w:val="24"/>
          <w:szCs w:val="24"/>
        </w:rPr>
        <w:t>certification</w:t>
      </w:r>
      <w:r w:rsidR="007D4115" w:rsidRPr="00DD7D0C">
        <w:rPr>
          <w:sz w:val="24"/>
          <w:szCs w:val="24"/>
        </w:rPr>
        <w:t xml:space="preserve"> program and why th</w:t>
      </w:r>
      <w:r w:rsidR="006F01C2">
        <w:rPr>
          <w:sz w:val="24"/>
          <w:szCs w:val="24"/>
        </w:rPr>
        <w:t xml:space="preserve">e proposed </w:t>
      </w:r>
      <w:r>
        <w:rPr>
          <w:sz w:val="24"/>
          <w:szCs w:val="24"/>
        </w:rPr>
        <w:t>plan</w:t>
      </w:r>
      <w:r w:rsidR="006F01C2">
        <w:rPr>
          <w:sz w:val="24"/>
          <w:szCs w:val="24"/>
        </w:rPr>
        <w:t xml:space="preserve"> qualified</w:t>
      </w:r>
      <w:r w:rsidR="007D4115" w:rsidRPr="00DD7D0C">
        <w:rPr>
          <w:sz w:val="24"/>
          <w:szCs w:val="24"/>
        </w:rPr>
        <w:t>.</w:t>
      </w:r>
      <w:r w:rsidR="003C7CB3">
        <w:rPr>
          <w:sz w:val="24"/>
          <w:szCs w:val="24"/>
        </w:rPr>
        <w:t xml:space="preserve"> </w:t>
      </w:r>
      <w:r w:rsidR="000C63AC">
        <w:rPr>
          <w:sz w:val="24"/>
          <w:szCs w:val="24"/>
        </w:rPr>
        <w:t xml:space="preserve">Direct communications with decision-makers to support certified projects by Circulate San Diego staff will only occur during noticed </w:t>
      </w:r>
      <w:r w:rsidR="000C63AC" w:rsidRPr="00DD7D0C">
        <w:rPr>
          <w:sz w:val="24"/>
          <w:szCs w:val="24"/>
        </w:rPr>
        <w:t>public meetings</w:t>
      </w:r>
      <w:r w:rsidR="000C63AC">
        <w:rPr>
          <w:sz w:val="24"/>
          <w:szCs w:val="24"/>
        </w:rPr>
        <w:t>.</w:t>
      </w:r>
    </w:p>
    <w:p w:rsidR="00387A81" w:rsidRDefault="00387A81" w:rsidP="00387A81">
      <w:pPr>
        <w:pStyle w:val="ListParagraph"/>
        <w:numPr>
          <w:ilvl w:val="1"/>
          <w:numId w:val="8"/>
        </w:numPr>
        <w:rPr>
          <w:sz w:val="24"/>
          <w:szCs w:val="24"/>
        </w:rPr>
      </w:pPr>
      <w:r>
        <w:rPr>
          <w:sz w:val="24"/>
          <w:szCs w:val="24"/>
        </w:rPr>
        <w:t>Testimony will depend on staff availability.</w:t>
      </w:r>
    </w:p>
    <w:p w:rsidR="00387A81" w:rsidRDefault="00387A81" w:rsidP="00387A81">
      <w:pPr>
        <w:pStyle w:val="ListParagraph"/>
        <w:numPr>
          <w:ilvl w:val="1"/>
          <w:numId w:val="8"/>
        </w:numPr>
        <w:rPr>
          <w:sz w:val="24"/>
          <w:szCs w:val="24"/>
        </w:rPr>
      </w:pPr>
      <w:r>
        <w:rPr>
          <w:sz w:val="24"/>
          <w:szCs w:val="24"/>
        </w:rPr>
        <w:t>Additional support from Circulate San Diego staff can be provided to promote a plan t</w:t>
      </w:r>
      <w:r w:rsidR="0064008B">
        <w:rPr>
          <w:sz w:val="24"/>
          <w:szCs w:val="24"/>
        </w:rPr>
        <w:t xml:space="preserve">hat receives the </w:t>
      </w:r>
      <w:r w:rsidR="0010693C">
        <w:rPr>
          <w:sz w:val="24"/>
          <w:szCs w:val="24"/>
        </w:rPr>
        <w:t>Circulate</w:t>
      </w:r>
      <w:r w:rsidR="0064008B">
        <w:rPr>
          <w:sz w:val="24"/>
          <w:szCs w:val="24"/>
        </w:rPr>
        <w:t xml:space="preserve"> Mobility C</w:t>
      </w:r>
      <w:r>
        <w:rPr>
          <w:sz w:val="24"/>
          <w:szCs w:val="24"/>
        </w:rPr>
        <w:t xml:space="preserve">ertification, on an hourly basis through a consulting agreement. Such support is only available to </w:t>
      </w:r>
      <w:r w:rsidR="00955DF9">
        <w:rPr>
          <w:sz w:val="24"/>
          <w:szCs w:val="24"/>
        </w:rPr>
        <w:t>P</w:t>
      </w:r>
      <w:r>
        <w:rPr>
          <w:sz w:val="24"/>
          <w:szCs w:val="24"/>
        </w:rPr>
        <w:t>lans after they have re</w:t>
      </w:r>
      <w:r w:rsidR="0064008B">
        <w:rPr>
          <w:sz w:val="24"/>
          <w:szCs w:val="24"/>
        </w:rPr>
        <w:t xml:space="preserve">ceived endorsement by the </w:t>
      </w:r>
      <w:r w:rsidR="0010693C">
        <w:rPr>
          <w:sz w:val="24"/>
          <w:szCs w:val="24"/>
        </w:rPr>
        <w:t>Circulate</w:t>
      </w:r>
      <w:r w:rsidR="0064008B">
        <w:rPr>
          <w:sz w:val="24"/>
          <w:szCs w:val="24"/>
        </w:rPr>
        <w:t xml:space="preserve"> Mobility Certification</w:t>
      </w:r>
      <w:r>
        <w:rPr>
          <w:sz w:val="24"/>
          <w:szCs w:val="24"/>
        </w:rPr>
        <w:t xml:space="preserve"> independent review panel. </w:t>
      </w:r>
    </w:p>
    <w:p w:rsidR="009561B3" w:rsidRPr="009561B3" w:rsidRDefault="005F31A2" w:rsidP="009561B3">
      <w:pPr>
        <w:rPr>
          <w:b/>
          <w:sz w:val="24"/>
          <w:szCs w:val="24"/>
        </w:rPr>
      </w:pPr>
      <w:r>
        <w:rPr>
          <w:b/>
          <w:sz w:val="24"/>
          <w:szCs w:val="24"/>
        </w:rPr>
        <w:t>No Risk Application</w:t>
      </w:r>
    </w:p>
    <w:p w:rsidR="009561B3" w:rsidRPr="009561B3" w:rsidRDefault="009561B3" w:rsidP="009561B3">
      <w:pPr>
        <w:rPr>
          <w:sz w:val="24"/>
          <w:szCs w:val="24"/>
        </w:rPr>
      </w:pPr>
      <w:r w:rsidRPr="009561B3">
        <w:rPr>
          <w:sz w:val="24"/>
          <w:szCs w:val="24"/>
        </w:rPr>
        <w:t xml:space="preserve">Applicants whose </w:t>
      </w:r>
      <w:r w:rsidR="00B06146">
        <w:rPr>
          <w:sz w:val="24"/>
          <w:szCs w:val="24"/>
        </w:rPr>
        <w:t>Plans</w:t>
      </w:r>
      <w:r w:rsidR="00B06146" w:rsidRPr="009561B3">
        <w:rPr>
          <w:sz w:val="24"/>
          <w:szCs w:val="24"/>
        </w:rPr>
        <w:t xml:space="preserve"> </w:t>
      </w:r>
      <w:r w:rsidRPr="009561B3">
        <w:rPr>
          <w:sz w:val="24"/>
          <w:szCs w:val="24"/>
        </w:rPr>
        <w:t xml:space="preserve">are not </w:t>
      </w:r>
      <w:r w:rsidR="006F01C2">
        <w:rPr>
          <w:sz w:val="24"/>
          <w:szCs w:val="24"/>
        </w:rPr>
        <w:t>certified</w:t>
      </w:r>
      <w:r w:rsidRPr="009561B3">
        <w:rPr>
          <w:sz w:val="24"/>
          <w:szCs w:val="24"/>
        </w:rPr>
        <w:t xml:space="preserve"> will be notified of this decision in the strictest confidence. This is a no-risk process for the applicant regardless of the panel’s decision.</w:t>
      </w:r>
    </w:p>
    <w:p w:rsidR="009165C6" w:rsidRPr="00DD7D0C" w:rsidRDefault="005F31A2" w:rsidP="009561B3">
      <w:pPr>
        <w:rPr>
          <w:b/>
          <w:sz w:val="24"/>
          <w:szCs w:val="24"/>
        </w:rPr>
      </w:pPr>
      <w:r>
        <w:rPr>
          <w:b/>
          <w:sz w:val="24"/>
          <w:szCs w:val="24"/>
        </w:rPr>
        <w:t>Application Process</w:t>
      </w:r>
    </w:p>
    <w:p w:rsidR="005F31A2" w:rsidRPr="00DD7D0C" w:rsidRDefault="00B06146" w:rsidP="005F31A2">
      <w:pPr>
        <w:rPr>
          <w:sz w:val="24"/>
          <w:szCs w:val="24"/>
        </w:rPr>
      </w:pPr>
      <w:r>
        <w:rPr>
          <w:sz w:val="24"/>
          <w:szCs w:val="24"/>
        </w:rPr>
        <w:t>Plans</w:t>
      </w:r>
      <w:r w:rsidRPr="00DD7D0C">
        <w:rPr>
          <w:sz w:val="24"/>
          <w:szCs w:val="24"/>
        </w:rPr>
        <w:t xml:space="preserve"> </w:t>
      </w:r>
      <w:r w:rsidR="00387A81">
        <w:rPr>
          <w:sz w:val="24"/>
          <w:szCs w:val="24"/>
        </w:rPr>
        <w:t xml:space="preserve">are eligible for consideration if they </w:t>
      </w:r>
      <w:r w:rsidR="005F31A2" w:rsidRPr="00DD7D0C">
        <w:rPr>
          <w:sz w:val="24"/>
          <w:szCs w:val="24"/>
        </w:rPr>
        <w:t xml:space="preserve">are, or shortly will be, under review for land-use approval. </w:t>
      </w:r>
      <w:r w:rsidR="00387A81">
        <w:rPr>
          <w:sz w:val="24"/>
          <w:szCs w:val="24"/>
        </w:rPr>
        <w:t xml:space="preserve"> Plans that have already been approved are also eligible to apply. </w:t>
      </w:r>
    </w:p>
    <w:p w:rsidR="009561B3" w:rsidRPr="00DD7D0C" w:rsidRDefault="005659F2" w:rsidP="009561B3">
      <w:pPr>
        <w:rPr>
          <w:sz w:val="24"/>
          <w:szCs w:val="24"/>
        </w:rPr>
      </w:pPr>
      <w:r>
        <w:rPr>
          <w:sz w:val="24"/>
          <w:szCs w:val="24"/>
        </w:rPr>
        <w:t xml:space="preserve">All potential applicants should contact Circulate San Diego Policy Director Maya Rosas via email at </w:t>
      </w:r>
      <w:hyperlink r:id="rId9" w:history="1">
        <w:r>
          <w:rPr>
            <w:rStyle w:val="Hyperlink"/>
            <w:sz w:val="24"/>
            <w:szCs w:val="24"/>
          </w:rPr>
          <w:t>mrosas@circulatesd.org</w:t>
        </w:r>
      </w:hyperlink>
      <w:r>
        <w:rPr>
          <w:sz w:val="24"/>
          <w:szCs w:val="24"/>
        </w:rPr>
        <w:t xml:space="preserve"> or by telephone at 619.544.9255 </w:t>
      </w:r>
      <w:proofErr w:type="spellStart"/>
      <w:r>
        <w:rPr>
          <w:sz w:val="24"/>
          <w:szCs w:val="24"/>
        </w:rPr>
        <w:t>ext</w:t>
      </w:r>
      <w:proofErr w:type="spellEnd"/>
      <w:r>
        <w:rPr>
          <w:sz w:val="24"/>
          <w:szCs w:val="24"/>
        </w:rPr>
        <w:t xml:space="preserve"> 301</w:t>
      </w:r>
      <w:r w:rsidR="009E0050">
        <w:rPr>
          <w:sz w:val="24"/>
          <w:szCs w:val="24"/>
        </w:rPr>
        <w:t>, prior to submitting an application.</w:t>
      </w:r>
      <w:r w:rsidR="009E0050" w:rsidRPr="00DD7D0C">
        <w:rPr>
          <w:sz w:val="24"/>
          <w:szCs w:val="24"/>
        </w:rPr>
        <w:t xml:space="preserve"> </w:t>
      </w:r>
      <w:r w:rsidR="009561B3">
        <w:rPr>
          <w:sz w:val="24"/>
          <w:szCs w:val="24"/>
        </w:rPr>
        <w:t>An application fee of $</w:t>
      </w:r>
      <w:r w:rsidR="00387A81">
        <w:rPr>
          <w:sz w:val="24"/>
          <w:szCs w:val="24"/>
        </w:rPr>
        <w:t>7</w:t>
      </w:r>
      <w:r w:rsidR="00B06146">
        <w:rPr>
          <w:sz w:val="24"/>
          <w:szCs w:val="24"/>
        </w:rPr>
        <w:t>,</w:t>
      </w:r>
      <w:r w:rsidR="00387A81">
        <w:rPr>
          <w:sz w:val="24"/>
          <w:szCs w:val="24"/>
        </w:rPr>
        <w:t>5</w:t>
      </w:r>
      <w:r w:rsidR="00B06146">
        <w:rPr>
          <w:sz w:val="24"/>
          <w:szCs w:val="24"/>
        </w:rPr>
        <w:t>00</w:t>
      </w:r>
      <w:r w:rsidR="009561B3" w:rsidRPr="00DD7D0C">
        <w:rPr>
          <w:sz w:val="24"/>
          <w:szCs w:val="24"/>
        </w:rPr>
        <w:t xml:space="preserve"> will be assessed for each </w:t>
      </w:r>
      <w:r w:rsidR="00955DF9">
        <w:rPr>
          <w:sz w:val="24"/>
          <w:szCs w:val="24"/>
        </w:rPr>
        <w:t>Plan</w:t>
      </w:r>
      <w:r w:rsidR="009561B3" w:rsidRPr="00DD7D0C">
        <w:rPr>
          <w:sz w:val="24"/>
          <w:szCs w:val="24"/>
        </w:rPr>
        <w:t xml:space="preserve"> application. </w:t>
      </w:r>
      <w:r w:rsidR="009561B3">
        <w:rPr>
          <w:sz w:val="24"/>
          <w:szCs w:val="24"/>
        </w:rPr>
        <w:t>Application fees are non-refundable.</w:t>
      </w:r>
    </w:p>
    <w:p w:rsidR="009561B3" w:rsidRDefault="00B06146" w:rsidP="009561B3">
      <w:pPr>
        <w:rPr>
          <w:sz w:val="24"/>
          <w:szCs w:val="24"/>
        </w:rPr>
      </w:pPr>
      <w:r>
        <w:rPr>
          <w:sz w:val="24"/>
          <w:szCs w:val="24"/>
        </w:rPr>
        <w:t>Plan</w:t>
      </w:r>
      <w:r w:rsidRPr="00DD7D0C">
        <w:rPr>
          <w:sz w:val="24"/>
          <w:szCs w:val="24"/>
        </w:rPr>
        <w:t xml:space="preserve"> </w:t>
      </w:r>
      <w:r w:rsidR="009165C6" w:rsidRPr="00DD7D0C">
        <w:rPr>
          <w:sz w:val="24"/>
          <w:szCs w:val="24"/>
        </w:rPr>
        <w:t>materials such as visuals, drawings, plans, specifications</w:t>
      </w:r>
      <w:r w:rsidR="00392C61" w:rsidRPr="00DD7D0C">
        <w:rPr>
          <w:sz w:val="24"/>
          <w:szCs w:val="24"/>
        </w:rPr>
        <w:t>, digital graphics</w:t>
      </w:r>
      <w:r w:rsidR="009165C6" w:rsidRPr="00DD7D0C">
        <w:rPr>
          <w:sz w:val="24"/>
          <w:szCs w:val="24"/>
        </w:rPr>
        <w:t xml:space="preserve"> and other items will be required</w:t>
      </w:r>
      <w:r w:rsidR="00430CFA">
        <w:rPr>
          <w:sz w:val="24"/>
          <w:szCs w:val="24"/>
        </w:rPr>
        <w:t xml:space="preserve">, and the applicant will have an opportunity to present the </w:t>
      </w:r>
      <w:r w:rsidR="00955DF9">
        <w:rPr>
          <w:sz w:val="24"/>
          <w:szCs w:val="24"/>
        </w:rPr>
        <w:t>Plan</w:t>
      </w:r>
      <w:r w:rsidR="00430CFA">
        <w:rPr>
          <w:sz w:val="24"/>
          <w:szCs w:val="24"/>
        </w:rPr>
        <w:t xml:space="preserve"> to the </w:t>
      </w:r>
      <w:r w:rsidR="0010693C">
        <w:rPr>
          <w:sz w:val="24"/>
          <w:szCs w:val="24"/>
        </w:rPr>
        <w:t>Circulate</w:t>
      </w:r>
      <w:r w:rsidR="0064008B">
        <w:rPr>
          <w:sz w:val="24"/>
          <w:szCs w:val="24"/>
        </w:rPr>
        <w:t xml:space="preserve"> Mobility Certification</w:t>
      </w:r>
      <w:r w:rsidR="009561B3">
        <w:rPr>
          <w:sz w:val="24"/>
          <w:szCs w:val="24"/>
        </w:rPr>
        <w:t xml:space="preserve"> </w:t>
      </w:r>
      <w:r w:rsidR="00430CFA">
        <w:rPr>
          <w:sz w:val="24"/>
          <w:szCs w:val="24"/>
        </w:rPr>
        <w:t>panel</w:t>
      </w:r>
      <w:r w:rsidR="00B62F4A">
        <w:rPr>
          <w:sz w:val="24"/>
          <w:szCs w:val="24"/>
        </w:rPr>
        <w:t>.</w:t>
      </w:r>
      <w:r w:rsidR="00DF6894">
        <w:rPr>
          <w:sz w:val="24"/>
          <w:szCs w:val="24"/>
        </w:rPr>
        <w:t xml:space="preserve"> </w:t>
      </w:r>
      <w:r w:rsidR="00955DF9">
        <w:rPr>
          <w:sz w:val="24"/>
          <w:szCs w:val="24"/>
        </w:rPr>
        <w:t>Plan</w:t>
      </w:r>
      <w:r w:rsidR="005F31A2" w:rsidRPr="00DD7D0C">
        <w:rPr>
          <w:sz w:val="24"/>
          <w:szCs w:val="24"/>
        </w:rPr>
        <w:t>s will</w:t>
      </w:r>
      <w:r w:rsidR="005F31A2">
        <w:rPr>
          <w:sz w:val="24"/>
          <w:szCs w:val="24"/>
        </w:rPr>
        <w:t xml:space="preserve"> then</w:t>
      </w:r>
      <w:r w:rsidR="005F31A2" w:rsidRPr="00DD7D0C">
        <w:rPr>
          <w:sz w:val="24"/>
          <w:szCs w:val="24"/>
        </w:rPr>
        <w:t xml:space="preserve"> be evaluated </w:t>
      </w:r>
      <w:r w:rsidR="005F31A2">
        <w:rPr>
          <w:sz w:val="24"/>
          <w:szCs w:val="24"/>
        </w:rPr>
        <w:t>by the</w:t>
      </w:r>
      <w:r w:rsidR="005F31A2" w:rsidRPr="00DD7D0C">
        <w:rPr>
          <w:sz w:val="24"/>
          <w:szCs w:val="24"/>
        </w:rPr>
        <w:t xml:space="preserve"> </w:t>
      </w:r>
      <w:r w:rsidR="005F31A2">
        <w:rPr>
          <w:sz w:val="24"/>
          <w:szCs w:val="24"/>
        </w:rPr>
        <w:t xml:space="preserve">panel, </w:t>
      </w:r>
      <w:r w:rsidR="005F31A2" w:rsidRPr="00DD7D0C">
        <w:rPr>
          <w:sz w:val="24"/>
          <w:szCs w:val="24"/>
        </w:rPr>
        <w:t xml:space="preserve">consisting of </w:t>
      </w:r>
      <w:r w:rsidR="005F31A2">
        <w:rPr>
          <w:sz w:val="24"/>
          <w:szCs w:val="24"/>
        </w:rPr>
        <w:t>professionals</w:t>
      </w:r>
      <w:r w:rsidR="005F31A2" w:rsidRPr="00DD7D0C">
        <w:rPr>
          <w:sz w:val="24"/>
          <w:szCs w:val="24"/>
        </w:rPr>
        <w:t xml:space="preserve"> </w:t>
      </w:r>
      <w:r w:rsidR="005F31A2">
        <w:rPr>
          <w:sz w:val="24"/>
          <w:szCs w:val="24"/>
        </w:rPr>
        <w:t xml:space="preserve">with </w:t>
      </w:r>
      <w:r w:rsidR="005F31A2" w:rsidRPr="00DD7D0C">
        <w:rPr>
          <w:sz w:val="24"/>
          <w:szCs w:val="24"/>
        </w:rPr>
        <w:t>expertise in smart growth planning and sustainable transit-oriented development disciplines.</w:t>
      </w:r>
    </w:p>
    <w:p w:rsidR="000C63AC" w:rsidRDefault="000C63AC" w:rsidP="009561B3">
      <w:pPr>
        <w:rPr>
          <w:sz w:val="24"/>
          <w:szCs w:val="24"/>
        </w:rPr>
      </w:pPr>
      <w:r w:rsidRPr="00F3671A">
        <w:rPr>
          <w:sz w:val="24"/>
          <w:szCs w:val="24"/>
        </w:rPr>
        <w:t xml:space="preserve">Note </w:t>
      </w:r>
      <w:r>
        <w:rPr>
          <w:sz w:val="24"/>
          <w:szCs w:val="24"/>
        </w:rPr>
        <w:t>that the payment of an</w:t>
      </w:r>
      <w:r w:rsidRPr="00F3671A">
        <w:rPr>
          <w:sz w:val="24"/>
          <w:szCs w:val="24"/>
        </w:rPr>
        <w:t xml:space="preserve"> application </w:t>
      </w:r>
      <w:r>
        <w:rPr>
          <w:sz w:val="24"/>
          <w:szCs w:val="24"/>
        </w:rPr>
        <w:t xml:space="preserve">fee </w:t>
      </w:r>
      <w:r w:rsidRPr="00F3671A">
        <w:rPr>
          <w:sz w:val="24"/>
          <w:szCs w:val="24"/>
        </w:rPr>
        <w:t xml:space="preserve">for the Mobility Certification for a </w:t>
      </w:r>
      <w:r>
        <w:rPr>
          <w:sz w:val="24"/>
          <w:szCs w:val="24"/>
        </w:rPr>
        <w:t>plan located</w:t>
      </w:r>
      <w:r w:rsidRPr="00F3671A">
        <w:rPr>
          <w:sz w:val="24"/>
          <w:szCs w:val="24"/>
        </w:rPr>
        <w:t xml:space="preserve"> in the City of San Diego may require the applicant to file as an “Expenditure Lobbyist.” Details on those disclosure requirements are available on the </w:t>
      </w:r>
      <w:hyperlink r:id="rId10" w:history="1">
        <w:r w:rsidRPr="00F3671A">
          <w:rPr>
            <w:rStyle w:val="Hyperlink"/>
            <w:sz w:val="24"/>
            <w:szCs w:val="24"/>
          </w:rPr>
          <w:t>City of San Diego’s Ethics Commission website</w:t>
        </w:r>
      </w:hyperlink>
      <w:r w:rsidRPr="00F3671A">
        <w:rPr>
          <w:sz w:val="24"/>
          <w:szCs w:val="24"/>
        </w:rPr>
        <w:t>.</w:t>
      </w:r>
    </w:p>
    <w:p w:rsidR="00536436" w:rsidRDefault="00536436" w:rsidP="009561B3">
      <w:pPr>
        <w:rPr>
          <w:sz w:val="24"/>
          <w:szCs w:val="24"/>
        </w:rPr>
      </w:pPr>
    </w:p>
    <w:p w:rsidR="00536436" w:rsidRDefault="00536436" w:rsidP="009561B3">
      <w:pPr>
        <w:rPr>
          <w:sz w:val="24"/>
          <w:szCs w:val="24"/>
        </w:rPr>
      </w:pPr>
    </w:p>
    <w:p w:rsidR="0017499D" w:rsidRDefault="005F31A2" w:rsidP="009561B3">
      <w:pPr>
        <w:rPr>
          <w:b/>
          <w:sz w:val="24"/>
          <w:szCs w:val="24"/>
        </w:rPr>
      </w:pPr>
      <w:r>
        <w:rPr>
          <w:b/>
          <w:sz w:val="24"/>
          <w:szCs w:val="24"/>
        </w:rPr>
        <w:lastRenderedPageBreak/>
        <w:t>Material Submission</w:t>
      </w:r>
    </w:p>
    <w:p w:rsidR="0017499D" w:rsidRDefault="0064008B" w:rsidP="009561B3">
      <w:pPr>
        <w:rPr>
          <w:sz w:val="24"/>
          <w:szCs w:val="24"/>
        </w:rPr>
      </w:pPr>
      <w:r>
        <w:rPr>
          <w:sz w:val="24"/>
          <w:szCs w:val="24"/>
        </w:rPr>
        <w:t xml:space="preserve">In order for the </w:t>
      </w:r>
      <w:r w:rsidR="0010693C">
        <w:rPr>
          <w:sz w:val="24"/>
          <w:szCs w:val="24"/>
        </w:rPr>
        <w:t>Circulate</w:t>
      </w:r>
      <w:r>
        <w:rPr>
          <w:sz w:val="24"/>
          <w:szCs w:val="24"/>
        </w:rPr>
        <w:t xml:space="preserve"> Mobility Certification</w:t>
      </w:r>
      <w:r w:rsidR="0017499D">
        <w:rPr>
          <w:sz w:val="24"/>
          <w:szCs w:val="24"/>
        </w:rPr>
        <w:t xml:space="preserve"> panel to efficiently and fairly review a </w:t>
      </w:r>
      <w:r w:rsidR="00955DF9">
        <w:rPr>
          <w:sz w:val="24"/>
          <w:szCs w:val="24"/>
        </w:rPr>
        <w:t>Plan</w:t>
      </w:r>
      <w:r w:rsidR="0017499D">
        <w:rPr>
          <w:sz w:val="24"/>
          <w:szCs w:val="24"/>
        </w:rPr>
        <w:t>, the following material should be submitted with the application:</w:t>
      </w:r>
    </w:p>
    <w:p w:rsidR="0017499D" w:rsidRDefault="0017499D" w:rsidP="009561B3">
      <w:pPr>
        <w:pStyle w:val="ListParagraph"/>
        <w:numPr>
          <w:ilvl w:val="0"/>
          <w:numId w:val="20"/>
        </w:numPr>
        <w:ind w:left="810"/>
        <w:rPr>
          <w:sz w:val="24"/>
          <w:szCs w:val="24"/>
        </w:rPr>
      </w:pPr>
      <w:r>
        <w:rPr>
          <w:b/>
          <w:sz w:val="24"/>
          <w:szCs w:val="24"/>
        </w:rPr>
        <w:t>Cover letter</w:t>
      </w:r>
      <w:r>
        <w:rPr>
          <w:sz w:val="24"/>
          <w:szCs w:val="24"/>
        </w:rPr>
        <w:t xml:space="preserve"> (optional) explaining how the </w:t>
      </w:r>
      <w:r w:rsidR="00955DF9">
        <w:rPr>
          <w:sz w:val="24"/>
          <w:szCs w:val="24"/>
        </w:rPr>
        <w:t>Plan</w:t>
      </w:r>
      <w:r>
        <w:rPr>
          <w:sz w:val="24"/>
          <w:szCs w:val="24"/>
        </w:rPr>
        <w:t xml:space="preserve"> meets the goals of the </w:t>
      </w:r>
      <w:r w:rsidR="006F01C2">
        <w:rPr>
          <w:sz w:val="24"/>
          <w:szCs w:val="24"/>
        </w:rPr>
        <w:t>certification</w:t>
      </w:r>
      <w:r>
        <w:rPr>
          <w:sz w:val="24"/>
          <w:szCs w:val="24"/>
        </w:rPr>
        <w:t xml:space="preserve"> program and enhances the community, including reference to any potential bonus criteria. </w:t>
      </w:r>
    </w:p>
    <w:p w:rsidR="0017499D" w:rsidRDefault="00B06146" w:rsidP="009561B3">
      <w:pPr>
        <w:pStyle w:val="ListParagraph"/>
        <w:numPr>
          <w:ilvl w:val="0"/>
          <w:numId w:val="20"/>
        </w:numPr>
        <w:ind w:left="810"/>
        <w:rPr>
          <w:sz w:val="24"/>
          <w:szCs w:val="24"/>
        </w:rPr>
      </w:pPr>
      <w:r>
        <w:rPr>
          <w:b/>
          <w:sz w:val="24"/>
          <w:szCs w:val="24"/>
        </w:rPr>
        <w:t xml:space="preserve">Plan </w:t>
      </w:r>
      <w:r w:rsidR="0017499D">
        <w:rPr>
          <w:b/>
          <w:sz w:val="24"/>
          <w:szCs w:val="24"/>
        </w:rPr>
        <w:t>data</w:t>
      </w:r>
      <w:r w:rsidR="0017499D" w:rsidRPr="00A86BF7">
        <w:rPr>
          <w:b/>
          <w:sz w:val="24"/>
          <w:szCs w:val="24"/>
        </w:rPr>
        <w:t xml:space="preserve"> sheet</w:t>
      </w:r>
      <w:r w:rsidR="0017499D">
        <w:rPr>
          <w:sz w:val="24"/>
          <w:szCs w:val="24"/>
        </w:rPr>
        <w:t xml:space="preserve"> with site location map, size of site, total units, units per acre or FAR, land use designation, zoning for site, density limit for site, </w:t>
      </w:r>
      <w:r>
        <w:rPr>
          <w:sz w:val="24"/>
          <w:szCs w:val="24"/>
        </w:rPr>
        <w:t xml:space="preserve">plan </w:t>
      </w:r>
      <w:r w:rsidR="0017499D">
        <w:rPr>
          <w:sz w:val="24"/>
          <w:szCs w:val="24"/>
        </w:rPr>
        <w:t>description (specifications on residential sq. ft., commercial sq. ft., etc.)</w:t>
      </w:r>
    </w:p>
    <w:p w:rsidR="0017499D" w:rsidRPr="00A86BF7" w:rsidRDefault="00B06146" w:rsidP="009561B3">
      <w:pPr>
        <w:pStyle w:val="ListParagraph"/>
        <w:numPr>
          <w:ilvl w:val="0"/>
          <w:numId w:val="20"/>
        </w:numPr>
        <w:ind w:left="810"/>
        <w:rPr>
          <w:b/>
          <w:sz w:val="24"/>
          <w:szCs w:val="24"/>
        </w:rPr>
      </w:pPr>
      <w:r>
        <w:rPr>
          <w:b/>
          <w:sz w:val="24"/>
          <w:szCs w:val="24"/>
        </w:rPr>
        <w:t>Plan</w:t>
      </w:r>
      <w:r w:rsidRPr="00A86BF7">
        <w:rPr>
          <w:b/>
          <w:sz w:val="24"/>
          <w:szCs w:val="24"/>
        </w:rPr>
        <w:t xml:space="preserve"> </w:t>
      </w:r>
      <w:r w:rsidR="0017499D" w:rsidRPr="00A86BF7">
        <w:rPr>
          <w:b/>
          <w:sz w:val="24"/>
          <w:szCs w:val="24"/>
        </w:rPr>
        <w:t xml:space="preserve">site </w:t>
      </w:r>
      <w:r w:rsidR="0017499D" w:rsidRPr="00D17A1B">
        <w:rPr>
          <w:b/>
          <w:sz w:val="24"/>
          <w:szCs w:val="24"/>
        </w:rPr>
        <w:t xml:space="preserve">plan </w:t>
      </w:r>
      <w:r w:rsidR="00B76303" w:rsidRPr="00D17A1B">
        <w:rPr>
          <w:b/>
          <w:sz w:val="24"/>
          <w:szCs w:val="24"/>
        </w:rPr>
        <w:t>and elevation map</w:t>
      </w:r>
      <w:r w:rsidR="00B76303">
        <w:rPr>
          <w:sz w:val="24"/>
          <w:szCs w:val="24"/>
        </w:rPr>
        <w:t xml:space="preserve"> </w:t>
      </w:r>
      <w:r w:rsidR="0017499D">
        <w:rPr>
          <w:sz w:val="24"/>
          <w:szCs w:val="24"/>
        </w:rPr>
        <w:t>showing building locations, parking, walkways, landscaping, and open space amenities</w:t>
      </w:r>
    </w:p>
    <w:p w:rsidR="0017499D" w:rsidRDefault="00D17A1B" w:rsidP="009561B3">
      <w:pPr>
        <w:pStyle w:val="ListParagraph"/>
        <w:numPr>
          <w:ilvl w:val="0"/>
          <w:numId w:val="20"/>
        </w:numPr>
        <w:ind w:left="810"/>
        <w:rPr>
          <w:sz w:val="24"/>
          <w:szCs w:val="24"/>
        </w:rPr>
      </w:pPr>
      <w:r>
        <w:rPr>
          <w:b/>
          <w:sz w:val="24"/>
          <w:szCs w:val="24"/>
        </w:rPr>
        <w:t>Vicinity</w:t>
      </w:r>
      <w:r w:rsidR="0017499D" w:rsidRPr="00A86BF7">
        <w:rPr>
          <w:b/>
          <w:sz w:val="24"/>
          <w:szCs w:val="24"/>
        </w:rPr>
        <w:t xml:space="preserve"> map</w:t>
      </w:r>
      <w:r w:rsidR="0017499D">
        <w:rPr>
          <w:sz w:val="24"/>
          <w:szCs w:val="24"/>
        </w:rPr>
        <w:t xml:space="preserve"> showing proximity to transit options, access routes to transit stops, location of nearest employment center(s), proximity to shopping and services to meet daily needs, proximity to open space and/or recreational space</w:t>
      </w:r>
    </w:p>
    <w:p w:rsidR="0017499D" w:rsidRDefault="0017499D" w:rsidP="009561B3">
      <w:pPr>
        <w:pStyle w:val="ListParagraph"/>
        <w:numPr>
          <w:ilvl w:val="0"/>
          <w:numId w:val="20"/>
        </w:numPr>
        <w:ind w:left="810"/>
        <w:rPr>
          <w:sz w:val="24"/>
          <w:szCs w:val="24"/>
        </w:rPr>
      </w:pPr>
      <w:r w:rsidRPr="00A86BF7">
        <w:rPr>
          <w:b/>
          <w:sz w:val="24"/>
          <w:szCs w:val="24"/>
        </w:rPr>
        <w:t>Transportation schedule</w:t>
      </w:r>
      <w:r>
        <w:rPr>
          <w:sz w:val="24"/>
          <w:szCs w:val="24"/>
        </w:rPr>
        <w:t xml:space="preserve"> of accessible transit options </w:t>
      </w:r>
    </w:p>
    <w:p w:rsidR="0017499D" w:rsidRDefault="0017499D" w:rsidP="009561B3">
      <w:pPr>
        <w:pStyle w:val="ListParagraph"/>
        <w:numPr>
          <w:ilvl w:val="0"/>
          <w:numId w:val="20"/>
        </w:numPr>
        <w:ind w:left="810"/>
        <w:rPr>
          <w:sz w:val="24"/>
          <w:szCs w:val="24"/>
        </w:rPr>
      </w:pPr>
      <w:r>
        <w:rPr>
          <w:b/>
          <w:sz w:val="24"/>
          <w:szCs w:val="24"/>
        </w:rPr>
        <w:t xml:space="preserve">Transportation Demand Management (TDM) </w:t>
      </w:r>
      <w:r>
        <w:rPr>
          <w:sz w:val="24"/>
          <w:szCs w:val="24"/>
        </w:rPr>
        <w:t>plan or strategies (shared parking, carpool and/or vanpool program, etc.)</w:t>
      </w:r>
    </w:p>
    <w:p w:rsidR="0017499D" w:rsidRDefault="0017499D" w:rsidP="009561B3">
      <w:pPr>
        <w:pStyle w:val="ListParagraph"/>
        <w:numPr>
          <w:ilvl w:val="0"/>
          <w:numId w:val="20"/>
        </w:numPr>
        <w:ind w:left="810"/>
        <w:rPr>
          <w:sz w:val="24"/>
          <w:szCs w:val="24"/>
        </w:rPr>
      </w:pPr>
      <w:r>
        <w:rPr>
          <w:b/>
          <w:sz w:val="24"/>
          <w:szCs w:val="24"/>
        </w:rPr>
        <w:t xml:space="preserve">Parking Study </w:t>
      </w:r>
      <w:r>
        <w:rPr>
          <w:sz w:val="24"/>
          <w:szCs w:val="24"/>
        </w:rPr>
        <w:t>or at a minimum the parking requirement for the area and planned parking space additions</w:t>
      </w:r>
    </w:p>
    <w:p w:rsidR="0017499D" w:rsidRDefault="0017499D" w:rsidP="009561B3">
      <w:pPr>
        <w:pStyle w:val="ListParagraph"/>
        <w:numPr>
          <w:ilvl w:val="0"/>
          <w:numId w:val="20"/>
        </w:numPr>
        <w:ind w:left="810"/>
        <w:rPr>
          <w:sz w:val="24"/>
          <w:szCs w:val="24"/>
        </w:rPr>
      </w:pPr>
      <w:r w:rsidRPr="00A86BF7">
        <w:rPr>
          <w:b/>
          <w:sz w:val="24"/>
          <w:szCs w:val="24"/>
        </w:rPr>
        <w:t>Visual simulations</w:t>
      </w:r>
      <w:r>
        <w:rPr>
          <w:b/>
          <w:sz w:val="24"/>
          <w:szCs w:val="24"/>
        </w:rPr>
        <w:t xml:space="preserve">, </w:t>
      </w:r>
      <w:r>
        <w:rPr>
          <w:sz w:val="24"/>
          <w:szCs w:val="24"/>
        </w:rPr>
        <w:t>conceptual drawings, or renderings showing structures, facilities, walkways, bicycle paths, site lighting, landscaping, etc., including exterior elevations from the street</w:t>
      </w:r>
    </w:p>
    <w:p w:rsidR="00686072" w:rsidRDefault="0064008B" w:rsidP="009561B3">
      <w:pPr>
        <w:pStyle w:val="ListParagraph"/>
        <w:numPr>
          <w:ilvl w:val="0"/>
          <w:numId w:val="20"/>
        </w:numPr>
        <w:ind w:left="810"/>
        <w:rPr>
          <w:sz w:val="24"/>
          <w:szCs w:val="24"/>
        </w:rPr>
      </w:pPr>
      <w:r>
        <w:rPr>
          <w:b/>
          <w:sz w:val="24"/>
          <w:szCs w:val="24"/>
        </w:rPr>
        <w:t xml:space="preserve">Completed </w:t>
      </w:r>
      <w:r w:rsidR="0010693C">
        <w:rPr>
          <w:b/>
          <w:sz w:val="24"/>
          <w:szCs w:val="24"/>
        </w:rPr>
        <w:t>Circulate</w:t>
      </w:r>
      <w:r>
        <w:rPr>
          <w:b/>
          <w:sz w:val="24"/>
          <w:szCs w:val="24"/>
        </w:rPr>
        <w:t xml:space="preserve"> Mobility Certification</w:t>
      </w:r>
      <w:r w:rsidR="00387A81">
        <w:rPr>
          <w:b/>
          <w:sz w:val="24"/>
          <w:szCs w:val="24"/>
        </w:rPr>
        <w:t xml:space="preserve"> </w:t>
      </w:r>
      <w:r w:rsidR="00686072">
        <w:rPr>
          <w:b/>
          <w:sz w:val="24"/>
          <w:szCs w:val="24"/>
        </w:rPr>
        <w:t>application</w:t>
      </w:r>
    </w:p>
    <w:p w:rsidR="00392C61" w:rsidRDefault="00686072" w:rsidP="009561B3">
      <w:pPr>
        <w:rPr>
          <w:b/>
          <w:sz w:val="24"/>
          <w:szCs w:val="24"/>
        </w:rPr>
      </w:pPr>
      <w:r>
        <w:rPr>
          <w:b/>
          <w:sz w:val="24"/>
          <w:szCs w:val="24"/>
        </w:rPr>
        <w:t>Application Instructions</w:t>
      </w:r>
    </w:p>
    <w:p w:rsidR="00D355F2" w:rsidRPr="00576A5E" w:rsidRDefault="0064008B" w:rsidP="009561B3">
      <w:pPr>
        <w:rPr>
          <w:sz w:val="24"/>
          <w:szCs w:val="24"/>
        </w:rPr>
      </w:pPr>
      <w:r>
        <w:rPr>
          <w:sz w:val="24"/>
          <w:szCs w:val="24"/>
        </w:rPr>
        <w:t xml:space="preserve">To earn the </w:t>
      </w:r>
      <w:r w:rsidR="0010693C">
        <w:rPr>
          <w:sz w:val="24"/>
          <w:szCs w:val="24"/>
        </w:rPr>
        <w:t>Circulate</w:t>
      </w:r>
      <w:r>
        <w:rPr>
          <w:sz w:val="24"/>
          <w:szCs w:val="24"/>
        </w:rPr>
        <w:t xml:space="preserve"> Mobility C</w:t>
      </w:r>
      <w:r w:rsidR="00D355F2">
        <w:rPr>
          <w:sz w:val="24"/>
          <w:szCs w:val="24"/>
        </w:rPr>
        <w:t>ertification</w:t>
      </w:r>
      <w:r w:rsidR="00D355F2" w:rsidRPr="009A2295">
        <w:rPr>
          <w:sz w:val="24"/>
          <w:szCs w:val="24"/>
        </w:rPr>
        <w:t xml:space="preserve">, a </w:t>
      </w:r>
      <w:r w:rsidR="00B06146">
        <w:rPr>
          <w:sz w:val="24"/>
          <w:szCs w:val="24"/>
        </w:rPr>
        <w:t>Plan</w:t>
      </w:r>
      <w:r w:rsidR="00B06146" w:rsidRPr="009A2295">
        <w:rPr>
          <w:sz w:val="24"/>
          <w:szCs w:val="24"/>
        </w:rPr>
        <w:t xml:space="preserve"> </w:t>
      </w:r>
      <w:r w:rsidR="00D355F2" w:rsidRPr="009A2295">
        <w:rPr>
          <w:sz w:val="24"/>
          <w:szCs w:val="24"/>
        </w:rPr>
        <w:t>must</w:t>
      </w:r>
      <w:r w:rsidR="00955DF9">
        <w:rPr>
          <w:sz w:val="24"/>
          <w:szCs w:val="24"/>
        </w:rPr>
        <w:t xml:space="preserve"> meet all of the below criteria</w:t>
      </w:r>
      <w:r w:rsidR="00D355F2" w:rsidRPr="009A2295">
        <w:rPr>
          <w:sz w:val="24"/>
          <w:szCs w:val="24"/>
        </w:rPr>
        <w:t>:</w:t>
      </w:r>
    </w:p>
    <w:p w:rsidR="00B33408" w:rsidRPr="00B33408" w:rsidRDefault="00B33408" w:rsidP="00B33408">
      <w:pPr>
        <w:pStyle w:val="ListParagraph"/>
        <w:numPr>
          <w:ilvl w:val="0"/>
          <w:numId w:val="38"/>
        </w:numPr>
        <w:rPr>
          <w:sz w:val="24"/>
          <w:szCs w:val="24"/>
        </w:rPr>
      </w:pPr>
      <w:r w:rsidRPr="00B33408">
        <w:rPr>
          <w:sz w:val="24"/>
          <w:szCs w:val="24"/>
        </w:rPr>
        <w:t>Be scored by the panel as meeting the stated intent of all three of the “Prerequisite Questions.</w:t>
      </w:r>
      <w:r w:rsidR="00B06146">
        <w:rPr>
          <w:sz w:val="24"/>
          <w:szCs w:val="24"/>
        </w:rPr>
        <w:t>”</w:t>
      </w:r>
    </w:p>
    <w:p w:rsidR="00B33408" w:rsidRPr="00B33408" w:rsidRDefault="00B06146" w:rsidP="00B33408">
      <w:pPr>
        <w:pStyle w:val="ListParagraph"/>
        <w:numPr>
          <w:ilvl w:val="0"/>
          <w:numId w:val="38"/>
        </w:numPr>
        <w:rPr>
          <w:sz w:val="24"/>
          <w:szCs w:val="24"/>
        </w:rPr>
      </w:pPr>
      <w:r>
        <w:rPr>
          <w:sz w:val="24"/>
          <w:szCs w:val="24"/>
        </w:rPr>
        <w:t>M</w:t>
      </w:r>
      <w:r w:rsidR="00B33408" w:rsidRPr="00B33408">
        <w:rPr>
          <w:sz w:val="24"/>
          <w:szCs w:val="24"/>
        </w:rPr>
        <w:t>eet the stated intent of all four “</w:t>
      </w:r>
      <w:r>
        <w:rPr>
          <w:sz w:val="24"/>
          <w:szCs w:val="24"/>
        </w:rPr>
        <w:t>Qualitative</w:t>
      </w:r>
      <w:r w:rsidR="00B33408" w:rsidRPr="00B33408">
        <w:rPr>
          <w:sz w:val="24"/>
          <w:szCs w:val="24"/>
        </w:rPr>
        <w:t xml:space="preserve"> Questions.”</w:t>
      </w:r>
    </w:p>
    <w:p w:rsidR="005F31A2" w:rsidRPr="00B33408" w:rsidRDefault="00B06146" w:rsidP="00B33408">
      <w:pPr>
        <w:pStyle w:val="ListParagraph"/>
        <w:numPr>
          <w:ilvl w:val="0"/>
          <w:numId w:val="38"/>
        </w:numPr>
        <w:rPr>
          <w:sz w:val="24"/>
          <w:szCs w:val="24"/>
        </w:rPr>
      </w:pPr>
      <w:r>
        <w:rPr>
          <w:sz w:val="24"/>
          <w:szCs w:val="24"/>
        </w:rPr>
        <w:t>Receive</w:t>
      </w:r>
      <w:r w:rsidR="00B33408" w:rsidRPr="00B33408">
        <w:rPr>
          <w:sz w:val="24"/>
          <w:szCs w:val="24"/>
        </w:rPr>
        <w:t xml:space="preserve"> at least 9 points, based on the “Sub-Criteria” and the receipt of “Bonus Points.”</w:t>
      </w:r>
    </w:p>
    <w:p w:rsidR="005F31A2" w:rsidRDefault="005F31A2" w:rsidP="009561B3">
      <w:pPr>
        <w:rPr>
          <w:sz w:val="24"/>
          <w:szCs w:val="24"/>
        </w:rPr>
      </w:pPr>
    </w:p>
    <w:p w:rsidR="005F31A2" w:rsidRDefault="005F31A2" w:rsidP="009561B3">
      <w:pPr>
        <w:rPr>
          <w:sz w:val="24"/>
          <w:szCs w:val="24"/>
        </w:rPr>
      </w:pPr>
    </w:p>
    <w:p w:rsidR="005F31A2" w:rsidRDefault="005F31A2" w:rsidP="009561B3">
      <w:pPr>
        <w:rPr>
          <w:sz w:val="24"/>
          <w:szCs w:val="24"/>
        </w:rPr>
      </w:pPr>
    </w:p>
    <w:p w:rsidR="005F31A2" w:rsidRDefault="005F31A2" w:rsidP="009561B3">
      <w:pPr>
        <w:rPr>
          <w:sz w:val="24"/>
          <w:szCs w:val="24"/>
        </w:rPr>
      </w:pPr>
      <w:bookmarkStart w:id="0" w:name="_GoBack"/>
      <w:bookmarkEnd w:id="0"/>
    </w:p>
    <w:p w:rsidR="005F31A2" w:rsidRDefault="005F31A2" w:rsidP="009561B3">
      <w:pPr>
        <w:rPr>
          <w:sz w:val="24"/>
          <w:szCs w:val="24"/>
        </w:rPr>
      </w:pPr>
    </w:p>
    <w:p w:rsidR="005F31A2" w:rsidRPr="00E218F1" w:rsidRDefault="005F31A2" w:rsidP="005F31A2">
      <w:pPr>
        <w:jc w:val="center"/>
        <w:rPr>
          <w:b/>
          <w:sz w:val="24"/>
          <w:szCs w:val="24"/>
        </w:rPr>
      </w:pPr>
      <w:r w:rsidRPr="00E218F1">
        <w:rPr>
          <w:b/>
          <w:sz w:val="24"/>
          <w:szCs w:val="24"/>
        </w:rPr>
        <w:t>Application Form</w:t>
      </w:r>
    </w:p>
    <w:p w:rsidR="005F31A2" w:rsidRPr="008505C5" w:rsidRDefault="005F31A2" w:rsidP="003579A4">
      <w:pPr>
        <w:rPr>
          <w:i/>
          <w:sz w:val="24"/>
          <w:szCs w:val="24"/>
        </w:rPr>
      </w:pPr>
      <w:r w:rsidRPr="00E218F1">
        <w:rPr>
          <w:i/>
          <w:sz w:val="24"/>
          <w:szCs w:val="24"/>
        </w:rPr>
        <w:t xml:space="preserve">Instructions: Please complete this form in its entirety and e-mail this document along with the </w:t>
      </w:r>
      <w:r w:rsidRPr="008505C5">
        <w:rPr>
          <w:i/>
          <w:sz w:val="24"/>
          <w:szCs w:val="24"/>
        </w:rPr>
        <w:t xml:space="preserve">additional requested materials to </w:t>
      </w:r>
      <w:hyperlink r:id="rId11" w:history="1">
        <w:r w:rsidR="003B406F" w:rsidRPr="006B2C05">
          <w:rPr>
            <w:rStyle w:val="Hyperlink"/>
            <w:i/>
            <w:sz w:val="24"/>
            <w:szCs w:val="24"/>
          </w:rPr>
          <w:t>mrosas@circulatesd.org</w:t>
        </w:r>
      </w:hyperlink>
      <w:r w:rsidRPr="008505C5">
        <w:rPr>
          <w:i/>
          <w:sz w:val="24"/>
          <w:szCs w:val="24"/>
        </w:rPr>
        <w:t xml:space="preserve">. </w:t>
      </w:r>
    </w:p>
    <w:p w:rsidR="003579A4" w:rsidRPr="008505C5" w:rsidRDefault="00955DF9" w:rsidP="003579A4">
      <w:pPr>
        <w:rPr>
          <w:i/>
          <w:sz w:val="24"/>
          <w:szCs w:val="24"/>
        </w:rPr>
      </w:pPr>
      <w:r>
        <w:rPr>
          <w:sz w:val="24"/>
          <w:szCs w:val="24"/>
        </w:rPr>
        <w:t>Plan</w:t>
      </w:r>
      <w:r w:rsidR="005F31A2" w:rsidRPr="008505C5">
        <w:rPr>
          <w:sz w:val="24"/>
          <w:szCs w:val="24"/>
        </w:rPr>
        <w:t xml:space="preserve"> Name</w:t>
      </w:r>
      <w:r w:rsidR="003579A4" w:rsidRPr="008505C5">
        <w:rPr>
          <w:sz w:val="24"/>
          <w:szCs w:val="24"/>
        </w:rPr>
        <w:t xml:space="preserve"> and developer:    </w:t>
      </w:r>
      <w:sdt>
        <w:sdtPr>
          <w:rPr>
            <w:i/>
            <w:sz w:val="24"/>
            <w:szCs w:val="24"/>
            <w:highlight w:val="yellow"/>
          </w:rPr>
          <w:id w:val="373684876"/>
          <w:placeholder>
            <w:docPart w:val="838EEC249189400A94E5A6A42CE7C950"/>
          </w:placeholder>
          <w:showingPlcHdr/>
        </w:sdtPr>
        <w:sdtEndPr/>
        <w:sdtContent>
          <w:r w:rsidR="003579A4" w:rsidRPr="008505C5">
            <w:rPr>
              <w:rStyle w:val="PlaceholderText"/>
              <w:b/>
              <w:sz w:val="24"/>
              <w:szCs w:val="24"/>
            </w:rPr>
            <w:t>Click here to enter text.</w:t>
          </w:r>
        </w:sdtContent>
      </w:sdt>
    </w:p>
    <w:p w:rsidR="003579A4" w:rsidRPr="008505C5" w:rsidRDefault="00955DF9" w:rsidP="009561B3">
      <w:pPr>
        <w:rPr>
          <w:i/>
          <w:sz w:val="24"/>
          <w:szCs w:val="24"/>
          <w:highlight w:val="yellow"/>
        </w:rPr>
      </w:pPr>
      <w:proofErr w:type="gramStart"/>
      <w:r>
        <w:rPr>
          <w:sz w:val="24"/>
          <w:szCs w:val="24"/>
        </w:rPr>
        <w:t>Plan Location</w:t>
      </w:r>
      <w:r w:rsidR="003579A4" w:rsidRPr="008505C5">
        <w:rPr>
          <w:sz w:val="24"/>
          <w:szCs w:val="24"/>
        </w:rPr>
        <w:t xml:space="preserve">:   </w:t>
      </w:r>
      <w:sdt>
        <w:sdtPr>
          <w:rPr>
            <w:b/>
            <w:sz w:val="24"/>
            <w:szCs w:val="24"/>
            <w:highlight w:val="yellow"/>
          </w:rPr>
          <w:id w:val="373684877"/>
          <w:placeholder>
            <w:docPart w:val="70B0C092C9A94E80B1C024FC4A353E70"/>
          </w:placeholder>
          <w:showingPlcHdr/>
        </w:sdtPr>
        <w:sdtEndPr/>
        <w:sdtContent>
          <w:r w:rsidR="003579A4" w:rsidRPr="008505C5">
            <w:rPr>
              <w:rStyle w:val="PlaceholderText"/>
              <w:b/>
              <w:sz w:val="24"/>
              <w:szCs w:val="24"/>
            </w:rPr>
            <w:t>Click here to enter text.</w:t>
          </w:r>
          <w:proofErr w:type="gramEnd"/>
        </w:sdtContent>
      </w:sdt>
    </w:p>
    <w:p w:rsidR="009E0050" w:rsidRPr="008505C5" w:rsidRDefault="009E0050" w:rsidP="009E0050">
      <w:pPr>
        <w:rPr>
          <w:i/>
          <w:sz w:val="24"/>
          <w:szCs w:val="24"/>
        </w:rPr>
      </w:pPr>
      <w:r w:rsidRPr="008505C5">
        <w:rPr>
          <w:sz w:val="24"/>
          <w:szCs w:val="24"/>
        </w:rPr>
        <w:t xml:space="preserve">Applicant’s Contact Name:    </w:t>
      </w:r>
      <w:sdt>
        <w:sdtPr>
          <w:rPr>
            <w:i/>
            <w:sz w:val="24"/>
            <w:szCs w:val="24"/>
            <w:highlight w:val="yellow"/>
          </w:rPr>
          <w:id w:val="15535284"/>
          <w:placeholder>
            <w:docPart w:val="CD7AEE55AA3B467C80ED20229584486E"/>
          </w:placeholder>
          <w:showingPlcHdr/>
        </w:sdtPr>
        <w:sdtEndPr/>
        <w:sdtContent>
          <w:r w:rsidRPr="008505C5">
            <w:rPr>
              <w:rStyle w:val="PlaceholderText"/>
              <w:b/>
              <w:sz w:val="24"/>
              <w:szCs w:val="24"/>
            </w:rPr>
            <w:t>Click here to enter text.</w:t>
          </w:r>
        </w:sdtContent>
      </w:sdt>
    </w:p>
    <w:p w:rsidR="009E0050" w:rsidRPr="008505C5" w:rsidRDefault="009E0050" w:rsidP="009E0050">
      <w:pPr>
        <w:rPr>
          <w:i/>
          <w:sz w:val="24"/>
          <w:szCs w:val="24"/>
        </w:rPr>
      </w:pPr>
      <w:r w:rsidRPr="008505C5">
        <w:rPr>
          <w:sz w:val="24"/>
          <w:szCs w:val="24"/>
        </w:rPr>
        <w:t xml:space="preserve">Applicant’s Contact Email:    </w:t>
      </w:r>
      <w:sdt>
        <w:sdtPr>
          <w:rPr>
            <w:i/>
            <w:sz w:val="24"/>
            <w:szCs w:val="24"/>
            <w:highlight w:val="yellow"/>
          </w:rPr>
          <w:id w:val="15535282"/>
          <w:placeholder>
            <w:docPart w:val="48CB6006902F4D499FB237D604C2E8CB"/>
          </w:placeholder>
          <w:showingPlcHdr/>
        </w:sdtPr>
        <w:sdtEndPr/>
        <w:sdtContent>
          <w:r w:rsidRPr="008505C5">
            <w:rPr>
              <w:rStyle w:val="PlaceholderText"/>
              <w:b/>
              <w:sz w:val="24"/>
              <w:szCs w:val="24"/>
            </w:rPr>
            <w:t>Click here to enter text.</w:t>
          </w:r>
        </w:sdtContent>
      </w:sdt>
    </w:p>
    <w:p w:rsidR="009E0050" w:rsidRPr="008505C5" w:rsidRDefault="009E0050" w:rsidP="009E0050">
      <w:pPr>
        <w:rPr>
          <w:i/>
          <w:sz w:val="24"/>
          <w:szCs w:val="24"/>
        </w:rPr>
      </w:pPr>
      <w:r w:rsidRPr="008505C5">
        <w:rPr>
          <w:sz w:val="24"/>
          <w:szCs w:val="24"/>
        </w:rPr>
        <w:t xml:space="preserve">Applicant’s Contact Phone:    </w:t>
      </w:r>
      <w:sdt>
        <w:sdtPr>
          <w:rPr>
            <w:i/>
            <w:sz w:val="24"/>
            <w:szCs w:val="24"/>
            <w:highlight w:val="yellow"/>
          </w:rPr>
          <w:id w:val="15535283"/>
          <w:placeholder>
            <w:docPart w:val="753231AD0DE040A398D46C4E8CE93C4C"/>
          </w:placeholder>
          <w:showingPlcHdr/>
        </w:sdtPr>
        <w:sdtEndPr/>
        <w:sdtContent>
          <w:r w:rsidRPr="008505C5">
            <w:rPr>
              <w:rStyle w:val="PlaceholderText"/>
              <w:b/>
              <w:sz w:val="24"/>
              <w:szCs w:val="24"/>
            </w:rPr>
            <w:t>Click here to enter text.</w:t>
          </w:r>
        </w:sdtContent>
      </w:sdt>
    </w:p>
    <w:p w:rsidR="00D82595" w:rsidRPr="00E218F1" w:rsidRDefault="00D82595" w:rsidP="00D82595">
      <w:pPr>
        <w:rPr>
          <w:i/>
          <w:sz w:val="24"/>
          <w:szCs w:val="24"/>
        </w:rPr>
      </w:pPr>
      <w:r>
        <w:rPr>
          <w:sz w:val="24"/>
          <w:szCs w:val="24"/>
        </w:rPr>
        <w:t>Plan Size – Permissible Number of Residential Units</w:t>
      </w:r>
      <w:r w:rsidRPr="00E218F1">
        <w:rPr>
          <w:sz w:val="24"/>
          <w:szCs w:val="24"/>
        </w:rPr>
        <w:t xml:space="preserve">:    </w:t>
      </w:r>
      <w:sdt>
        <w:sdtPr>
          <w:rPr>
            <w:i/>
            <w:sz w:val="24"/>
            <w:szCs w:val="24"/>
            <w:highlight w:val="yellow"/>
          </w:rPr>
          <w:id w:val="510314714"/>
          <w:placeholder>
            <w:docPart w:val="46971787FAC54581B9450DD07AA76C26"/>
          </w:placeholder>
          <w:showingPlcHdr/>
        </w:sdtPr>
        <w:sdtEndPr/>
        <w:sdtContent>
          <w:r w:rsidRPr="00E218F1">
            <w:rPr>
              <w:rStyle w:val="PlaceholderText"/>
              <w:b/>
              <w:sz w:val="24"/>
              <w:szCs w:val="24"/>
            </w:rPr>
            <w:t>Click here to enter text.</w:t>
          </w:r>
        </w:sdtContent>
      </w:sdt>
    </w:p>
    <w:p w:rsidR="00D82595" w:rsidRPr="00E218F1" w:rsidRDefault="00D82595" w:rsidP="00D82595">
      <w:pPr>
        <w:rPr>
          <w:i/>
          <w:sz w:val="24"/>
          <w:szCs w:val="24"/>
        </w:rPr>
      </w:pPr>
      <w:r>
        <w:rPr>
          <w:sz w:val="24"/>
          <w:szCs w:val="24"/>
        </w:rPr>
        <w:t>Plan Size – Permissible Square Feet of Non-Residential Space</w:t>
      </w:r>
      <w:r w:rsidRPr="00E218F1">
        <w:rPr>
          <w:sz w:val="24"/>
          <w:szCs w:val="24"/>
        </w:rPr>
        <w:t xml:space="preserve">:    </w:t>
      </w:r>
      <w:sdt>
        <w:sdtPr>
          <w:rPr>
            <w:i/>
            <w:sz w:val="24"/>
            <w:szCs w:val="24"/>
            <w:highlight w:val="yellow"/>
          </w:rPr>
          <w:id w:val="510314715"/>
          <w:placeholder>
            <w:docPart w:val="78752EF6C2964802BB17CB09D06FB6F1"/>
          </w:placeholder>
          <w:showingPlcHdr/>
        </w:sdtPr>
        <w:sdtEndPr/>
        <w:sdtContent>
          <w:r w:rsidRPr="00E218F1">
            <w:rPr>
              <w:rStyle w:val="PlaceholderText"/>
              <w:b/>
              <w:sz w:val="24"/>
              <w:szCs w:val="24"/>
            </w:rPr>
            <w:t>Click here to enter text.</w:t>
          </w:r>
        </w:sdtContent>
      </w:sdt>
    </w:p>
    <w:p w:rsidR="0017499D" w:rsidRPr="008505C5" w:rsidRDefault="00DD7D0C" w:rsidP="009E0050">
      <w:pPr>
        <w:rPr>
          <w:sz w:val="24"/>
          <w:szCs w:val="24"/>
        </w:rPr>
      </w:pPr>
      <w:r w:rsidRPr="008505C5">
        <w:rPr>
          <w:sz w:val="24"/>
          <w:szCs w:val="24"/>
        </w:rPr>
        <w:t xml:space="preserve">The following criteria will be used to evaluate </w:t>
      </w:r>
      <w:r w:rsidR="005F31A2" w:rsidRPr="008505C5">
        <w:rPr>
          <w:sz w:val="24"/>
          <w:szCs w:val="24"/>
        </w:rPr>
        <w:t>the certification</w:t>
      </w:r>
      <w:r w:rsidRPr="008505C5">
        <w:rPr>
          <w:sz w:val="24"/>
          <w:szCs w:val="24"/>
        </w:rPr>
        <w:t xml:space="preserve"> of development</w:t>
      </w:r>
      <w:r w:rsidR="005F31A2" w:rsidRPr="008505C5">
        <w:rPr>
          <w:sz w:val="24"/>
          <w:szCs w:val="24"/>
        </w:rPr>
        <w:t xml:space="preserve"> </w:t>
      </w:r>
      <w:r w:rsidRPr="008505C5">
        <w:rPr>
          <w:sz w:val="24"/>
          <w:szCs w:val="24"/>
        </w:rPr>
        <w:t>p</w:t>
      </w:r>
      <w:r w:rsidR="000D6722">
        <w:rPr>
          <w:sz w:val="24"/>
          <w:szCs w:val="24"/>
        </w:rPr>
        <w:t>lans</w:t>
      </w:r>
      <w:r w:rsidRPr="008505C5">
        <w:rPr>
          <w:sz w:val="24"/>
          <w:szCs w:val="24"/>
        </w:rPr>
        <w:t xml:space="preserve">. </w:t>
      </w:r>
      <w:r w:rsidR="005F31A2" w:rsidRPr="008505C5">
        <w:rPr>
          <w:sz w:val="24"/>
          <w:szCs w:val="24"/>
        </w:rPr>
        <w:t xml:space="preserve">Please attach documentation </w:t>
      </w:r>
      <w:r w:rsidR="000820DB" w:rsidRPr="008505C5">
        <w:rPr>
          <w:sz w:val="24"/>
          <w:szCs w:val="24"/>
        </w:rPr>
        <w:t xml:space="preserve">and explain in the provided text boxes below how the </w:t>
      </w:r>
      <w:r w:rsidR="000D6722">
        <w:rPr>
          <w:sz w:val="24"/>
          <w:szCs w:val="24"/>
        </w:rPr>
        <w:t xml:space="preserve">plan </w:t>
      </w:r>
      <w:r w:rsidR="005F31A2" w:rsidRPr="008505C5">
        <w:rPr>
          <w:sz w:val="24"/>
          <w:szCs w:val="24"/>
        </w:rPr>
        <w:t>meets the intent of the</w:t>
      </w:r>
      <w:r w:rsidR="000820DB" w:rsidRPr="008505C5">
        <w:rPr>
          <w:sz w:val="24"/>
          <w:szCs w:val="24"/>
        </w:rPr>
        <w:t xml:space="preserve"> criteria, specifically</w:t>
      </w:r>
      <w:r w:rsidR="005F31A2" w:rsidRPr="008505C5">
        <w:rPr>
          <w:sz w:val="24"/>
          <w:szCs w:val="24"/>
        </w:rPr>
        <w:t xml:space="preserve"> addressing the co</w:t>
      </w:r>
      <w:r w:rsidR="000820DB" w:rsidRPr="008505C5">
        <w:rPr>
          <w:sz w:val="24"/>
          <w:szCs w:val="24"/>
        </w:rPr>
        <w:t xml:space="preserve">rresponding </w:t>
      </w:r>
      <w:r w:rsidR="009E0050" w:rsidRPr="008505C5">
        <w:rPr>
          <w:sz w:val="24"/>
          <w:szCs w:val="24"/>
        </w:rPr>
        <w:t>sub-</w:t>
      </w:r>
      <w:r w:rsidR="000820DB" w:rsidRPr="008505C5">
        <w:rPr>
          <w:sz w:val="24"/>
          <w:szCs w:val="24"/>
        </w:rPr>
        <w:t>questions:</w:t>
      </w:r>
    </w:p>
    <w:p w:rsidR="007A5608" w:rsidRPr="008505C5" w:rsidRDefault="007A5608" w:rsidP="007A5608">
      <w:pPr>
        <w:rPr>
          <w:b/>
          <w:sz w:val="24"/>
          <w:szCs w:val="24"/>
        </w:rPr>
      </w:pPr>
      <w:r w:rsidRPr="008505C5">
        <w:rPr>
          <w:b/>
          <w:sz w:val="24"/>
          <w:szCs w:val="24"/>
        </w:rPr>
        <w:t>Prerequisite Questions:</w:t>
      </w:r>
    </w:p>
    <w:p w:rsidR="007A5608" w:rsidRPr="00B06146" w:rsidRDefault="007A5608" w:rsidP="00B06146">
      <w:pPr>
        <w:rPr>
          <w:sz w:val="24"/>
          <w:szCs w:val="24"/>
        </w:rPr>
      </w:pPr>
      <w:r w:rsidRPr="00B06146">
        <w:rPr>
          <w:sz w:val="24"/>
          <w:szCs w:val="24"/>
        </w:rPr>
        <w:t xml:space="preserve">These </w:t>
      </w:r>
      <w:r w:rsidR="00BB5A46">
        <w:rPr>
          <w:sz w:val="24"/>
          <w:szCs w:val="24"/>
        </w:rPr>
        <w:t>Prerequisite Questions</w:t>
      </w:r>
      <w:r w:rsidRPr="00B06146">
        <w:rPr>
          <w:sz w:val="24"/>
          <w:szCs w:val="24"/>
        </w:rPr>
        <w:t xml:space="preserve"> must be answered in the affirmative. If the plan does not meet the intent of these questions, then they cannot be certified.</w:t>
      </w:r>
    </w:p>
    <w:p w:rsidR="003579A4" w:rsidRPr="008505C5" w:rsidRDefault="007A5608" w:rsidP="003579A4">
      <w:pPr>
        <w:pStyle w:val="ListParagraph"/>
        <w:numPr>
          <w:ilvl w:val="0"/>
          <w:numId w:val="1"/>
        </w:numPr>
        <w:rPr>
          <w:b/>
          <w:i/>
          <w:sz w:val="24"/>
          <w:szCs w:val="24"/>
        </w:rPr>
      </w:pPr>
      <w:r w:rsidRPr="008505C5">
        <w:rPr>
          <w:b/>
          <w:i/>
          <w:sz w:val="24"/>
          <w:szCs w:val="24"/>
        </w:rPr>
        <w:t>Access to Transit:</w:t>
      </w:r>
    </w:p>
    <w:p w:rsidR="007A5608" w:rsidRPr="008505C5" w:rsidRDefault="007A5608" w:rsidP="00B06146">
      <w:pPr>
        <w:ind w:left="360"/>
        <w:rPr>
          <w:sz w:val="24"/>
          <w:szCs w:val="24"/>
        </w:rPr>
      </w:pPr>
      <w:proofErr w:type="gramStart"/>
      <w:r w:rsidRPr="008505C5">
        <w:rPr>
          <w:sz w:val="24"/>
          <w:szCs w:val="24"/>
        </w:rPr>
        <w:t>Is</w:t>
      </w:r>
      <w:proofErr w:type="gramEnd"/>
      <w:r w:rsidRPr="008505C5">
        <w:rPr>
          <w:sz w:val="24"/>
          <w:szCs w:val="24"/>
        </w:rPr>
        <w:t xml:space="preserve"> at least 75 percent of the plan area within one-half mile and safely accessible by both bicyclists and pedestrians to a high performing transit stop?</w:t>
      </w:r>
    </w:p>
    <w:p w:rsidR="007A5608" w:rsidRPr="008505C5" w:rsidRDefault="007A5608" w:rsidP="007A5608">
      <w:pPr>
        <w:pStyle w:val="ListParagraph"/>
        <w:numPr>
          <w:ilvl w:val="0"/>
          <w:numId w:val="26"/>
        </w:numPr>
        <w:rPr>
          <w:sz w:val="24"/>
          <w:szCs w:val="24"/>
        </w:rPr>
      </w:pPr>
      <w:r w:rsidRPr="008505C5">
        <w:rPr>
          <w:sz w:val="24"/>
          <w:szCs w:val="24"/>
        </w:rPr>
        <w:t>A high performing transit stop means either a rail stop, or an intersection of at least two bus lines with at least 15 minute headways during peak periods.</w:t>
      </w:r>
    </w:p>
    <w:sdt>
      <w:sdtPr>
        <w:rPr>
          <w:i/>
          <w:sz w:val="24"/>
          <w:szCs w:val="24"/>
          <w:highlight w:val="yellow"/>
        </w:rPr>
        <w:id w:val="80773888"/>
        <w:placeholder>
          <w:docPart w:val="C53FAD95018D4032A7288D7D1BF42410"/>
        </w:placeholder>
        <w:showingPlcHdr/>
      </w:sdtPr>
      <w:sdtEndPr/>
      <w:sdtContent>
        <w:p w:rsidR="00106CA8" w:rsidRPr="008505C5" w:rsidRDefault="00272B0A" w:rsidP="009561B3">
          <w:pPr>
            <w:rPr>
              <w:i/>
              <w:sz w:val="24"/>
              <w:szCs w:val="24"/>
            </w:rPr>
          </w:pPr>
          <w:r w:rsidRPr="008505C5">
            <w:rPr>
              <w:rStyle w:val="PlaceholderText"/>
              <w:b/>
              <w:sz w:val="24"/>
              <w:szCs w:val="24"/>
            </w:rPr>
            <w:t>Click here to enter text.</w:t>
          </w:r>
        </w:p>
      </w:sdtContent>
    </w:sdt>
    <w:p w:rsidR="007A5608" w:rsidRPr="008505C5" w:rsidRDefault="007A5608" w:rsidP="00343E90">
      <w:pPr>
        <w:pStyle w:val="ListParagraph"/>
        <w:numPr>
          <w:ilvl w:val="0"/>
          <w:numId w:val="1"/>
        </w:numPr>
        <w:rPr>
          <w:i/>
          <w:sz w:val="24"/>
          <w:szCs w:val="24"/>
        </w:rPr>
      </w:pPr>
      <w:r w:rsidRPr="008505C5">
        <w:rPr>
          <w:b/>
          <w:i/>
          <w:sz w:val="24"/>
          <w:szCs w:val="24"/>
        </w:rPr>
        <w:t>VMT – AB 743 Thresholds</w:t>
      </w:r>
      <w:r w:rsidR="00DF2E8E" w:rsidRPr="008505C5">
        <w:rPr>
          <w:b/>
          <w:i/>
          <w:sz w:val="24"/>
          <w:szCs w:val="24"/>
        </w:rPr>
        <w:t>:</w:t>
      </w:r>
      <w:r w:rsidR="003579A4" w:rsidRPr="008505C5">
        <w:rPr>
          <w:i/>
          <w:sz w:val="24"/>
          <w:szCs w:val="24"/>
        </w:rPr>
        <w:t xml:space="preserve"> </w:t>
      </w:r>
    </w:p>
    <w:p w:rsidR="00387A81" w:rsidRPr="00B06146" w:rsidRDefault="00387A81" w:rsidP="00387A81">
      <w:pPr>
        <w:ind w:firstLine="720"/>
        <w:rPr>
          <w:sz w:val="24"/>
          <w:szCs w:val="24"/>
        </w:rPr>
      </w:pPr>
      <w:r w:rsidRPr="00B06146">
        <w:rPr>
          <w:sz w:val="24"/>
          <w:szCs w:val="24"/>
        </w:rPr>
        <w:t>Will the plan result in VMT that is the lesser of either:</w:t>
      </w:r>
    </w:p>
    <w:p w:rsidR="00387A81" w:rsidRPr="008505C5" w:rsidRDefault="00387A81" w:rsidP="00387A81">
      <w:pPr>
        <w:pStyle w:val="ListParagraph"/>
        <w:numPr>
          <w:ilvl w:val="0"/>
          <w:numId w:val="27"/>
        </w:numPr>
        <w:rPr>
          <w:sz w:val="24"/>
          <w:szCs w:val="24"/>
        </w:rPr>
      </w:pPr>
      <w:r>
        <w:rPr>
          <w:sz w:val="24"/>
          <w:szCs w:val="24"/>
        </w:rPr>
        <w:lastRenderedPageBreak/>
        <w:t>Equal to or lower than the VMT threshold recommended by the Governor’s Office of Planning and Research in the current version of the SB 743 implementation guidelines</w:t>
      </w:r>
      <w:r w:rsidRPr="008505C5">
        <w:rPr>
          <w:sz w:val="24"/>
          <w:szCs w:val="24"/>
        </w:rPr>
        <w:t xml:space="preserve">, or </w:t>
      </w:r>
    </w:p>
    <w:p w:rsidR="00387A81" w:rsidRPr="008505C5" w:rsidRDefault="00387A81" w:rsidP="00387A81">
      <w:pPr>
        <w:pStyle w:val="ListParagraph"/>
        <w:numPr>
          <w:ilvl w:val="0"/>
          <w:numId w:val="27"/>
        </w:numPr>
        <w:rPr>
          <w:sz w:val="24"/>
          <w:szCs w:val="24"/>
        </w:rPr>
      </w:pPr>
      <w:r w:rsidRPr="008505C5">
        <w:rPr>
          <w:sz w:val="24"/>
          <w:szCs w:val="24"/>
        </w:rPr>
        <w:t xml:space="preserve">Equal or lower </w:t>
      </w:r>
      <w:r>
        <w:rPr>
          <w:sz w:val="24"/>
          <w:szCs w:val="24"/>
        </w:rPr>
        <w:t>than</w:t>
      </w:r>
      <w:r w:rsidRPr="008505C5">
        <w:rPr>
          <w:sz w:val="24"/>
          <w:szCs w:val="24"/>
        </w:rPr>
        <w:t xml:space="preserve"> the established VMT CEQA threshold in the plan’s relevant jurisdiction.</w:t>
      </w:r>
    </w:p>
    <w:sdt>
      <w:sdtPr>
        <w:rPr>
          <w:i/>
          <w:sz w:val="24"/>
          <w:szCs w:val="24"/>
          <w:highlight w:val="yellow"/>
        </w:rPr>
        <w:id w:val="18648655"/>
        <w:placeholder>
          <w:docPart w:val="A2955979465A4FDA8C3FD023A20F2AD7"/>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F46D79" w:rsidRDefault="00B06146" w:rsidP="009561B3">
      <w:pPr>
        <w:rPr>
          <w:b/>
          <w:sz w:val="24"/>
          <w:szCs w:val="24"/>
        </w:rPr>
      </w:pPr>
      <w:r>
        <w:rPr>
          <w:b/>
          <w:sz w:val="24"/>
          <w:szCs w:val="24"/>
        </w:rPr>
        <w:t>Qualitative</w:t>
      </w:r>
      <w:r w:rsidR="00343E90" w:rsidRPr="008505C5">
        <w:rPr>
          <w:b/>
          <w:sz w:val="24"/>
          <w:szCs w:val="24"/>
        </w:rPr>
        <w:t xml:space="preserve"> Questions:</w:t>
      </w:r>
    </w:p>
    <w:p w:rsidR="00B06146" w:rsidRPr="00B06146" w:rsidRDefault="00B06146" w:rsidP="009561B3">
      <w:pPr>
        <w:rPr>
          <w:sz w:val="24"/>
          <w:szCs w:val="24"/>
        </w:rPr>
      </w:pPr>
      <w:r w:rsidRPr="00B06146">
        <w:rPr>
          <w:sz w:val="24"/>
          <w:szCs w:val="24"/>
        </w:rPr>
        <w:t xml:space="preserve">The Qualitative Questions </w:t>
      </w:r>
      <w:r>
        <w:rPr>
          <w:sz w:val="24"/>
          <w:szCs w:val="24"/>
        </w:rPr>
        <w:t>will be reviewed according to the below rules:</w:t>
      </w:r>
    </w:p>
    <w:p w:rsidR="00DB3125" w:rsidRDefault="00DB3125" w:rsidP="00B06146">
      <w:pPr>
        <w:pStyle w:val="ListParagraph"/>
        <w:numPr>
          <w:ilvl w:val="1"/>
          <w:numId w:val="1"/>
        </w:numPr>
        <w:rPr>
          <w:sz w:val="24"/>
          <w:szCs w:val="24"/>
        </w:rPr>
      </w:pPr>
      <w:r w:rsidRPr="008505C5">
        <w:t xml:space="preserve">A plan must meet the stated intent of all four </w:t>
      </w:r>
      <w:r w:rsidR="00B06146">
        <w:t>Qualitative</w:t>
      </w:r>
      <w:r w:rsidRPr="008505C5">
        <w:t xml:space="preserve"> Questions.</w:t>
      </w:r>
      <w:r w:rsidR="00B06146">
        <w:t xml:space="preserve"> </w:t>
      </w:r>
      <w:r w:rsidRPr="00B06146">
        <w:rPr>
          <w:sz w:val="24"/>
          <w:szCs w:val="24"/>
        </w:rPr>
        <w:t xml:space="preserve">To meet the stated intent of a </w:t>
      </w:r>
      <w:r w:rsidR="00B06146" w:rsidRPr="00B06146">
        <w:rPr>
          <w:sz w:val="24"/>
          <w:szCs w:val="24"/>
        </w:rPr>
        <w:t>Qualitative</w:t>
      </w:r>
      <w:r w:rsidRPr="00B06146">
        <w:rPr>
          <w:sz w:val="24"/>
          <w:szCs w:val="24"/>
        </w:rPr>
        <w:t xml:space="preserve"> Question, a plan must achieve at least half of the Sub-Criteria associated with that question.  </w:t>
      </w:r>
    </w:p>
    <w:p w:rsidR="00B06146" w:rsidRPr="00B06146" w:rsidRDefault="00B06146" w:rsidP="00B06146">
      <w:pPr>
        <w:pStyle w:val="ListParagraph"/>
        <w:ind w:left="1440"/>
        <w:rPr>
          <w:sz w:val="24"/>
          <w:szCs w:val="24"/>
        </w:rPr>
      </w:pPr>
    </w:p>
    <w:p w:rsidR="00DB3125" w:rsidRPr="00B06146" w:rsidRDefault="00DB3125" w:rsidP="00B06146">
      <w:pPr>
        <w:pStyle w:val="ListParagraph"/>
        <w:numPr>
          <w:ilvl w:val="1"/>
          <w:numId w:val="1"/>
        </w:numPr>
        <w:rPr>
          <w:sz w:val="24"/>
          <w:szCs w:val="24"/>
        </w:rPr>
      </w:pPr>
      <w:r w:rsidRPr="00B06146">
        <w:rPr>
          <w:sz w:val="24"/>
          <w:szCs w:val="24"/>
        </w:rPr>
        <w:t xml:space="preserve">A plan must receive at least 9 points, based on the Sub-Criteria, and the receipt of Bonus Points. </w:t>
      </w:r>
    </w:p>
    <w:p w:rsidR="00DB3125" w:rsidRPr="00B06146" w:rsidRDefault="00BB5A46" w:rsidP="00B06146">
      <w:pPr>
        <w:pStyle w:val="ListParagraph"/>
        <w:numPr>
          <w:ilvl w:val="0"/>
          <w:numId w:val="40"/>
        </w:numPr>
        <w:rPr>
          <w:sz w:val="24"/>
          <w:szCs w:val="24"/>
        </w:rPr>
      </w:pPr>
      <w:r>
        <w:rPr>
          <w:sz w:val="24"/>
          <w:szCs w:val="24"/>
        </w:rPr>
        <w:t xml:space="preserve">Satisfying </w:t>
      </w:r>
      <w:r w:rsidR="00955DF9">
        <w:rPr>
          <w:sz w:val="24"/>
          <w:szCs w:val="24"/>
        </w:rPr>
        <w:t>any</w:t>
      </w:r>
      <w:r w:rsidR="00DB3125" w:rsidRPr="00B06146">
        <w:rPr>
          <w:sz w:val="24"/>
          <w:szCs w:val="24"/>
        </w:rPr>
        <w:t xml:space="preserve"> Sub-Criteria of a </w:t>
      </w:r>
      <w:r w:rsidR="00B06146">
        <w:rPr>
          <w:sz w:val="24"/>
          <w:szCs w:val="24"/>
        </w:rPr>
        <w:t>Qualitative</w:t>
      </w:r>
      <w:r w:rsidR="00DB3125" w:rsidRPr="00B06146">
        <w:rPr>
          <w:sz w:val="24"/>
          <w:szCs w:val="24"/>
        </w:rPr>
        <w:t xml:space="preserve"> Question is worth one point. </w:t>
      </w:r>
    </w:p>
    <w:p w:rsidR="00F46D79" w:rsidRPr="00B06146" w:rsidRDefault="00DB3125" w:rsidP="00B06146">
      <w:pPr>
        <w:pStyle w:val="ListParagraph"/>
        <w:numPr>
          <w:ilvl w:val="0"/>
          <w:numId w:val="40"/>
        </w:numPr>
        <w:rPr>
          <w:sz w:val="24"/>
          <w:szCs w:val="24"/>
        </w:rPr>
      </w:pPr>
      <w:r w:rsidRPr="00B06146">
        <w:rPr>
          <w:sz w:val="24"/>
          <w:szCs w:val="24"/>
        </w:rPr>
        <w:t>Up to four Bonus Points may be awarded by the review committee for exemplary plans with characteristics not otherwise considered by the Sub-Criteria</w:t>
      </w:r>
      <w:r w:rsidR="00BB5A46">
        <w:rPr>
          <w:sz w:val="24"/>
          <w:szCs w:val="24"/>
        </w:rPr>
        <w:t>.</w:t>
      </w:r>
    </w:p>
    <w:p w:rsidR="00DB3125" w:rsidRPr="008505C5" w:rsidRDefault="00DB3125" w:rsidP="00DB3125">
      <w:pPr>
        <w:pStyle w:val="ListParagraph"/>
        <w:rPr>
          <w:sz w:val="24"/>
          <w:szCs w:val="24"/>
        </w:rPr>
      </w:pPr>
    </w:p>
    <w:p w:rsidR="009D1731" w:rsidRPr="00B06146" w:rsidRDefault="00B06146" w:rsidP="00B06146">
      <w:pPr>
        <w:rPr>
          <w:b/>
          <w:sz w:val="24"/>
          <w:szCs w:val="24"/>
        </w:rPr>
      </w:pPr>
      <w:r>
        <w:rPr>
          <w:b/>
          <w:i/>
          <w:sz w:val="24"/>
          <w:szCs w:val="24"/>
        </w:rPr>
        <w:t xml:space="preserve">Qualitative Question 1 - </w:t>
      </w:r>
      <w:r w:rsidR="00DB3125" w:rsidRPr="00B06146">
        <w:rPr>
          <w:b/>
          <w:i/>
          <w:sz w:val="24"/>
          <w:szCs w:val="24"/>
        </w:rPr>
        <w:t>Pedestrian and Bicycle Network</w:t>
      </w:r>
      <w:r w:rsidR="00E218F1" w:rsidRPr="00B06146">
        <w:rPr>
          <w:b/>
          <w:i/>
          <w:sz w:val="24"/>
          <w:szCs w:val="24"/>
        </w:rPr>
        <w:t xml:space="preserve">: </w:t>
      </w:r>
      <w:r w:rsidRPr="00BA1859">
        <w:rPr>
          <w:i/>
          <w:sz w:val="24"/>
          <w:szCs w:val="24"/>
        </w:rPr>
        <w:t xml:space="preserve">(Satisfying the </w:t>
      </w:r>
      <w:r w:rsidR="00BB5A46">
        <w:rPr>
          <w:i/>
          <w:sz w:val="24"/>
          <w:szCs w:val="24"/>
        </w:rPr>
        <w:t>Su</w:t>
      </w:r>
      <w:r w:rsidRPr="00BA1859">
        <w:rPr>
          <w:i/>
          <w:sz w:val="24"/>
          <w:szCs w:val="24"/>
        </w:rPr>
        <w:t>b-</w:t>
      </w:r>
      <w:r w:rsidR="00BB5A46">
        <w:rPr>
          <w:i/>
          <w:sz w:val="24"/>
          <w:szCs w:val="24"/>
        </w:rPr>
        <w:t>C</w:t>
      </w:r>
      <w:r w:rsidRPr="00BA1859">
        <w:rPr>
          <w:i/>
          <w:sz w:val="24"/>
          <w:szCs w:val="24"/>
        </w:rPr>
        <w:t>riteria for this question is worth one point each.)</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.1) </w:t>
      </w:r>
      <w:r w:rsidRPr="008505C5">
        <w:rPr>
          <w:sz w:val="24"/>
          <w:szCs w:val="24"/>
        </w:rPr>
        <w:t>Does the plan provide for sufficient bicycle and pedestrian facilities?</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.2) </w:t>
      </w:r>
      <w:r w:rsidRPr="008505C5">
        <w:rPr>
          <w:sz w:val="24"/>
          <w:szCs w:val="24"/>
        </w:rPr>
        <w:t>Does the plan contemplate no road widening, or other infrastructure changes that are dangerous for bicyclists and pedestrians</w:t>
      </w:r>
      <w:r w:rsidR="00E218F1" w:rsidRPr="008505C5">
        <w:rPr>
          <w:sz w:val="24"/>
          <w:szCs w:val="24"/>
        </w:rPr>
        <w:t>?</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.3) </w:t>
      </w:r>
      <w:r w:rsidRPr="008505C5">
        <w:rPr>
          <w:sz w:val="24"/>
          <w:szCs w:val="24"/>
        </w:rPr>
        <w:t>Does the plan contemplate bicycle and pedestrian infrastructure separated from vehicular traffic within the plan area and connecting to the outside community</w:t>
      </w:r>
      <w:r w:rsidR="00E218F1" w:rsidRPr="008505C5">
        <w:rPr>
          <w:sz w:val="24"/>
          <w:szCs w:val="24"/>
        </w:rPr>
        <w:t>?</w:t>
      </w:r>
    </w:p>
    <w:p w:rsidR="00E218F1" w:rsidRPr="008505C5" w:rsidRDefault="00DB3125" w:rsidP="00E218F1">
      <w:pPr>
        <w:ind w:left="1080"/>
        <w:rPr>
          <w:sz w:val="24"/>
          <w:szCs w:val="24"/>
        </w:rPr>
      </w:pPr>
      <w:r w:rsidRPr="008505C5">
        <w:rPr>
          <w:sz w:val="24"/>
          <w:szCs w:val="24"/>
        </w:rPr>
        <w:t>1</w:t>
      </w:r>
      <w:r w:rsidR="00E218F1" w:rsidRPr="008505C5">
        <w:rPr>
          <w:sz w:val="24"/>
          <w:szCs w:val="24"/>
        </w:rPr>
        <w:t xml:space="preserve">.4) </w:t>
      </w:r>
      <w:r w:rsidRPr="008505C5">
        <w:rPr>
          <w:sz w:val="24"/>
          <w:szCs w:val="24"/>
        </w:rPr>
        <w:t>Does the plan accommodate bicycle and pedestrian connections and safety outside of the plan area</w:t>
      </w:r>
      <w:r w:rsidR="00E218F1" w:rsidRPr="008505C5">
        <w:rPr>
          <w:sz w:val="24"/>
          <w:szCs w:val="24"/>
        </w:rPr>
        <w:t>?</w:t>
      </w:r>
    </w:p>
    <w:sdt>
      <w:sdtPr>
        <w:rPr>
          <w:i/>
          <w:sz w:val="24"/>
          <w:szCs w:val="24"/>
          <w:highlight w:val="yellow"/>
        </w:rPr>
        <w:id w:val="18648673"/>
        <w:placeholder>
          <w:docPart w:val="C60CA46712B042B4A3B5AA9E2C4D4DC4"/>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F01D29" w:rsidRPr="00B06146" w:rsidRDefault="00B06146" w:rsidP="00B06146">
      <w:pPr>
        <w:rPr>
          <w:b/>
          <w:i/>
          <w:sz w:val="24"/>
          <w:szCs w:val="24"/>
        </w:rPr>
      </w:pPr>
      <w:r>
        <w:rPr>
          <w:b/>
          <w:i/>
          <w:sz w:val="24"/>
          <w:szCs w:val="24"/>
        </w:rPr>
        <w:t xml:space="preserve">Qualitative Question 2 - </w:t>
      </w:r>
      <w:r w:rsidR="00F01D29" w:rsidRPr="00B06146">
        <w:rPr>
          <w:b/>
          <w:i/>
          <w:sz w:val="24"/>
          <w:szCs w:val="24"/>
        </w:rPr>
        <w:t>Mixed Use Opportunities</w:t>
      </w:r>
      <w:r w:rsidR="00BA7FBC" w:rsidRPr="00B06146">
        <w:rPr>
          <w:b/>
          <w:i/>
          <w:sz w:val="24"/>
          <w:szCs w:val="24"/>
        </w:rPr>
        <w:t>:</w:t>
      </w:r>
      <w:r w:rsidRPr="00B06146">
        <w:rPr>
          <w:i/>
          <w:sz w:val="24"/>
          <w:szCs w:val="24"/>
        </w:rPr>
        <w:t xml:space="preserve"> </w:t>
      </w:r>
      <w:r w:rsidRPr="00BA1859">
        <w:rPr>
          <w:i/>
          <w:sz w:val="24"/>
          <w:szCs w:val="24"/>
        </w:rPr>
        <w:t xml:space="preserve">(Satisfying the </w:t>
      </w:r>
      <w:r w:rsidR="00BB5A46">
        <w:rPr>
          <w:i/>
          <w:sz w:val="24"/>
          <w:szCs w:val="24"/>
        </w:rPr>
        <w:t>S</w:t>
      </w:r>
      <w:r w:rsidRPr="00BA1859">
        <w:rPr>
          <w:i/>
          <w:sz w:val="24"/>
          <w:szCs w:val="24"/>
        </w:rPr>
        <w:t>ub-</w:t>
      </w:r>
      <w:r w:rsidR="00BB5A46">
        <w:rPr>
          <w:i/>
          <w:sz w:val="24"/>
          <w:szCs w:val="24"/>
        </w:rPr>
        <w:t>C</w:t>
      </w:r>
      <w:r w:rsidRPr="00BA1859">
        <w:rPr>
          <w:i/>
          <w:sz w:val="24"/>
          <w:szCs w:val="24"/>
        </w:rPr>
        <w:t>riteria for this question is worth one point each.)</w:t>
      </w:r>
    </w:p>
    <w:p w:rsidR="00E218F1" w:rsidRPr="008505C5" w:rsidRDefault="00BA7FBC" w:rsidP="00BA7FBC">
      <w:pPr>
        <w:tabs>
          <w:tab w:val="left" w:pos="1260"/>
        </w:tabs>
        <w:ind w:left="1080"/>
        <w:rPr>
          <w:sz w:val="24"/>
          <w:szCs w:val="24"/>
        </w:rPr>
      </w:pPr>
      <w:r w:rsidRPr="008505C5">
        <w:rPr>
          <w:sz w:val="24"/>
          <w:szCs w:val="24"/>
        </w:rPr>
        <w:lastRenderedPageBreak/>
        <w:t>2</w:t>
      </w:r>
      <w:r w:rsidR="00E218F1" w:rsidRPr="008505C5">
        <w:rPr>
          <w:sz w:val="24"/>
          <w:szCs w:val="24"/>
        </w:rPr>
        <w:t xml:space="preserve">.1) </w:t>
      </w:r>
      <w:r w:rsidRPr="008505C5">
        <w:rPr>
          <w:sz w:val="24"/>
          <w:szCs w:val="24"/>
        </w:rPr>
        <w:t>Does the plan allow for the adequate and appropriate incorporation of housing, retail, commercial, or community services within the plan area or within walking or bicycling distance</w:t>
      </w:r>
      <w:r w:rsidR="00E218F1" w:rsidRPr="008505C5">
        <w:rPr>
          <w:sz w:val="24"/>
          <w:szCs w:val="24"/>
        </w:rPr>
        <w:t>?</w:t>
      </w:r>
    </w:p>
    <w:p w:rsidR="00E218F1" w:rsidRPr="008505C5" w:rsidRDefault="00BA7FBC" w:rsidP="00BA7FBC">
      <w:pPr>
        <w:tabs>
          <w:tab w:val="left" w:pos="1260"/>
        </w:tabs>
        <w:ind w:left="1080"/>
        <w:rPr>
          <w:sz w:val="24"/>
          <w:szCs w:val="24"/>
        </w:rPr>
      </w:pPr>
      <w:r w:rsidRPr="008505C5">
        <w:rPr>
          <w:sz w:val="24"/>
          <w:szCs w:val="24"/>
        </w:rPr>
        <w:t>2</w:t>
      </w:r>
      <w:r w:rsidR="00E218F1" w:rsidRPr="008505C5">
        <w:rPr>
          <w:sz w:val="24"/>
          <w:szCs w:val="24"/>
        </w:rPr>
        <w:t xml:space="preserve">.2) </w:t>
      </w:r>
      <w:r w:rsidRPr="008505C5">
        <w:rPr>
          <w:sz w:val="24"/>
          <w:szCs w:val="24"/>
        </w:rPr>
        <w:t>Does the plan provide live-work opportunities either in the plan area or within walking or bicycling distance</w:t>
      </w:r>
      <w:r w:rsidR="00E218F1" w:rsidRPr="008505C5">
        <w:rPr>
          <w:sz w:val="24"/>
          <w:szCs w:val="24"/>
        </w:rPr>
        <w:t>?</w:t>
      </w:r>
    </w:p>
    <w:p w:rsidR="00E218F1" w:rsidRPr="008505C5" w:rsidRDefault="00BA7FBC" w:rsidP="00BA7FBC">
      <w:pPr>
        <w:tabs>
          <w:tab w:val="left" w:pos="1260"/>
        </w:tabs>
        <w:ind w:left="1080"/>
        <w:rPr>
          <w:sz w:val="24"/>
          <w:szCs w:val="24"/>
        </w:rPr>
      </w:pPr>
      <w:r w:rsidRPr="008505C5">
        <w:rPr>
          <w:sz w:val="24"/>
          <w:szCs w:val="24"/>
        </w:rPr>
        <w:t>2</w:t>
      </w:r>
      <w:r w:rsidR="00E218F1" w:rsidRPr="008505C5">
        <w:rPr>
          <w:sz w:val="24"/>
          <w:szCs w:val="24"/>
        </w:rPr>
        <w:t xml:space="preserve">.3) </w:t>
      </w:r>
      <w:r w:rsidRPr="008505C5">
        <w:rPr>
          <w:sz w:val="24"/>
          <w:szCs w:val="24"/>
        </w:rPr>
        <w:t>Does the plan adequately incorporate open spaces, plaza, parks, or playgrounds either within the plan area, or within walking or bicycling distance</w:t>
      </w:r>
      <w:r w:rsidR="00E218F1" w:rsidRPr="008505C5">
        <w:rPr>
          <w:sz w:val="24"/>
          <w:szCs w:val="24"/>
        </w:rPr>
        <w:t>?</w:t>
      </w:r>
    </w:p>
    <w:p w:rsidR="00E218F1" w:rsidRPr="008505C5" w:rsidRDefault="00BA7FBC" w:rsidP="00BA7FBC">
      <w:pPr>
        <w:tabs>
          <w:tab w:val="left" w:pos="1260"/>
        </w:tabs>
        <w:ind w:left="1080"/>
        <w:rPr>
          <w:sz w:val="24"/>
          <w:szCs w:val="24"/>
        </w:rPr>
      </w:pPr>
      <w:r w:rsidRPr="008505C5">
        <w:rPr>
          <w:sz w:val="24"/>
          <w:szCs w:val="24"/>
        </w:rPr>
        <w:t>2</w:t>
      </w:r>
      <w:r w:rsidR="00E218F1" w:rsidRPr="008505C5">
        <w:rPr>
          <w:sz w:val="24"/>
          <w:szCs w:val="24"/>
        </w:rPr>
        <w:t xml:space="preserve">.4) </w:t>
      </w:r>
      <w:r w:rsidRPr="008505C5">
        <w:rPr>
          <w:sz w:val="24"/>
          <w:szCs w:val="24"/>
        </w:rPr>
        <w:t>Does the plan provide a mix of housing options either within the plan area or within walking or bicycling distance</w:t>
      </w:r>
      <w:r w:rsidR="00E218F1" w:rsidRPr="008505C5">
        <w:rPr>
          <w:sz w:val="24"/>
          <w:szCs w:val="24"/>
        </w:rPr>
        <w:t>?</w:t>
      </w:r>
    </w:p>
    <w:sdt>
      <w:sdtPr>
        <w:rPr>
          <w:i/>
          <w:sz w:val="24"/>
          <w:szCs w:val="24"/>
          <w:highlight w:val="yellow"/>
        </w:rPr>
        <w:id w:val="18648675"/>
        <w:placeholder>
          <w:docPart w:val="0B0EB63D2F0946BC848CBFB58D3F8561"/>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F01D29" w:rsidRPr="00B06146" w:rsidRDefault="00B06146" w:rsidP="00B06146">
      <w:pPr>
        <w:rPr>
          <w:b/>
          <w:i/>
          <w:sz w:val="24"/>
          <w:szCs w:val="24"/>
        </w:rPr>
      </w:pPr>
      <w:r>
        <w:rPr>
          <w:b/>
          <w:i/>
          <w:sz w:val="24"/>
          <w:szCs w:val="24"/>
        </w:rPr>
        <w:t xml:space="preserve">Qualitative Question 3 - </w:t>
      </w:r>
      <w:r w:rsidR="00BA7FBC" w:rsidRPr="00B06146">
        <w:rPr>
          <w:b/>
          <w:i/>
          <w:sz w:val="24"/>
          <w:szCs w:val="24"/>
        </w:rPr>
        <w:t>Density and Smart Growth Techniques</w:t>
      </w:r>
      <w:r w:rsidR="00E218F1" w:rsidRPr="00B06146">
        <w:rPr>
          <w:b/>
          <w:i/>
          <w:sz w:val="24"/>
          <w:szCs w:val="24"/>
        </w:rPr>
        <w:t xml:space="preserve">: </w:t>
      </w:r>
      <w:r w:rsidRPr="00BA1859">
        <w:rPr>
          <w:i/>
          <w:sz w:val="24"/>
          <w:szCs w:val="24"/>
        </w:rPr>
        <w:t xml:space="preserve">(Satisfying the </w:t>
      </w:r>
      <w:r w:rsidR="00BB5A46">
        <w:rPr>
          <w:i/>
          <w:sz w:val="24"/>
          <w:szCs w:val="24"/>
        </w:rPr>
        <w:t>S</w:t>
      </w:r>
      <w:r w:rsidRPr="00BA1859">
        <w:rPr>
          <w:i/>
          <w:sz w:val="24"/>
          <w:szCs w:val="24"/>
        </w:rPr>
        <w:t>ub-</w:t>
      </w:r>
      <w:r w:rsidR="00BB5A46">
        <w:rPr>
          <w:i/>
          <w:sz w:val="24"/>
          <w:szCs w:val="24"/>
        </w:rPr>
        <w:t>C</w:t>
      </w:r>
      <w:r w:rsidRPr="00BA1859">
        <w:rPr>
          <w:i/>
          <w:sz w:val="24"/>
          <w:szCs w:val="24"/>
        </w:rPr>
        <w:t>riteria for this question is worth one point each.)</w:t>
      </w:r>
    </w:p>
    <w:p w:rsidR="00E218F1" w:rsidRPr="008505C5" w:rsidRDefault="00BA7FBC" w:rsidP="00E218F1">
      <w:pPr>
        <w:ind w:left="1080"/>
        <w:rPr>
          <w:sz w:val="24"/>
          <w:szCs w:val="24"/>
        </w:rPr>
      </w:pPr>
      <w:r w:rsidRPr="008505C5">
        <w:rPr>
          <w:sz w:val="24"/>
          <w:szCs w:val="24"/>
        </w:rPr>
        <w:t>3</w:t>
      </w:r>
      <w:r w:rsidR="00E218F1" w:rsidRPr="008505C5">
        <w:rPr>
          <w:sz w:val="24"/>
          <w:szCs w:val="24"/>
        </w:rPr>
        <w:t xml:space="preserve">.1) </w:t>
      </w:r>
      <w:r w:rsidRPr="008505C5">
        <w:rPr>
          <w:sz w:val="24"/>
          <w:szCs w:val="24"/>
        </w:rPr>
        <w:t>Does the plan implement density and smart growth techniques that can support a mix of uses in the neighborhood</w:t>
      </w:r>
      <w:r w:rsidR="00E218F1" w:rsidRPr="008505C5">
        <w:rPr>
          <w:sz w:val="24"/>
          <w:szCs w:val="24"/>
        </w:rPr>
        <w:t>?</w:t>
      </w:r>
    </w:p>
    <w:p w:rsidR="00E218F1" w:rsidRPr="008505C5" w:rsidRDefault="00BA7FBC" w:rsidP="00E218F1">
      <w:pPr>
        <w:ind w:left="1080"/>
        <w:rPr>
          <w:sz w:val="24"/>
          <w:szCs w:val="24"/>
        </w:rPr>
      </w:pPr>
      <w:r w:rsidRPr="008505C5">
        <w:rPr>
          <w:sz w:val="24"/>
          <w:szCs w:val="24"/>
        </w:rPr>
        <w:t>3</w:t>
      </w:r>
      <w:r w:rsidR="00E218F1" w:rsidRPr="008505C5">
        <w:rPr>
          <w:sz w:val="24"/>
          <w:szCs w:val="24"/>
        </w:rPr>
        <w:t xml:space="preserve">.2) </w:t>
      </w:r>
      <w:r w:rsidRPr="008505C5">
        <w:rPr>
          <w:sz w:val="24"/>
          <w:szCs w:val="24"/>
        </w:rPr>
        <w:t xml:space="preserve">Does the plan increase development capacity beyond </w:t>
      </w:r>
      <w:r w:rsidR="00387A81">
        <w:rPr>
          <w:sz w:val="24"/>
          <w:szCs w:val="24"/>
        </w:rPr>
        <w:t>currently adopted plans</w:t>
      </w:r>
      <w:r w:rsidR="00E218F1" w:rsidRPr="008505C5">
        <w:rPr>
          <w:sz w:val="24"/>
          <w:szCs w:val="24"/>
        </w:rPr>
        <w:t>?</w:t>
      </w:r>
    </w:p>
    <w:p w:rsidR="00E218F1" w:rsidRPr="008505C5" w:rsidRDefault="00BA7FBC" w:rsidP="00E218F1">
      <w:pPr>
        <w:ind w:left="1080"/>
        <w:rPr>
          <w:sz w:val="24"/>
          <w:szCs w:val="24"/>
        </w:rPr>
      </w:pPr>
      <w:r w:rsidRPr="008505C5">
        <w:rPr>
          <w:sz w:val="24"/>
          <w:szCs w:val="24"/>
        </w:rPr>
        <w:t>3</w:t>
      </w:r>
      <w:r w:rsidR="00E218F1" w:rsidRPr="008505C5">
        <w:rPr>
          <w:sz w:val="24"/>
          <w:szCs w:val="24"/>
        </w:rPr>
        <w:t xml:space="preserve">.3) </w:t>
      </w:r>
      <w:r w:rsidRPr="008505C5">
        <w:rPr>
          <w:sz w:val="24"/>
          <w:szCs w:val="24"/>
        </w:rPr>
        <w:t>Does the plan require the absolute minimum additional parking spaces</w:t>
      </w:r>
      <w:r w:rsidR="00E218F1" w:rsidRPr="008505C5">
        <w:rPr>
          <w:sz w:val="24"/>
          <w:szCs w:val="24"/>
        </w:rPr>
        <w:t>?</w:t>
      </w:r>
    </w:p>
    <w:p w:rsidR="00F210B7" w:rsidRPr="008505C5" w:rsidRDefault="00BA7FBC" w:rsidP="00BA7FBC">
      <w:pPr>
        <w:ind w:left="1080"/>
        <w:rPr>
          <w:sz w:val="24"/>
          <w:szCs w:val="24"/>
        </w:rPr>
      </w:pPr>
      <w:r w:rsidRPr="008505C5">
        <w:rPr>
          <w:sz w:val="24"/>
          <w:szCs w:val="24"/>
        </w:rPr>
        <w:t>3</w:t>
      </w:r>
      <w:r w:rsidR="00E218F1" w:rsidRPr="008505C5">
        <w:rPr>
          <w:sz w:val="24"/>
          <w:szCs w:val="24"/>
        </w:rPr>
        <w:t xml:space="preserve">.4) </w:t>
      </w:r>
      <w:r w:rsidRPr="008505C5">
        <w:rPr>
          <w:sz w:val="24"/>
          <w:szCs w:val="24"/>
        </w:rPr>
        <w:t>Does the plan utilize other smart growth techniques</w:t>
      </w:r>
      <w:r w:rsidR="00E218F1" w:rsidRPr="008505C5">
        <w:rPr>
          <w:sz w:val="24"/>
          <w:szCs w:val="24"/>
        </w:rPr>
        <w:t>?</w:t>
      </w:r>
    </w:p>
    <w:sdt>
      <w:sdtPr>
        <w:rPr>
          <w:i/>
          <w:sz w:val="24"/>
          <w:szCs w:val="24"/>
          <w:highlight w:val="yellow"/>
        </w:rPr>
        <w:id w:val="18648677"/>
        <w:placeholder>
          <w:docPart w:val="03A75BDB01E54D31B023A97E454652CB"/>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1F15A9" w:rsidRPr="00B06146" w:rsidRDefault="00B06146" w:rsidP="00B06146">
      <w:pPr>
        <w:rPr>
          <w:b/>
          <w:i/>
          <w:sz w:val="24"/>
          <w:szCs w:val="24"/>
        </w:rPr>
      </w:pPr>
      <w:r>
        <w:rPr>
          <w:b/>
          <w:i/>
          <w:sz w:val="24"/>
          <w:szCs w:val="24"/>
        </w:rPr>
        <w:t xml:space="preserve">Qualitative Question 4 - </w:t>
      </w:r>
      <w:r w:rsidR="00BA7FBC" w:rsidRPr="00B06146">
        <w:rPr>
          <w:b/>
          <w:i/>
          <w:sz w:val="24"/>
          <w:szCs w:val="24"/>
        </w:rPr>
        <w:t>Community Character:</w:t>
      </w:r>
      <w:r w:rsidRPr="00B06146">
        <w:rPr>
          <w:i/>
          <w:sz w:val="24"/>
          <w:szCs w:val="24"/>
        </w:rPr>
        <w:t xml:space="preserve"> </w:t>
      </w:r>
      <w:r w:rsidR="00BB5A46">
        <w:rPr>
          <w:i/>
          <w:sz w:val="24"/>
          <w:szCs w:val="24"/>
        </w:rPr>
        <w:t>(Satisfying the S</w:t>
      </w:r>
      <w:r w:rsidRPr="00BA1859">
        <w:rPr>
          <w:i/>
          <w:sz w:val="24"/>
          <w:szCs w:val="24"/>
        </w:rPr>
        <w:t>ub-</w:t>
      </w:r>
      <w:r w:rsidR="00BB5A46">
        <w:rPr>
          <w:i/>
          <w:sz w:val="24"/>
          <w:szCs w:val="24"/>
        </w:rPr>
        <w:t>C</w:t>
      </w:r>
      <w:r w:rsidRPr="00BA1859">
        <w:rPr>
          <w:i/>
          <w:sz w:val="24"/>
          <w:szCs w:val="24"/>
        </w:rPr>
        <w:t>riteria for this question is worth one point each.)</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.1) </w:t>
      </w:r>
      <w:r w:rsidRPr="008505C5">
        <w:rPr>
          <w:sz w:val="24"/>
          <w:szCs w:val="24"/>
        </w:rPr>
        <w:t>Does the plan require building(s) pattern, scale, and massing appropriate to its surrounding community patterns, either currently or in consideration of projected growth</w:t>
      </w:r>
      <w:r w:rsidR="00E218F1" w:rsidRPr="008505C5">
        <w:rPr>
          <w:sz w:val="24"/>
          <w:szCs w:val="24"/>
        </w:rPr>
        <w:t>?</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.2) </w:t>
      </w:r>
      <w:r w:rsidR="0031553A" w:rsidRPr="008505C5">
        <w:rPr>
          <w:sz w:val="24"/>
          <w:szCs w:val="24"/>
        </w:rPr>
        <w:t>Does the plan provide convenient access to arts, culture, recreation, parks, green space, and/or civic engagement opportunities as well as authentic experiences that are long-term and sustainable</w:t>
      </w:r>
      <w:r w:rsidR="00E218F1" w:rsidRPr="008505C5">
        <w:rPr>
          <w:sz w:val="24"/>
          <w:szCs w:val="24"/>
        </w:rPr>
        <w:t>?</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.3) </w:t>
      </w:r>
      <w:r w:rsidR="0031553A" w:rsidRPr="008505C5">
        <w:rPr>
          <w:sz w:val="24"/>
          <w:szCs w:val="24"/>
        </w:rPr>
        <w:t xml:space="preserve">Does the plan have potential to support local, small businesses within or near the </w:t>
      </w:r>
      <w:r w:rsidR="00387A81">
        <w:rPr>
          <w:sz w:val="24"/>
          <w:szCs w:val="24"/>
        </w:rPr>
        <w:t>planned area</w:t>
      </w:r>
      <w:r w:rsidR="00E218F1" w:rsidRPr="008505C5">
        <w:rPr>
          <w:sz w:val="24"/>
          <w:szCs w:val="24"/>
        </w:rPr>
        <w:t>?</w:t>
      </w:r>
    </w:p>
    <w:p w:rsidR="00E218F1" w:rsidRPr="008505C5" w:rsidRDefault="00BA7FBC" w:rsidP="00E218F1">
      <w:pPr>
        <w:ind w:left="1080"/>
        <w:rPr>
          <w:sz w:val="24"/>
          <w:szCs w:val="24"/>
        </w:rPr>
      </w:pPr>
      <w:r w:rsidRPr="008505C5">
        <w:rPr>
          <w:sz w:val="24"/>
          <w:szCs w:val="24"/>
        </w:rPr>
        <w:t>4</w:t>
      </w:r>
      <w:r w:rsidR="00E218F1" w:rsidRPr="008505C5">
        <w:rPr>
          <w:sz w:val="24"/>
          <w:szCs w:val="24"/>
        </w:rPr>
        <w:t xml:space="preserve">.4) </w:t>
      </w:r>
      <w:proofErr w:type="gramStart"/>
      <w:r w:rsidR="00387A81">
        <w:rPr>
          <w:sz w:val="24"/>
          <w:szCs w:val="24"/>
        </w:rPr>
        <w:t>Do</w:t>
      </w:r>
      <w:proofErr w:type="gramEnd"/>
      <w:r w:rsidR="0031553A" w:rsidRPr="008505C5">
        <w:rPr>
          <w:sz w:val="24"/>
          <w:szCs w:val="24"/>
        </w:rPr>
        <w:t xml:space="preserve"> the plan’s </w:t>
      </w:r>
      <w:r w:rsidR="00387A81">
        <w:rPr>
          <w:sz w:val="24"/>
          <w:szCs w:val="24"/>
        </w:rPr>
        <w:t>design standards</w:t>
      </w:r>
      <w:r w:rsidR="0031553A" w:rsidRPr="008505C5">
        <w:rPr>
          <w:sz w:val="24"/>
          <w:szCs w:val="24"/>
        </w:rPr>
        <w:t xml:space="preserve"> fit into the neighborhood context</w:t>
      </w:r>
      <w:r w:rsidR="00E218F1" w:rsidRPr="008505C5">
        <w:rPr>
          <w:sz w:val="24"/>
          <w:szCs w:val="24"/>
        </w:rPr>
        <w:t>?</w:t>
      </w:r>
    </w:p>
    <w:sdt>
      <w:sdtPr>
        <w:rPr>
          <w:i/>
          <w:sz w:val="24"/>
          <w:szCs w:val="24"/>
          <w:highlight w:val="yellow"/>
        </w:rPr>
        <w:id w:val="18648680"/>
        <w:placeholder>
          <w:docPart w:val="B2997DD6BE3F48B79165A9A540283247"/>
        </w:placeholder>
        <w:showingPlcHdr/>
      </w:sdtPr>
      <w:sdtEndPr/>
      <w:sdtContent>
        <w:p w:rsidR="00A77B2B" w:rsidRPr="008505C5" w:rsidRDefault="00A77B2B" w:rsidP="009561B3">
          <w:pPr>
            <w:rPr>
              <w:i/>
              <w:sz w:val="24"/>
              <w:szCs w:val="24"/>
              <w:highlight w:val="yellow"/>
            </w:rPr>
          </w:pPr>
          <w:r w:rsidRPr="008505C5">
            <w:rPr>
              <w:rStyle w:val="PlaceholderText"/>
              <w:b/>
              <w:sz w:val="24"/>
              <w:szCs w:val="24"/>
            </w:rPr>
            <w:t>Click here to enter text.</w:t>
          </w:r>
        </w:p>
      </w:sdtContent>
    </w:sdt>
    <w:p w:rsidR="0064008B" w:rsidRDefault="0064008B" w:rsidP="00B06146">
      <w:pPr>
        <w:rPr>
          <w:b/>
          <w:i/>
          <w:sz w:val="24"/>
          <w:szCs w:val="24"/>
        </w:rPr>
      </w:pPr>
    </w:p>
    <w:p w:rsidR="0064008B" w:rsidRDefault="0064008B" w:rsidP="00B06146">
      <w:pPr>
        <w:rPr>
          <w:b/>
          <w:i/>
          <w:sz w:val="24"/>
          <w:szCs w:val="24"/>
        </w:rPr>
      </w:pPr>
    </w:p>
    <w:p w:rsidR="00B06146" w:rsidRPr="00B06146" w:rsidRDefault="00B06146" w:rsidP="00B06146">
      <w:pPr>
        <w:rPr>
          <w:b/>
          <w:i/>
          <w:sz w:val="24"/>
          <w:szCs w:val="24"/>
        </w:rPr>
      </w:pPr>
      <w:r>
        <w:rPr>
          <w:b/>
          <w:i/>
          <w:sz w:val="24"/>
          <w:szCs w:val="24"/>
        </w:rPr>
        <w:t xml:space="preserve">Qualitative Question - </w:t>
      </w:r>
      <w:r w:rsidR="004B11C1" w:rsidRPr="00B06146">
        <w:rPr>
          <w:b/>
          <w:i/>
          <w:sz w:val="24"/>
          <w:szCs w:val="24"/>
        </w:rPr>
        <w:t xml:space="preserve">Bonus </w:t>
      </w:r>
      <w:r w:rsidR="009E0050" w:rsidRPr="00B06146">
        <w:rPr>
          <w:b/>
          <w:i/>
          <w:sz w:val="24"/>
          <w:szCs w:val="24"/>
        </w:rPr>
        <w:t>Points</w:t>
      </w:r>
      <w:r w:rsidR="0031553A" w:rsidRPr="00B06146">
        <w:rPr>
          <w:b/>
          <w:i/>
          <w:sz w:val="24"/>
          <w:szCs w:val="24"/>
        </w:rPr>
        <w:t>:</w:t>
      </w:r>
    </w:p>
    <w:p w:rsidR="008505C5" w:rsidRPr="008505C5" w:rsidRDefault="0031553A" w:rsidP="0031553A">
      <w:pPr>
        <w:pStyle w:val="ListParagraph"/>
        <w:ind w:left="1080"/>
        <w:rPr>
          <w:sz w:val="24"/>
          <w:szCs w:val="24"/>
        </w:rPr>
      </w:pPr>
      <w:r w:rsidRPr="008505C5">
        <w:rPr>
          <w:sz w:val="24"/>
          <w:szCs w:val="24"/>
        </w:rPr>
        <w:t xml:space="preserve">5.1) </w:t>
      </w:r>
      <w:proofErr w:type="gramStart"/>
      <w:r w:rsidRPr="008505C5">
        <w:rPr>
          <w:sz w:val="24"/>
          <w:szCs w:val="24"/>
        </w:rPr>
        <w:t>There</w:t>
      </w:r>
      <w:proofErr w:type="gramEnd"/>
      <w:r w:rsidRPr="008505C5">
        <w:rPr>
          <w:sz w:val="24"/>
          <w:szCs w:val="24"/>
        </w:rPr>
        <w:t xml:space="preserve"> are a wide variety of concepts and programs that support sustainable plans and encourage the use of transit and </w:t>
      </w:r>
      <w:r w:rsidR="0064008B">
        <w:rPr>
          <w:sz w:val="24"/>
          <w:szCs w:val="24"/>
        </w:rPr>
        <w:t xml:space="preserve">non-car modes. The </w:t>
      </w:r>
      <w:r w:rsidR="0010693C">
        <w:rPr>
          <w:sz w:val="24"/>
          <w:szCs w:val="24"/>
        </w:rPr>
        <w:t>Circulate</w:t>
      </w:r>
      <w:r w:rsidR="0064008B">
        <w:rPr>
          <w:sz w:val="24"/>
          <w:szCs w:val="24"/>
        </w:rPr>
        <w:t xml:space="preserve"> Mobility Certification panel</w:t>
      </w:r>
      <w:r w:rsidRPr="008505C5">
        <w:rPr>
          <w:sz w:val="24"/>
          <w:szCs w:val="24"/>
        </w:rPr>
        <w:t xml:space="preserve"> is aware that the topics listed above do not cover them all. The Bonus Points section provides an opportunity to receive recognition for other elements that have been incorporated into the plans to create sustainable communities, support transit, and reduce VMT</w:t>
      </w:r>
      <w:r w:rsidR="008505C5" w:rsidRPr="008505C5">
        <w:rPr>
          <w:sz w:val="24"/>
          <w:szCs w:val="24"/>
        </w:rPr>
        <w:t>.</w:t>
      </w:r>
    </w:p>
    <w:p w:rsidR="008505C5" w:rsidRPr="008505C5" w:rsidRDefault="008505C5" w:rsidP="0031553A">
      <w:pPr>
        <w:pStyle w:val="ListParagraph"/>
        <w:ind w:left="1080"/>
        <w:rPr>
          <w:sz w:val="24"/>
          <w:szCs w:val="24"/>
        </w:rPr>
      </w:pPr>
    </w:p>
    <w:p w:rsidR="00B06146" w:rsidRDefault="008505C5" w:rsidP="0031553A">
      <w:pPr>
        <w:pStyle w:val="ListParagraph"/>
        <w:ind w:left="1080"/>
        <w:rPr>
          <w:sz w:val="24"/>
          <w:szCs w:val="24"/>
        </w:rPr>
      </w:pPr>
      <w:r w:rsidRPr="008505C5">
        <w:rPr>
          <w:sz w:val="24"/>
          <w:szCs w:val="24"/>
        </w:rPr>
        <w:t>5.2) Up to four Bonus Points can be awarded, to meet the 13 minimum points in the application. Bonus Points can be awarded at the discretion of the review committee for features including but not limited to</w:t>
      </w:r>
      <w:r w:rsidR="00B06146">
        <w:rPr>
          <w:sz w:val="24"/>
          <w:szCs w:val="24"/>
        </w:rPr>
        <w:t>:</w:t>
      </w:r>
    </w:p>
    <w:p w:rsidR="008505C5" w:rsidRPr="008505C5" w:rsidRDefault="008505C5" w:rsidP="0031553A">
      <w:pPr>
        <w:pStyle w:val="ListParagraph"/>
        <w:ind w:left="1080"/>
        <w:rPr>
          <w:sz w:val="24"/>
          <w:szCs w:val="24"/>
        </w:rPr>
      </w:pPr>
    </w:p>
    <w:p w:rsidR="008505C5" w:rsidRPr="008505C5" w:rsidRDefault="008505C5" w:rsidP="00387A81">
      <w:pPr>
        <w:pStyle w:val="ListParagraph"/>
        <w:numPr>
          <w:ilvl w:val="0"/>
          <w:numId w:val="41"/>
        </w:numPr>
        <w:rPr>
          <w:sz w:val="24"/>
          <w:szCs w:val="24"/>
        </w:rPr>
      </w:pPr>
      <w:r w:rsidRPr="008505C5">
        <w:rPr>
          <w:sz w:val="24"/>
          <w:szCs w:val="24"/>
        </w:rPr>
        <w:t>Providing affordable housin</w:t>
      </w:r>
      <w:r w:rsidR="00BB5A46">
        <w:rPr>
          <w:sz w:val="24"/>
          <w:szCs w:val="24"/>
        </w:rPr>
        <w:t>g or a range of housing options,</w:t>
      </w:r>
    </w:p>
    <w:p w:rsidR="008505C5" w:rsidRPr="008505C5" w:rsidRDefault="008505C5" w:rsidP="00387A81">
      <w:pPr>
        <w:pStyle w:val="ListParagraph"/>
        <w:numPr>
          <w:ilvl w:val="0"/>
          <w:numId w:val="41"/>
        </w:numPr>
        <w:rPr>
          <w:sz w:val="24"/>
          <w:szCs w:val="24"/>
        </w:rPr>
      </w:pPr>
      <w:r w:rsidRPr="008505C5">
        <w:rPr>
          <w:sz w:val="24"/>
          <w:szCs w:val="24"/>
        </w:rPr>
        <w:t xml:space="preserve">Mechanism to encourage the construction of subsidized or </w:t>
      </w:r>
      <w:r w:rsidR="00387A81">
        <w:rPr>
          <w:sz w:val="24"/>
          <w:szCs w:val="24"/>
        </w:rPr>
        <w:t>middle income</w:t>
      </w:r>
      <w:r w:rsidRPr="008505C5">
        <w:rPr>
          <w:sz w:val="24"/>
          <w:szCs w:val="24"/>
        </w:rPr>
        <w:t xml:space="preserve"> affordable homes</w:t>
      </w:r>
      <w:r w:rsidR="00BB5A46">
        <w:rPr>
          <w:sz w:val="24"/>
          <w:szCs w:val="24"/>
        </w:rPr>
        <w:t>,</w:t>
      </w:r>
    </w:p>
    <w:p w:rsidR="008505C5" w:rsidRPr="008505C5" w:rsidRDefault="008505C5" w:rsidP="00387A81">
      <w:pPr>
        <w:pStyle w:val="ListParagraph"/>
        <w:numPr>
          <w:ilvl w:val="0"/>
          <w:numId w:val="41"/>
        </w:numPr>
        <w:rPr>
          <w:sz w:val="24"/>
          <w:szCs w:val="24"/>
        </w:rPr>
      </w:pPr>
      <w:r w:rsidRPr="008505C5">
        <w:rPr>
          <w:sz w:val="24"/>
          <w:szCs w:val="24"/>
        </w:rPr>
        <w:t>Reducing parking requirements, or incentivizing the construction of fewer parking spaces</w:t>
      </w:r>
      <w:r w:rsidR="00BB5A46">
        <w:rPr>
          <w:sz w:val="24"/>
          <w:szCs w:val="24"/>
        </w:rPr>
        <w:t>,</w:t>
      </w:r>
    </w:p>
    <w:p w:rsidR="008505C5" w:rsidRPr="008505C5" w:rsidRDefault="008505C5" w:rsidP="00387A81">
      <w:pPr>
        <w:pStyle w:val="ListParagraph"/>
        <w:numPr>
          <w:ilvl w:val="0"/>
          <w:numId w:val="41"/>
        </w:numPr>
        <w:rPr>
          <w:sz w:val="24"/>
          <w:szCs w:val="24"/>
        </w:rPr>
      </w:pPr>
      <w:r w:rsidRPr="008505C5">
        <w:rPr>
          <w:sz w:val="24"/>
          <w:szCs w:val="24"/>
        </w:rPr>
        <w:t>Implementing traffic reduction strategies or altern</w:t>
      </w:r>
      <w:r w:rsidR="00BB5A46">
        <w:rPr>
          <w:sz w:val="24"/>
          <w:szCs w:val="24"/>
        </w:rPr>
        <w:t>ative methods for reducing VMT,</w:t>
      </w:r>
    </w:p>
    <w:p w:rsidR="008505C5" w:rsidRPr="008505C5" w:rsidRDefault="008505C5" w:rsidP="00387A81">
      <w:pPr>
        <w:pStyle w:val="ListParagraph"/>
        <w:numPr>
          <w:ilvl w:val="0"/>
          <w:numId w:val="41"/>
        </w:numPr>
        <w:rPr>
          <w:sz w:val="24"/>
          <w:szCs w:val="24"/>
        </w:rPr>
      </w:pPr>
      <w:r w:rsidRPr="008505C5">
        <w:rPr>
          <w:sz w:val="24"/>
          <w:szCs w:val="24"/>
        </w:rPr>
        <w:t>Incorporating opportunit</w:t>
      </w:r>
      <w:r w:rsidR="00BB5A46">
        <w:rPr>
          <w:sz w:val="24"/>
          <w:szCs w:val="24"/>
        </w:rPr>
        <w:t>ies for active transportation,</w:t>
      </w:r>
    </w:p>
    <w:p w:rsidR="008505C5" w:rsidRPr="008505C5" w:rsidRDefault="008505C5" w:rsidP="00387A81">
      <w:pPr>
        <w:pStyle w:val="ListParagraph"/>
        <w:numPr>
          <w:ilvl w:val="0"/>
          <w:numId w:val="41"/>
        </w:numPr>
        <w:rPr>
          <w:sz w:val="24"/>
          <w:szCs w:val="24"/>
        </w:rPr>
      </w:pPr>
      <w:r w:rsidRPr="008505C5">
        <w:rPr>
          <w:sz w:val="24"/>
          <w:szCs w:val="24"/>
        </w:rPr>
        <w:t>Incorporating convenient neigh</w:t>
      </w:r>
      <w:r w:rsidR="00BB5A46">
        <w:rPr>
          <w:sz w:val="24"/>
          <w:szCs w:val="24"/>
        </w:rPr>
        <w:t xml:space="preserve">borhood and community services, </w:t>
      </w:r>
    </w:p>
    <w:p w:rsidR="00387A81" w:rsidRPr="00387A81" w:rsidRDefault="008505C5" w:rsidP="00387A81">
      <w:pPr>
        <w:pStyle w:val="ListParagraph"/>
        <w:numPr>
          <w:ilvl w:val="0"/>
          <w:numId w:val="41"/>
        </w:numPr>
        <w:rPr>
          <w:i/>
          <w:sz w:val="24"/>
          <w:szCs w:val="24"/>
        </w:rPr>
      </w:pPr>
      <w:r w:rsidRPr="008505C5">
        <w:rPr>
          <w:sz w:val="24"/>
          <w:szCs w:val="24"/>
        </w:rPr>
        <w:t xml:space="preserve">Creating pedestrian-friendly gathering spaces or other types of </w:t>
      </w:r>
      <w:proofErr w:type="spellStart"/>
      <w:r w:rsidRPr="008505C5">
        <w:rPr>
          <w:sz w:val="24"/>
          <w:szCs w:val="24"/>
        </w:rPr>
        <w:t>placemaking</w:t>
      </w:r>
      <w:proofErr w:type="spellEnd"/>
      <w:r w:rsidR="00955DF9">
        <w:rPr>
          <w:sz w:val="24"/>
          <w:szCs w:val="24"/>
        </w:rPr>
        <w:t>,</w:t>
      </w:r>
      <w:r w:rsidRPr="008505C5">
        <w:rPr>
          <w:sz w:val="24"/>
          <w:szCs w:val="24"/>
        </w:rPr>
        <w:t xml:space="preserve">   </w:t>
      </w:r>
    </w:p>
    <w:p w:rsidR="00387A81" w:rsidRPr="00387A81" w:rsidRDefault="00387A81" w:rsidP="00387A81">
      <w:pPr>
        <w:pStyle w:val="ListParagraph"/>
        <w:numPr>
          <w:ilvl w:val="0"/>
          <w:numId w:val="41"/>
        </w:numPr>
        <w:rPr>
          <w:i/>
          <w:sz w:val="24"/>
          <w:szCs w:val="24"/>
        </w:rPr>
      </w:pPr>
      <w:r>
        <w:rPr>
          <w:sz w:val="24"/>
          <w:szCs w:val="24"/>
        </w:rPr>
        <w:t>Plans for accommodating future transit service</w:t>
      </w:r>
      <w:r w:rsidR="00955DF9">
        <w:rPr>
          <w:sz w:val="24"/>
          <w:szCs w:val="24"/>
        </w:rPr>
        <w:t>, or</w:t>
      </w:r>
    </w:p>
    <w:p w:rsidR="00F210B7" w:rsidRPr="008505C5" w:rsidRDefault="00A30F69" w:rsidP="00387A81">
      <w:pPr>
        <w:pStyle w:val="ListParagraph"/>
        <w:numPr>
          <w:ilvl w:val="0"/>
          <w:numId w:val="41"/>
        </w:numPr>
        <w:rPr>
          <w:i/>
          <w:sz w:val="24"/>
          <w:szCs w:val="24"/>
        </w:rPr>
      </w:pPr>
      <w:r>
        <w:rPr>
          <w:sz w:val="24"/>
          <w:szCs w:val="24"/>
        </w:rPr>
        <w:t>Design documents that demonstrate specific accommodations such as dedicated bus lanes for future transit routes.</w:t>
      </w:r>
      <w:r w:rsidR="009E0050" w:rsidRPr="008505C5">
        <w:rPr>
          <w:sz w:val="24"/>
          <w:szCs w:val="24"/>
        </w:rPr>
        <w:br/>
      </w:r>
    </w:p>
    <w:sdt>
      <w:sdtPr>
        <w:rPr>
          <w:i/>
          <w:sz w:val="24"/>
          <w:szCs w:val="24"/>
          <w:highlight w:val="yellow"/>
        </w:rPr>
        <w:id w:val="18648682"/>
        <w:placeholder>
          <w:docPart w:val="29008C6739D64995A98CDD49AA59B07C"/>
        </w:placeholder>
        <w:showingPlcHdr/>
      </w:sdtPr>
      <w:sdtEndPr/>
      <w:sdtContent>
        <w:p w:rsidR="003E003E" w:rsidRPr="008505C5" w:rsidRDefault="00A77B2B" w:rsidP="009A73E9">
          <w:pPr>
            <w:rPr>
              <w:i/>
              <w:sz w:val="24"/>
              <w:szCs w:val="24"/>
              <w:highlight w:val="yellow"/>
            </w:rPr>
          </w:pPr>
          <w:r w:rsidRPr="008505C5">
            <w:rPr>
              <w:rStyle w:val="PlaceholderText"/>
              <w:b/>
              <w:sz w:val="24"/>
              <w:szCs w:val="24"/>
            </w:rPr>
            <w:t>Click here to enter text.</w:t>
          </w:r>
        </w:p>
      </w:sdtContent>
    </w:sdt>
    <w:sectPr w:rsidR="003E003E" w:rsidRPr="008505C5" w:rsidSect="00CC21EE">
      <w:headerReference w:type="default" r:id="rId12"/>
      <w:footerReference w:type="default" r:id="rId13"/>
      <w:headerReference w:type="first" r:id="rId14"/>
      <w:pgSz w:w="12240" w:h="15840"/>
      <w:pgMar w:top="1260" w:right="1440" w:bottom="900" w:left="1440" w:header="720" w:footer="6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DB" w:rsidRDefault="00EB31DB" w:rsidP="00F14D08">
      <w:pPr>
        <w:spacing w:after="0" w:line="240" w:lineRule="auto"/>
      </w:pPr>
      <w:r>
        <w:separator/>
      </w:r>
    </w:p>
  </w:endnote>
  <w:endnote w:type="continuationSeparator" w:id="0">
    <w:p w:rsidR="00EB31DB" w:rsidRDefault="00EB31DB" w:rsidP="00F1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9F" w:rsidRDefault="000F0C9F" w:rsidP="00F44482">
    <w:pPr>
      <w:pStyle w:val="Footer"/>
      <w:jc w:val="center"/>
    </w:pPr>
    <w:r>
      <w:t>Circulate San Diego                              619.544.9255</w:t>
    </w:r>
    <w:r>
      <w:ptab w:relativeTo="margin" w:alignment="right" w:leader="none"/>
    </w:r>
    <w:r>
      <w:t xml:space="preserve">   1111 6</w:t>
    </w:r>
    <w:r w:rsidRPr="00F44482">
      <w:rPr>
        <w:vertAlign w:val="superscript"/>
      </w:rPr>
      <w:t>th</w:t>
    </w:r>
    <w:r>
      <w:t xml:space="preserve"> Avenue, Suite 402, San Diego CA 92101</w:t>
    </w:r>
  </w:p>
  <w:p w:rsidR="000F0C9F" w:rsidRDefault="000F0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DB" w:rsidRDefault="00EB31DB" w:rsidP="00F14D08">
      <w:pPr>
        <w:spacing w:after="0" w:line="240" w:lineRule="auto"/>
      </w:pPr>
      <w:r>
        <w:separator/>
      </w:r>
    </w:p>
  </w:footnote>
  <w:footnote w:type="continuationSeparator" w:id="0">
    <w:p w:rsidR="00EB31DB" w:rsidRDefault="00EB31DB" w:rsidP="00F14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90327"/>
      <w:docPartObj>
        <w:docPartGallery w:val="Page Numbers (Top of Page)"/>
        <w:docPartUnique/>
      </w:docPartObj>
    </w:sdtPr>
    <w:sdtEndPr/>
    <w:sdtContent>
      <w:p w:rsidR="000F0C9F" w:rsidRDefault="000F0C9F" w:rsidP="00DF6894">
        <w:pPr>
          <w:pStyle w:val="Header"/>
        </w:pPr>
        <w:r>
          <w:t xml:space="preserve">Page </w:t>
        </w:r>
        <w:r w:rsidR="00A1591D">
          <w:fldChar w:fldCharType="begin"/>
        </w:r>
        <w:r w:rsidR="00A1591D">
          <w:instrText xml:space="preserve"> PAGE   \* MERGEFORMAT </w:instrText>
        </w:r>
        <w:r w:rsidR="00A1591D">
          <w:fldChar w:fldCharType="separate"/>
        </w:r>
        <w:r w:rsidR="00536436">
          <w:rPr>
            <w:noProof/>
          </w:rPr>
          <w:t>4</w:t>
        </w:r>
        <w:r w:rsidR="00A1591D">
          <w:rPr>
            <w:noProof/>
          </w:rPr>
          <w:fldChar w:fldCharType="end"/>
        </w:r>
      </w:p>
    </w:sdtContent>
  </w:sdt>
  <w:p w:rsidR="000F0C9F" w:rsidRDefault="000F0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9F" w:rsidRDefault="00D17A1B" w:rsidP="003518BE">
    <w:pPr>
      <w:spacing w:after="120" w:line="240" w:lineRule="auto"/>
      <w:jc w:val="center"/>
      <w:rPr>
        <w:b/>
        <w:sz w:val="28"/>
        <w:szCs w:val="28"/>
      </w:rPr>
    </w:pPr>
    <w:r>
      <w:rPr>
        <w:b/>
        <w:sz w:val="28"/>
        <w:szCs w:val="28"/>
      </w:rPr>
      <w:t xml:space="preserve">The </w:t>
    </w:r>
    <w:r w:rsidR="0010693C">
      <w:rPr>
        <w:b/>
        <w:sz w:val="28"/>
        <w:szCs w:val="28"/>
      </w:rPr>
      <w:t>Circulate</w:t>
    </w:r>
    <w:r w:rsidR="000F0C9F">
      <w:rPr>
        <w:b/>
        <w:sz w:val="28"/>
        <w:szCs w:val="28"/>
      </w:rPr>
      <w:t xml:space="preserve"> </w:t>
    </w:r>
    <w:r w:rsidR="00B06146">
      <w:rPr>
        <w:b/>
        <w:sz w:val="28"/>
        <w:szCs w:val="28"/>
      </w:rPr>
      <w:t xml:space="preserve">“Plan” </w:t>
    </w:r>
    <w:r>
      <w:rPr>
        <w:b/>
        <w:sz w:val="28"/>
        <w:szCs w:val="28"/>
      </w:rPr>
      <w:t xml:space="preserve">Mobility </w:t>
    </w:r>
    <w:r w:rsidR="000F0C9F">
      <w:rPr>
        <w:b/>
        <w:sz w:val="28"/>
        <w:szCs w:val="28"/>
      </w:rPr>
      <w:t>Certification</w:t>
    </w:r>
  </w:p>
  <w:p w:rsidR="000F0C9F" w:rsidRPr="003518BE" w:rsidRDefault="000F0C9F" w:rsidP="003518BE">
    <w:pPr>
      <w:spacing w:after="120" w:line="240" w:lineRule="auto"/>
      <w:jc w:val="center"/>
      <w:rPr>
        <w:b/>
        <w:sz w:val="28"/>
        <w:szCs w:val="28"/>
      </w:rPr>
    </w:pPr>
    <w:r>
      <w:rPr>
        <w:b/>
        <w:sz w:val="28"/>
        <w:szCs w:val="28"/>
      </w:rPr>
      <w:t>Application and Instructions</w:t>
    </w:r>
  </w:p>
  <w:p w:rsidR="000F0C9F" w:rsidRDefault="00F67646" w:rsidP="003518BE">
    <w:pPr>
      <w:pStyle w:val="Header"/>
      <w:jc w:val="center"/>
    </w:pPr>
    <w:r>
      <w:rPr>
        <w:noProof/>
      </w:rPr>
      <w:drawing>
        <wp:inline distT="0" distB="0" distL="0" distR="0">
          <wp:extent cx="25773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SDMobilityChe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00" cy="1097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E88"/>
    <w:multiLevelType w:val="hybridMultilevel"/>
    <w:tmpl w:val="F2C2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714FF"/>
    <w:multiLevelType w:val="hybridMultilevel"/>
    <w:tmpl w:val="4AC6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D340C"/>
    <w:multiLevelType w:val="hybridMultilevel"/>
    <w:tmpl w:val="01126BAC"/>
    <w:lvl w:ilvl="0" w:tplc="1492799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346E5"/>
    <w:multiLevelType w:val="hybridMultilevel"/>
    <w:tmpl w:val="129A23A8"/>
    <w:lvl w:ilvl="0" w:tplc="677214FA">
      <w:start w:val="1"/>
      <w:numFmt w:val="lowerLetter"/>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563B27"/>
    <w:multiLevelType w:val="hybridMultilevel"/>
    <w:tmpl w:val="291C5D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5865C87"/>
    <w:multiLevelType w:val="hybridMultilevel"/>
    <w:tmpl w:val="D012F7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307BE3"/>
    <w:multiLevelType w:val="hybridMultilevel"/>
    <w:tmpl w:val="383CC896"/>
    <w:lvl w:ilvl="0" w:tplc="356E38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E4C9B"/>
    <w:multiLevelType w:val="hybridMultilevel"/>
    <w:tmpl w:val="6668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A77A4"/>
    <w:multiLevelType w:val="hybridMultilevel"/>
    <w:tmpl w:val="21BC9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EEB5FE8"/>
    <w:multiLevelType w:val="hybridMultilevel"/>
    <w:tmpl w:val="DF986AD0"/>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9685B"/>
    <w:multiLevelType w:val="hybridMultilevel"/>
    <w:tmpl w:val="C97EA54A"/>
    <w:lvl w:ilvl="0" w:tplc="8C60B7BA">
      <w:start w:val="1"/>
      <w:numFmt w:val="decimal"/>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9766B"/>
    <w:multiLevelType w:val="hybridMultilevel"/>
    <w:tmpl w:val="8F9E4D8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DBB0C1E"/>
    <w:multiLevelType w:val="hybridMultilevel"/>
    <w:tmpl w:val="26DC4624"/>
    <w:lvl w:ilvl="0" w:tplc="14927990">
      <w:start w:val="1"/>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3">
    <w:nsid w:val="342B25A3"/>
    <w:multiLevelType w:val="hybridMultilevel"/>
    <w:tmpl w:val="F09C577C"/>
    <w:lvl w:ilvl="0" w:tplc="C88E8882">
      <w:start w:val="1"/>
      <w:numFmt w:val="decimal"/>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802828"/>
    <w:multiLevelType w:val="hybridMultilevel"/>
    <w:tmpl w:val="ACE8D04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nsid w:val="38623930"/>
    <w:multiLevelType w:val="hybridMultilevel"/>
    <w:tmpl w:val="0652D38E"/>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16">
    <w:nsid w:val="3A046FB2"/>
    <w:multiLevelType w:val="hybridMultilevel"/>
    <w:tmpl w:val="CB36646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549A6"/>
    <w:multiLevelType w:val="hybridMultilevel"/>
    <w:tmpl w:val="3972591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F470A4"/>
    <w:multiLevelType w:val="hybridMultilevel"/>
    <w:tmpl w:val="43322D3E"/>
    <w:lvl w:ilvl="0" w:tplc="04090001">
      <w:start w:val="1"/>
      <w:numFmt w:val="bullet"/>
      <w:lvlText w:val=""/>
      <w:lvlJc w:val="left"/>
      <w:pPr>
        <w:ind w:left="1800" w:hanging="360"/>
      </w:pPr>
      <w:rPr>
        <w:rFonts w:ascii="Symbol" w:hAnsi="Symbol" w:hint="default"/>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0D5B0A"/>
    <w:multiLevelType w:val="hybridMultilevel"/>
    <w:tmpl w:val="B6487DEE"/>
    <w:lvl w:ilvl="0" w:tplc="8C4CB4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A7167"/>
    <w:multiLevelType w:val="hybridMultilevel"/>
    <w:tmpl w:val="B4F4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9247AE"/>
    <w:multiLevelType w:val="hybridMultilevel"/>
    <w:tmpl w:val="1DD6FE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7912ED1"/>
    <w:multiLevelType w:val="hybridMultilevel"/>
    <w:tmpl w:val="19E4B2A0"/>
    <w:lvl w:ilvl="0" w:tplc="BADC2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019F2"/>
    <w:multiLevelType w:val="hybridMultilevel"/>
    <w:tmpl w:val="097633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BD00824"/>
    <w:multiLevelType w:val="hybridMultilevel"/>
    <w:tmpl w:val="8CEA7DEC"/>
    <w:lvl w:ilvl="0" w:tplc="1492799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B25FA"/>
    <w:multiLevelType w:val="hybridMultilevel"/>
    <w:tmpl w:val="63FE99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E57014B"/>
    <w:multiLevelType w:val="hybridMultilevel"/>
    <w:tmpl w:val="76EE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C0812"/>
    <w:multiLevelType w:val="hybridMultilevel"/>
    <w:tmpl w:val="BBC04F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FB02AC7"/>
    <w:multiLevelType w:val="hybridMultilevel"/>
    <w:tmpl w:val="83EA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71C06"/>
    <w:multiLevelType w:val="hybridMultilevel"/>
    <w:tmpl w:val="7832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A48DE"/>
    <w:multiLevelType w:val="hybridMultilevel"/>
    <w:tmpl w:val="8768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16A2D"/>
    <w:multiLevelType w:val="hybridMultilevel"/>
    <w:tmpl w:val="39B0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A0489"/>
    <w:multiLevelType w:val="hybridMultilevel"/>
    <w:tmpl w:val="67AC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E6821"/>
    <w:multiLevelType w:val="hybridMultilevel"/>
    <w:tmpl w:val="DF986AD0"/>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11">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E25F8"/>
    <w:multiLevelType w:val="hybridMultilevel"/>
    <w:tmpl w:val="20966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B4A53"/>
    <w:multiLevelType w:val="hybridMultilevel"/>
    <w:tmpl w:val="EED2B06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73B41FA7"/>
    <w:multiLevelType w:val="hybridMultilevel"/>
    <w:tmpl w:val="1DD6FE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3C22240"/>
    <w:multiLevelType w:val="hybridMultilevel"/>
    <w:tmpl w:val="38A20DE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8">
    <w:nsid w:val="787625DB"/>
    <w:multiLevelType w:val="hybridMultilevel"/>
    <w:tmpl w:val="ED6869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9CA0D7D"/>
    <w:multiLevelType w:val="hybridMultilevel"/>
    <w:tmpl w:val="60B09A8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7F111513"/>
    <w:multiLevelType w:val="hybridMultilevel"/>
    <w:tmpl w:val="503A2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7"/>
  </w:num>
  <w:num w:numId="3">
    <w:abstractNumId w:val="11"/>
  </w:num>
  <w:num w:numId="4">
    <w:abstractNumId w:val="39"/>
  </w:num>
  <w:num w:numId="5">
    <w:abstractNumId w:val="35"/>
  </w:num>
  <w:num w:numId="6">
    <w:abstractNumId w:val="37"/>
  </w:num>
  <w:num w:numId="7">
    <w:abstractNumId w:val="8"/>
  </w:num>
  <w:num w:numId="8">
    <w:abstractNumId w:val="1"/>
  </w:num>
  <w:num w:numId="9">
    <w:abstractNumId w:val="14"/>
  </w:num>
  <w:num w:numId="10">
    <w:abstractNumId w:val="20"/>
  </w:num>
  <w:num w:numId="11">
    <w:abstractNumId w:val="28"/>
  </w:num>
  <w:num w:numId="12">
    <w:abstractNumId w:val="15"/>
  </w:num>
  <w:num w:numId="13">
    <w:abstractNumId w:val="4"/>
  </w:num>
  <w:num w:numId="14">
    <w:abstractNumId w:val="32"/>
  </w:num>
  <w:num w:numId="15">
    <w:abstractNumId w:val="30"/>
  </w:num>
  <w:num w:numId="16">
    <w:abstractNumId w:val="29"/>
  </w:num>
  <w:num w:numId="17">
    <w:abstractNumId w:val="7"/>
  </w:num>
  <w:num w:numId="18">
    <w:abstractNumId w:val="6"/>
  </w:num>
  <w:num w:numId="19">
    <w:abstractNumId w:val="31"/>
  </w:num>
  <w:num w:numId="20">
    <w:abstractNumId w:val="13"/>
  </w:num>
  <w:num w:numId="21">
    <w:abstractNumId w:val="33"/>
  </w:num>
  <w:num w:numId="22">
    <w:abstractNumId w:val="9"/>
  </w:num>
  <w:num w:numId="23">
    <w:abstractNumId w:val="0"/>
  </w:num>
  <w:num w:numId="24">
    <w:abstractNumId w:val="2"/>
  </w:num>
  <w:num w:numId="25">
    <w:abstractNumId w:val="34"/>
  </w:num>
  <w:num w:numId="26">
    <w:abstractNumId w:val="27"/>
  </w:num>
  <w:num w:numId="27">
    <w:abstractNumId w:val="38"/>
  </w:num>
  <w:num w:numId="28">
    <w:abstractNumId w:val="23"/>
  </w:num>
  <w:num w:numId="29">
    <w:abstractNumId w:val="40"/>
  </w:num>
  <w:num w:numId="30">
    <w:abstractNumId w:val="12"/>
  </w:num>
  <w:num w:numId="31">
    <w:abstractNumId w:val="21"/>
  </w:num>
  <w:num w:numId="32">
    <w:abstractNumId w:val="36"/>
  </w:num>
  <w:num w:numId="33">
    <w:abstractNumId w:val="16"/>
  </w:num>
  <w:num w:numId="34">
    <w:abstractNumId w:val="10"/>
  </w:num>
  <w:num w:numId="35">
    <w:abstractNumId w:val="19"/>
  </w:num>
  <w:num w:numId="36">
    <w:abstractNumId w:val="3"/>
  </w:num>
  <w:num w:numId="37">
    <w:abstractNumId w:val="25"/>
  </w:num>
  <w:num w:numId="38">
    <w:abstractNumId w:val="26"/>
  </w:num>
  <w:num w:numId="39">
    <w:abstractNumId w:val="22"/>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29"/>
    <w:rsid w:val="000010F4"/>
    <w:rsid w:val="0000796F"/>
    <w:rsid w:val="00012648"/>
    <w:rsid w:val="00020947"/>
    <w:rsid w:val="00043093"/>
    <w:rsid w:val="0005370E"/>
    <w:rsid w:val="000604D7"/>
    <w:rsid w:val="00065514"/>
    <w:rsid w:val="000820DB"/>
    <w:rsid w:val="000C252B"/>
    <w:rsid w:val="000C63AC"/>
    <w:rsid w:val="000D4B31"/>
    <w:rsid w:val="000D6487"/>
    <w:rsid w:val="000D6722"/>
    <w:rsid w:val="000E1C6E"/>
    <w:rsid w:val="000E272B"/>
    <w:rsid w:val="000E7197"/>
    <w:rsid w:val="000F0C9F"/>
    <w:rsid w:val="000F264A"/>
    <w:rsid w:val="00100D42"/>
    <w:rsid w:val="0010426C"/>
    <w:rsid w:val="0010693C"/>
    <w:rsid w:val="00106CA8"/>
    <w:rsid w:val="00117127"/>
    <w:rsid w:val="001271BC"/>
    <w:rsid w:val="001433FE"/>
    <w:rsid w:val="0015659F"/>
    <w:rsid w:val="001642E0"/>
    <w:rsid w:val="0016796A"/>
    <w:rsid w:val="0017499D"/>
    <w:rsid w:val="00181817"/>
    <w:rsid w:val="00184255"/>
    <w:rsid w:val="001855E0"/>
    <w:rsid w:val="001873DB"/>
    <w:rsid w:val="0019222A"/>
    <w:rsid w:val="00192633"/>
    <w:rsid w:val="001947AD"/>
    <w:rsid w:val="00196656"/>
    <w:rsid w:val="001A7066"/>
    <w:rsid w:val="001D7E21"/>
    <w:rsid w:val="001E5020"/>
    <w:rsid w:val="001F15A9"/>
    <w:rsid w:val="002234E8"/>
    <w:rsid w:val="00231772"/>
    <w:rsid w:val="0026339F"/>
    <w:rsid w:val="00267D04"/>
    <w:rsid w:val="00267E35"/>
    <w:rsid w:val="00272046"/>
    <w:rsid w:val="0027297B"/>
    <w:rsid w:val="00272B0A"/>
    <w:rsid w:val="00280B4D"/>
    <w:rsid w:val="00285E5C"/>
    <w:rsid w:val="00297406"/>
    <w:rsid w:val="00297B39"/>
    <w:rsid w:val="002A3187"/>
    <w:rsid w:val="002C50E9"/>
    <w:rsid w:val="002D36A0"/>
    <w:rsid w:val="002D5842"/>
    <w:rsid w:val="002E50AE"/>
    <w:rsid w:val="00310929"/>
    <w:rsid w:val="0031553A"/>
    <w:rsid w:val="00316165"/>
    <w:rsid w:val="00324D0B"/>
    <w:rsid w:val="00325329"/>
    <w:rsid w:val="00326488"/>
    <w:rsid w:val="0033143F"/>
    <w:rsid w:val="00335FDD"/>
    <w:rsid w:val="00336CA4"/>
    <w:rsid w:val="00343E90"/>
    <w:rsid w:val="00343EB4"/>
    <w:rsid w:val="003518BE"/>
    <w:rsid w:val="003541C9"/>
    <w:rsid w:val="003579A4"/>
    <w:rsid w:val="00363BFD"/>
    <w:rsid w:val="00366D85"/>
    <w:rsid w:val="003826B1"/>
    <w:rsid w:val="00387A81"/>
    <w:rsid w:val="00391EB1"/>
    <w:rsid w:val="00392C61"/>
    <w:rsid w:val="00393677"/>
    <w:rsid w:val="003A1008"/>
    <w:rsid w:val="003B3579"/>
    <w:rsid w:val="003B406F"/>
    <w:rsid w:val="003C0D70"/>
    <w:rsid w:val="003C1FD1"/>
    <w:rsid w:val="003C7CB3"/>
    <w:rsid w:val="003D1AED"/>
    <w:rsid w:val="003D4414"/>
    <w:rsid w:val="003E003E"/>
    <w:rsid w:val="0040322D"/>
    <w:rsid w:val="00411E0F"/>
    <w:rsid w:val="00415AFC"/>
    <w:rsid w:val="004202B2"/>
    <w:rsid w:val="00430CFA"/>
    <w:rsid w:val="00455DE2"/>
    <w:rsid w:val="00465AF3"/>
    <w:rsid w:val="00474601"/>
    <w:rsid w:val="00485F26"/>
    <w:rsid w:val="00491D70"/>
    <w:rsid w:val="0049785E"/>
    <w:rsid w:val="004A2583"/>
    <w:rsid w:val="004B11C1"/>
    <w:rsid w:val="004B1BCC"/>
    <w:rsid w:val="004B288C"/>
    <w:rsid w:val="004B5474"/>
    <w:rsid w:val="004C7535"/>
    <w:rsid w:val="004C7828"/>
    <w:rsid w:val="004D6039"/>
    <w:rsid w:val="004F5A75"/>
    <w:rsid w:val="00514913"/>
    <w:rsid w:val="0052025F"/>
    <w:rsid w:val="005315B0"/>
    <w:rsid w:val="00536436"/>
    <w:rsid w:val="005422BC"/>
    <w:rsid w:val="00544B3D"/>
    <w:rsid w:val="00544CD4"/>
    <w:rsid w:val="00544EED"/>
    <w:rsid w:val="005574B3"/>
    <w:rsid w:val="005659F2"/>
    <w:rsid w:val="0056751B"/>
    <w:rsid w:val="00572DD3"/>
    <w:rsid w:val="0057762A"/>
    <w:rsid w:val="00585090"/>
    <w:rsid w:val="00585DD5"/>
    <w:rsid w:val="005B4C0E"/>
    <w:rsid w:val="005B70A5"/>
    <w:rsid w:val="005C67BF"/>
    <w:rsid w:val="005D048D"/>
    <w:rsid w:val="005D3DD7"/>
    <w:rsid w:val="005E35A8"/>
    <w:rsid w:val="005E6E0E"/>
    <w:rsid w:val="005F2AB7"/>
    <w:rsid w:val="005F31A2"/>
    <w:rsid w:val="00612E72"/>
    <w:rsid w:val="00626F21"/>
    <w:rsid w:val="0064008B"/>
    <w:rsid w:val="006653B8"/>
    <w:rsid w:val="0067501C"/>
    <w:rsid w:val="00680026"/>
    <w:rsid w:val="00686072"/>
    <w:rsid w:val="00694FBA"/>
    <w:rsid w:val="006953AB"/>
    <w:rsid w:val="0069694B"/>
    <w:rsid w:val="006A0C6A"/>
    <w:rsid w:val="006B014C"/>
    <w:rsid w:val="006B5C3F"/>
    <w:rsid w:val="006D040C"/>
    <w:rsid w:val="006F01C2"/>
    <w:rsid w:val="006F05EA"/>
    <w:rsid w:val="006F5CDF"/>
    <w:rsid w:val="007012A4"/>
    <w:rsid w:val="00710413"/>
    <w:rsid w:val="0072547D"/>
    <w:rsid w:val="00745D7B"/>
    <w:rsid w:val="00763800"/>
    <w:rsid w:val="00787A9F"/>
    <w:rsid w:val="00791167"/>
    <w:rsid w:val="00795A32"/>
    <w:rsid w:val="00797A4A"/>
    <w:rsid w:val="007A5608"/>
    <w:rsid w:val="007C028C"/>
    <w:rsid w:val="007D0163"/>
    <w:rsid w:val="007D3B1A"/>
    <w:rsid w:val="007D4115"/>
    <w:rsid w:val="007E1713"/>
    <w:rsid w:val="007E1FF4"/>
    <w:rsid w:val="007E4782"/>
    <w:rsid w:val="007F4CF9"/>
    <w:rsid w:val="007F7565"/>
    <w:rsid w:val="0080115F"/>
    <w:rsid w:val="00802E0A"/>
    <w:rsid w:val="0081208B"/>
    <w:rsid w:val="00816505"/>
    <w:rsid w:val="00822DA5"/>
    <w:rsid w:val="00826DA0"/>
    <w:rsid w:val="008303B7"/>
    <w:rsid w:val="00832DCD"/>
    <w:rsid w:val="0083679B"/>
    <w:rsid w:val="008505C5"/>
    <w:rsid w:val="0085310C"/>
    <w:rsid w:val="0086329F"/>
    <w:rsid w:val="00864798"/>
    <w:rsid w:val="008917C7"/>
    <w:rsid w:val="00891837"/>
    <w:rsid w:val="008A016D"/>
    <w:rsid w:val="008A7A97"/>
    <w:rsid w:val="008B7E25"/>
    <w:rsid w:val="008C0771"/>
    <w:rsid w:val="008C38CB"/>
    <w:rsid w:val="008C45E5"/>
    <w:rsid w:val="008C46D7"/>
    <w:rsid w:val="008C6FCC"/>
    <w:rsid w:val="0090281A"/>
    <w:rsid w:val="009165C6"/>
    <w:rsid w:val="00920EAB"/>
    <w:rsid w:val="009238B9"/>
    <w:rsid w:val="00932B01"/>
    <w:rsid w:val="00945C82"/>
    <w:rsid w:val="00954980"/>
    <w:rsid w:val="00955DF9"/>
    <w:rsid w:val="009561B3"/>
    <w:rsid w:val="00956324"/>
    <w:rsid w:val="00962167"/>
    <w:rsid w:val="00963A27"/>
    <w:rsid w:val="009837ED"/>
    <w:rsid w:val="009A33B4"/>
    <w:rsid w:val="009A73E9"/>
    <w:rsid w:val="009B43C5"/>
    <w:rsid w:val="009C065A"/>
    <w:rsid w:val="009D1731"/>
    <w:rsid w:val="009E0050"/>
    <w:rsid w:val="009F4DD5"/>
    <w:rsid w:val="009F62DA"/>
    <w:rsid w:val="00A06672"/>
    <w:rsid w:val="00A15328"/>
    <w:rsid w:val="00A1591D"/>
    <w:rsid w:val="00A166EC"/>
    <w:rsid w:val="00A177A3"/>
    <w:rsid w:val="00A27A92"/>
    <w:rsid w:val="00A30F69"/>
    <w:rsid w:val="00A33173"/>
    <w:rsid w:val="00A441F4"/>
    <w:rsid w:val="00A71791"/>
    <w:rsid w:val="00A76489"/>
    <w:rsid w:val="00A775C6"/>
    <w:rsid w:val="00A77B2B"/>
    <w:rsid w:val="00A8033E"/>
    <w:rsid w:val="00A84C1F"/>
    <w:rsid w:val="00A86BF7"/>
    <w:rsid w:val="00A872E1"/>
    <w:rsid w:val="00AA25C8"/>
    <w:rsid w:val="00AA51BE"/>
    <w:rsid w:val="00AB79C2"/>
    <w:rsid w:val="00AD3A26"/>
    <w:rsid w:val="00AD45A4"/>
    <w:rsid w:val="00AF2A84"/>
    <w:rsid w:val="00B06146"/>
    <w:rsid w:val="00B101B5"/>
    <w:rsid w:val="00B153AF"/>
    <w:rsid w:val="00B221B7"/>
    <w:rsid w:val="00B25411"/>
    <w:rsid w:val="00B33408"/>
    <w:rsid w:val="00B33BAE"/>
    <w:rsid w:val="00B4715A"/>
    <w:rsid w:val="00B504B3"/>
    <w:rsid w:val="00B50B09"/>
    <w:rsid w:val="00B56869"/>
    <w:rsid w:val="00B5746C"/>
    <w:rsid w:val="00B62F4A"/>
    <w:rsid w:val="00B72439"/>
    <w:rsid w:val="00B76303"/>
    <w:rsid w:val="00B805E1"/>
    <w:rsid w:val="00B82B98"/>
    <w:rsid w:val="00B83D66"/>
    <w:rsid w:val="00B90CCC"/>
    <w:rsid w:val="00BA7FBC"/>
    <w:rsid w:val="00BB5A46"/>
    <w:rsid w:val="00BC646A"/>
    <w:rsid w:val="00BC71CF"/>
    <w:rsid w:val="00BD6FC2"/>
    <w:rsid w:val="00BE5409"/>
    <w:rsid w:val="00C15097"/>
    <w:rsid w:val="00C162AF"/>
    <w:rsid w:val="00C272C5"/>
    <w:rsid w:val="00C4262C"/>
    <w:rsid w:val="00C46113"/>
    <w:rsid w:val="00C550D6"/>
    <w:rsid w:val="00C62A2B"/>
    <w:rsid w:val="00C77CA5"/>
    <w:rsid w:val="00C86579"/>
    <w:rsid w:val="00CC21EE"/>
    <w:rsid w:val="00CC74BF"/>
    <w:rsid w:val="00CD16BD"/>
    <w:rsid w:val="00CD3F40"/>
    <w:rsid w:val="00CD4C8A"/>
    <w:rsid w:val="00CD5AFC"/>
    <w:rsid w:val="00CF2F41"/>
    <w:rsid w:val="00D0391F"/>
    <w:rsid w:val="00D17A1B"/>
    <w:rsid w:val="00D24334"/>
    <w:rsid w:val="00D27389"/>
    <w:rsid w:val="00D31BFC"/>
    <w:rsid w:val="00D355F2"/>
    <w:rsid w:val="00D576BB"/>
    <w:rsid w:val="00D679A4"/>
    <w:rsid w:val="00D7609B"/>
    <w:rsid w:val="00D82595"/>
    <w:rsid w:val="00D849B6"/>
    <w:rsid w:val="00D85FDF"/>
    <w:rsid w:val="00D87C13"/>
    <w:rsid w:val="00D90714"/>
    <w:rsid w:val="00DA32A2"/>
    <w:rsid w:val="00DB1EBB"/>
    <w:rsid w:val="00DB3125"/>
    <w:rsid w:val="00DB3B5D"/>
    <w:rsid w:val="00DB7D61"/>
    <w:rsid w:val="00DC1123"/>
    <w:rsid w:val="00DD3F39"/>
    <w:rsid w:val="00DD7D0C"/>
    <w:rsid w:val="00DF0960"/>
    <w:rsid w:val="00DF2E8E"/>
    <w:rsid w:val="00DF4FF1"/>
    <w:rsid w:val="00DF59C7"/>
    <w:rsid w:val="00DF6894"/>
    <w:rsid w:val="00E218F1"/>
    <w:rsid w:val="00E42DE2"/>
    <w:rsid w:val="00E503BF"/>
    <w:rsid w:val="00E60124"/>
    <w:rsid w:val="00E6285D"/>
    <w:rsid w:val="00E6333A"/>
    <w:rsid w:val="00E72ACA"/>
    <w:rsid w:val="00E92A6E"/>
    <w:rsid w:val="00E94DA4"/>
    <w:rsid w:val="00E96ACF"/>
    <w:rsid w:val="00EA5A9D"/>
    <w:rsid w:val="00EB31DB"/>
    <w:rsid w:val="00EC471C"/>
    <w:rsid w:val="00F01D29"/>
    <w:rsid w:val="00F0651A"/>
    <w:rsid w:val="00F07FDB"/>
    <w:rsid w:val="00F14D08"/>
    <w:rsid w:val="00F162B7"/>
    <w:rsid w:val="00F210B7"/>
    <w:rsid w:val="00F21E35"/>
    <w:rsid w:val="00F311FB"/>
    <w:rsid w:val="00F44482"/>
    <w:rsid w:val="00F46D79"/>
    <w:rsid w:val="00F51D2F"/>
    <w:rsid w:val="00F57B59"/>
    <w:rsid w:val="00F57F9C"/>
    <w:rsid w:val="00F606B8"/>
    <w:rsid w:val="00F661F1"/>
    <w:rsid w:val="00F67646"/>
    <w:rsid w:val="00F779C7"/>
    <w:rsid w:val="00F86CA8"/>
    <w:rsid w:val="00FA368D"/>
    <w:rsid w:val="00FD471C"/>
    <w:rsid w:val="00FD50EB"/>
    <w:rsid w:val="00FE1D84"/>
    <w:rsid w:val="00FF1BF0"/>
    <w:rsid w:val="00FF2F66"/>
    <w:rsid w:val="00FF6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29"/>
    <w:pPr>
      <w:ind w:left="720"/>
      <w:contextualSpacing/>
    </w:pPr>
  </w:style>
  <w:style w:type="character" w:styleId="Hyperlink">
    <w:name w:val="Hyperlink"/>
    <w:basedOn w:val="DefaultParagraphFont"/>
    <w:uiPriority w:val="99"/>
    <w:unhideWhenUsed/>
    <w:rsid w:val="009165C6"/>
    <w:rPr>
      <w:color w:val="0000FF" w:themeColor="hyperlink"/>
      <w:u w:val="single"/>
    </w:rPr>
  </w:style>
  <w:style w:type="table" w:styleId="TableGrid">
    <w:name w:val="Table Grid"/>
    <w:basedOn w:val="TableNormal"/>
    <w:uiPriority w:val="59"/>
    <w:rsid w:val="00104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10426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F1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08"/>
  </w:style>
  <w:style w:type="paragraph" w:styleId="Footer">
    <w:name w:val="footer"/>
    <w:basedOn w:val="Normal"/>
    <w:link w:val="FooterChar"/>
    <w:uiPriority w:val="99"/>
    <w:unhideWhenUsed/>
    <w:rsid w:val="00F1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08"/>
  </w:style>
  <w:style w:type="paragraph" w:customStyle="1" w:styleId="style34">
    <w:name w:val="style34"/>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1">
    <w:name w:val="style321"/>
    <w:basedOn w:val="DefaultParagraphFont"/>
    <w:rsid w:val="00A872E1"/>
  </w:style>
  <w:style w:type="character" w:customStyle="1" w:styleId="apple-converted-space">
    <w:name w:val="apple-converted-space"/>
    <w:basedOn w:val="DefaultParagraphFont"/>
    <w:rsid w:val="00A872E1"/>
  </w:style>
  <w:style w:type="paragraph" w:customStyle="1" w:styleId="style33">
    <w:name w:val="style33"/>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FA"/>
    <w:rPr>
      <w:rFonts w:ascii="Tahoma" w:hAnsi="Tahoma" w:cs="Tahoma"/>
      <w:sz w:val="16"/>
      <w:szCs w:val="16"/>
    </w:rPr>
  </w:style>
  <w:style w:type="character" w:styleId="PlaceholderText">
    <w:name w:val="Placeholder Text"/>
    <w:basedOn w:val="DefaultParagraphFont"/>
    <w:uiPriority w:val="99"/>
    <w:semiHidden/>
    <w:rsid w:val="00106C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29"/>
    <w:pPr>
      <w:ind w:left="720"/>
      <w:contextualSpacing/>
    </w:pPr>
  </w:style>
  <w:style w:type="character" w:styleId="Hyperlink">
    <w:name w:val="Hyperlink"/>
    <w:basedOn w:val="DefaultParagraphFont"/>
    <w:uiPriority w:val="99"/>
    <w:unhideWhenUsed/>
    <w:rsid w:val="009165C6"/>
    <w:rPr>
      <w:color w:val="0000FF" w:themeColor="hyperlink"/>
      <w:u w:val="single"/>
    </w:rPr>
  </w:style>
  <w:style w:type="table" w:styleId="TableGrid">
    <w:name w:val="Table Grid"/>
    <w:basedOn w:val="TableNormal"/>
    <w:uiPriority w:val="59"/>
    <w:rsid w:val="00104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10426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F14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08"/>
  </w:style>
  <w:style w:type="paragraph" w:styleId="Footer">
    <w:name w:val="footer"/>
    <w:basedOn w:val="Normal"/>
    <w:link w:val="FooterChar"/>
    <w:uiPriority w:val="99"/>
    <w:unhideWhenUsed/>
    <w:rsid w:val="00F14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08"/>
  </w:style>
  <w:style w:type="paragraph" w:customStyle="1" w:styleId="style34">
    <w:name w:val="style34"/>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1">
    <w:name w:val="style321"/>
    <w:basedOn w:val="DefaultParagraphFont"/>
    <w:rsid w:val="00A872E1"/>
  </w:style>
  <w:style w:type="character" w:customStyle="1" w:styleId="apple-converted-space">
    <w:name w:val="apple-converted-space"/>
    <w:basedOn w:val="DefaultParagraphFont"/>
    <w:rsid w:val="00A872E1"/>
  </w:style>
  <w:style w:type="paragraph" w:customStyle="1" w:styleId="style33">
    <w:name w:val="style33"/>
    <w:basedOn w:val="Normal"/>
    <w:rsid w:val="00A872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FA"/>
    <w:rPr>
      <w:rFonts w:ascii="Tahoma" w:hAnsi="Tahoma" w:cs="Tahoma"/>
      <w:sz w:val="16"/>
      <w:szCs w:val="16"/>
    </w:rPr>
  </w:style>
  <w:style w:type="character" w:styleId="PlaceholderText">
    <w:name w:val="Placeholder Text"/>
    <w:basedOn w:val="DefaultParagraphFont"/>
    <w:uiPriority w:val="99"/>
    <w:semiHidden/>
    <w:rsid w:val="00106C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osas@circulates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andiego.gov/ethics/documents/lobbyists" TargetMode="External"/><Relationship Id="rId4" Type="http://schemas.microsoft.com/office/2007/relationships/stylesWithEffects" Target="stylesWithEffects.xml"/><Relationship Id="rId9" Type="http://schemas.openxmlformats.org/officeDocument/2006/relationships/hyperlink" Target="mailto:mrosas@circulatesd.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FAD95018D4032A7288D7D1BF42410"/>
        <w:category>
          <w:name w:val="General"/>
          <w:gallery w:val="placeholder"/>
        </w:category>
        <w:types>
          <w:type w:val="bbPlcHdr"/>
        </w:types>
        <w:behaviors>
          <w:behavior w:val="content"/>
        </w:behaviors>
        <w:guid w:val="{AD0701A4-3820-4D0D-BC69-A179BCAD79E3}"/>
      </w:docPartPr>
      <w:docPartBody>
        <w:p w:rsidR="00633D36" w:rsidRDefault="0044695A" w:rsidP="0044695A">
          <w:pPr>
            <w:pStyle w:val="C53FAD95018D4032A7288D7D1BF424101"/>
          </w:pPr>
          <w:r>
            <w:rPr>
              <w:rStyle w:val="PlaceholderText"/>
              <w:b/>
            </w:rPr>
            <w:t>Click here to enter text.</w:t>
          </w:r>
        </w:p>
      </w:docPartBody>
    </w:docPart>
    <w:docPart>
      <w:docPartPr>
        <w:name w:val="A2955979465A4FDA8C3FD023A20F2AD7"/>
        <w:category>
          <w:name w:val="General"/>
          <w:gallery w:val="placeholder"/>
        </w:category>
        <w:types>
          <w:type w:val="bbPlcHdr"/>
        </w:types>
        <w:behaviors>
          <w:behavior w:val="content"/>
        </w:behaviors>
        <w:guid w:val="{890ACDCB-798F-41C4-B65C-BB77B7AF0CD8}"/>
      </w:docPartPr>
      <w:docPartBody>
        <w:p w:rsidR="0044695A" w:rsidRDefault="0044695A" w:rsidP="0044695A">
          <w:pPr>
            <w:pStyle w:val="A2955979465A4FDA8C3FD023A20F2AD71"/>
          </w:pPr>
          <w:r w:rsidRPr="00A77B2B">
            <w:rPr>
              <w:rStyle w:val="PlaceholderText"/>
              <w:b/>
              <w:highlight w:val="yellow"/>
            </w:rPr>
            <w:t>Click here to enter text.</w:t>
          </w:r>
        </w:p>
      </w:docPartBody>
    </w:docPart>
    <w:docPart>
      <w:docPartPr>
        <w:name w:val="C60CA46712B042B4A3B5AA9E2C4D4DC4"/>
        <w:category>
          <w:name w:val="General"/>
          <w:gallery w:val="placeholder"/>
        </w:category>
        <w:types>
          <w:type w:val="bbPlcHdr"/>
        </w:types>
        <w:behaviors>
          <w:behavior w:val="content"/>
        </w:behaviors>
        <w:guid w:val="{A27C8D44-4B51-4635-A799-D2129B8FB251}"/>
      </w:docPartPr>
      <w:docPartBody>
        <w:p w:rsidR="0044695A" w:rsidRDefault="0044695A" w:rsidP="0044695A">
          <w:pPr>
            <w:pStyle w:val="C60CA46712B042B4A3B5AA9E2C4D4DC41"/>
          </w:pPr>
          <w:r w:rsidRPr="00A77B2B">
            <w:rPr>
              <w:rStyle w:val="PlaceholderText"/>
              <w:b/>
              <w:highlight w:val="yellow"/>
            </w:rPr>
            <w:t>Click here to enter text.</w:t>
          </w:r>
        </w:p>
      </w:docPartBody>
    </w:docPart>
    <w:docPart>
      <w:docPartPr>
        <w:name w:val="0B0EB63D2F0946BC848CBFB58D3F8561"/>
        <w:category>
          <w:name w:val="General"/>
          <w:gallery w:val="placeholder"/>
        </w:category>
        <w:types>
          <w:type w:val="bbPlcHdr"/>
        </w:types>
        <w:behaviors>
          <w:behavior w:val="content"/>
        </w:behaviors>
        <w:guid w:val="{8ADCAE0D-0E55-4182-943B-D655988E6667}"/>
      </w:docPartPr>
      <w:docPartBody>
        <w:p w:rsidR="0044695A" w:rsidRDefault="0044695A" w:rsidP="0044695A">
          <w:pPr>
            <w:pStyle w:val="0B0EB63D2F0946BC848CBFB58D3F85611"/>
          </w:pPr>
          <w:r w:rsidRPr="00A77B2B">
            <w:rPr>
              <w:rStyle w:val="PlaceholderText"/>
              <w:b/>
              <w:highlight w:val="yellow"/>
            </w:rPr>
            <w:t>Click here to enter text.</w:t>
          </w:r>
        </w:p>
      </w:docPartBody>
    </w:docPart>
    <w:docPart>
      <w:docPartPr>
        <w:name w:val="03A75BDB01E54D31B023A97E454652CB"/>
        <w:category>
          <w:name w:val="General"/>
          <w:gallery w:val="placeholder"/>
        </w:category>
        <w:types>
          <w:type w:val="bbPlcHdr"/>
        </w:types>
        <w:behaviors>
          <w:behavior w:val="content"/>
        </w:behaviors>
        <w:guid w:val="{54D206D3-0944-41BC-BA7B-9D6356D4A40E}"/>
      </w:docPartPr>
      <w:docPartBody>
        <w:p w:rsidR="0044695A" w:rsidRDefault="0044695A" w:rsidP="0044695A">
          <w:pPr>
            <w:pStyle w:val="03A75BDB01E54D31B023A97E454652CB1"/>
          </w:pPr>
          <w:r w:rsidRPr="00A77B2B">
            <w:rPr>
              <w:rStyle w:val="PlaceholderText"/>
              <w:b/>
              <w:highlight w:val="yellow"/>
            </w:rPr>
            <w:t>Click here to enter text.</w:t>
          </w:r>
        </w:p>
      </w:docPartBody>
    </w:docPart>
    <w:docPart>
      <w:docPartPr>
        <w:name w:val="B2997DD6BE3F48B79165A9A540283247"/>
        <w:category>
          <w:name w:val="General"/>
          <w:gallery w:val="placeholder"/>
        </w:category>
        <w:types>
          <w:type w:val="bbPlcHdr"/>
        </w:types>
        <w:behaviors>
          <w:behavior w:val="content"/>
        </w:behaviors>
        <w:guid w:val="{38A7D0EB-2DD0-40DC-9932-991B9CE83A0C}"/>
      </w:docPartPr>
      <w:docPartBody>
        <w:p w:rsidR="0044695A" w:rsidRDefault="0044695A" w:rsidP="0044695A">
          <w:pPr>
            <w:pStyle w:val="B2997DD6BE3F48B79165A9A5402832471"/>
          </w:pPr>
          <w:r w:rsidRPr="00A77B2B">
            <w:rPr>
              <w:rStyle w:val="PlaceholderText"/>
              <w:b/>
              <w:highlight w:val="yellow"/>
            </w:rPr>
            <w:t>Click here to enter text.</w:t>
          </w:r>
        </w:p>
      </w:docPartBody>
    </w:docPart>
    <w:docPart>
      <w:docPartPr>
        <w:name w:val="29008C6739D64995A98CDD49AA59B07C"/>
        <w:category>
          <w:name w:val="General"/>
          <w:gallery w:val="placeholder"/>
        </w:category>
        <w:types>
          <w:type w:val="bbPlcHdr"/>
        </w:types>
        <w:behaviors>
          <w:behavior w:val="content"/>
        </w:behaviors>
        <w:guid w:val="{09BE5E3B-508B-41A9-AFCD-3AD8282533A5}"/>
      </w:docPartPr>
      <w:docPartBody>
        <w:p w:rsidR="0044695A" w:rsidRDefault="0044695A" w:rsidP="0044695A">
          <w:pPr>
            <w:pStyle w:val="29008C6739D64995A98CDD49AA59B07C1"/>
          </w:pPr>
          <w:r w:rsidRPr="00A77B2B">
            <w:rPr>
              <w:rStyle w:val="PlaceholderText"/>
              <w:b/>
              <w:highlight w:val="yellow"/>
            </w:rPr>
            <w:t>Click here to enter text.</w:t>
          </w:r>
        </w:p>
      </w:docPartBody>
    </w:docPart>
    <w:docPart>
      <w:docPartPr>
        <w:name w:val="838EEC249189400A94E5A6A42CE7C950"/>
        <w:category>
          <w:name w:val="General"/>
          <w:gallery w:val="placeholder"/>
        </w:category>
        <w:types>
          <w:type w:val="bbPlcHdr"/>
        </w:types>
        <w:behaviors>
          <w:behavior w:val="content"/>
        </w:behaviors>
        <w:guid w:val="{08E978F7-BC9C-42DC-B873-D08C24BBE66D}"/>
      </w:docPartPr>
      <w:docPartBody>
        <w:p w:rsidR="00E87FAA" w:rsidRDefault="00E87FAA" w:rsidP="00E87FAA">
          <w:pPr>
            <w:pStyle w:val="838EEC249189400A94E5A6A42CE7C950"/>
          </w:pPr>
          <w:r>
            <w:rPr>
              <w:rStyle w:val="PlaceholderText"/>
              <w:b/>
            </w:rPr>
            <w:t>Click here to enter text.</w:t>
          </w:r>
        </w:p>
      </w:docPartBody>
    </w:docPart>
    <w:docPart>
      <w:docPartPr>
        <w:name w:val="70B0C092C9A94E80B1C024FC4A353E70"/>
        <w:category>
          <w:name w:val="General"/>
          <w:gallery w:val="placeholder"/>
        </w:category>
        <w:types>
          <w:type w:val="bbPlcHdr"/>
        </w:types>
        <w:behaviors>
          <w:behavior w:val="content"/>
        </w:behaviors>
        <w:guid w:val="{AB650DFB-1EE4-450E-96E3-06A136AEF878}"/>
      </w:docPartPr>
      <w:docPartBody>
        <w:p w:rsidR="00E87FAA" w:rsidRDefault="00E87FAA" w:rsidP="00E87FAA">
          <w:pPr>
            <w:pStyle w:val="70B0C092C9A94E80B1C024FC4A353E70"/>
          </w:pPr>
          <w:r>
            <w:rPr>
              <w:rStyle w:val="PlaceholderText"/>
              <w:b/>
            </w:rPr>
            <w:t>Click here to enter text.</w:t>
          </w:r>
        </w:p>
      </w:docPartBody>
    </w:docPart>
    <w:docPart>
      <w:docPartPr>
        <w:name w:val="CD7AEE55AA3B467C80ED20229584486E"/>
        <w:category>
          <w:name w:val="General"/>
          <w:gallery w:val="placeholder"/>
        </w:category>
        <w:types>
          <w:type w:val="bbPlcHdr"/>
        </w:types>
        <w:behaviors>
          <w:behavior w:val="content"/>
        </w:behaviors>
        <w:guid w:val="{E4223239-AC78-47AB-B9A3-C45D72E0E366}"/>
      </w:docPartPr>
      <w:docPartBody>
        <w:p w:rsidR="00137F6C" w:rsidRDefault="001566AB" w:rsidP="001566AB">
          <w:pPr>
            <w:pStyle w:val="CD7AEE55AA3B467C80ED20229584486E"/>
          </w:pPr>
          <w:r>
            <w:rPr>
              <w:rStyle w:val="PlaceholderText"/>
              <w:b/>
            </w:rPr>
            <w:t>Click here to enter text.</w:t>
          </w:r>
        </w:p>
      </w:docPartBody>
    </w:docPart>
    <w:docPart>
      <w:docPartPr>
        <w:name w:val="48CB6006902F4D499FB237D604C2E8CB"/>
        <w:category>
          <w:name w:val="General"/>
          <w:gallery w:val="placeholder"/>
        </w:category>
        <w:types>
          <w:type w:val="bbPlcHdr"/>
        </w:types>
        <w:behaviors>
          <w:behavior w:val="content"/>
        </w:behaviors>
        <w:guid w:val="{CEFE5EDD-F6B8-421F-827B-D55C5E7F4220}"/>
      </w:docPartPr>
      <w:docPartBody>
        <w:p w:rsidR="00137F6C" w:rsidRDefault="001566AB" w:rsidP="001566AB">
          <w:pPr>
            <w:pStyle w:val="48CB6006902F4D499FB237D604C2E8CB"/>
          </w:pPr>
          <w:r>
            <w:rPr>
              <w:rStyle w:val="PlaceholderText"/>
              <w:b/>
            </w:rPr>
            <w:t>Click here to enter text.</w:t>
          </w:r>
        </w:p>
      </w:docPartBody>
    </w:docPart>
    <w:docPart>
      <w:docPartPr>
        <w:name w:val="753231AD0DE040A398D46C4E8CE93C4C"/>
        <w:category>
          <w:name w:val="General"/>
          <w:gallery w:val="placeholder"/>
        </w:category>
        <w:types>
          <w:type w:val="bbPlcHdr"/>
        </w:types>
        <w:behaviors>
          <w:behavior w:val="content"/>
        </w:behaviors>
        <w:guid w:val="{771C92C3-615A-429F-8C1C-2AA71A4D848D}"/>
      </w:docPartPr>
      <w:docPartBody>
        <w:p w:rsidR="00137F6C" w:rsidRDefault="001566AB" w:rsidP="001566AB">
          <w:pPr>
            <w:pStyle w:val="753231AD0DE040A398D46C4E8CE93C4C"/>
          </w:pPr>
          <w:r>
            <w:rPr>
              <w:rStyle w:val="PlaceholderText"/>
              <w:b/>
            </w:rPr>
            <w:t>Click here to enter text.</w:t>
          </w:r>
        </w:p>
      </w:docPartBody>
    </w:docPart>
    <w:docPart>
      <w:docPartPr>
        <w:name w:val="46971787FAC54581B9450DD07AA76C26"/>
        <w:category>
          <w:name w:val="General"/>
          <w:gallery w:val="placeholder"/>
        </w:category>
        <w:types>
          <w:type w:val="bbPlcHdr"/>
        </w:types>
        <w:behaviors>
          <w:behavior w:val="content"/>
        </w:behaviors>
        <w:guid w:val="{8E5A3223-3EE1-4A58-B937-5F5AE76011F1}"/>
      </w:docPartPr>
      <w:docPartBody>
        <w:p w:rsidR="00B033D9" w:rsidRDefault="000B058D" w:rsidP="000B058D">
          <w:pPr>
            <w:pStyle w:val="46971787FAC54581B9450DD07AA76C26"/>
          </w:pPr>
          <w:r>
            <w:rPr>
              <w:rStyle w:val="PlaceholderText"/>
              <w:b/>
            </w:rPr>
            <w:t>Click here to enter text.</w:t>
          </w:r>
        </w:p>
      </w:docPartBody>
    </w:docPart>
    <w:docPart>
      <w:docPartPr>
        <w:name w:val="78752EF6C2964802BB17CB09D06FB6F1"/>
        <w:category>
          <w:name w:val="General"/>
          <w:gallery w:val="placeholder"/>
        </w:category>
        <w:types>
          <w:type w:val="bbPlcHdr"/>
        </w:types>
        <w:behaviors>
          <w:behavior w:val="content"/>
        </w:behaviors>
        <w:guid w:val="{46F71400-05F0-47BA-BB9B-F6BB1A977132}"/>
      </w:docPartPr>
      <w:docPartBody>
        <w:p w:rsidR="00B033D9" w:rsidRDefault="000B058D" w:rsidP="000B058D">
          <w:pPr>
            <w:pStyle w:val="78752EF6C2964802BB17CB09D06FB6F1"/>
          </w:pPr>
          <w:r>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33D36"/>
    <w:rsid w:val="0004354E"/>
    <w:rsid w:val="000B058D"/>
    <w:rsid w:val="00137F6C"/>
    <w:rsid w:val="001566AB"/>
    <w:rsid w:val="003254B9"/>
    <w:rsid w:val="0035502C"/>
    <w:rsid w:val="00371B2D"/>
    <w:rsid w:val="003C5E5C"/>
    <w:rsid w:val="0044695A"/>
    <w:rsid w:val="004777AA"/>
    <w:rsid w:val="00523C50"/>
    <w:rsid w:val="00561C7C"/>
    <w:rsid w:val="00633D36"/>
    <w:rsid w:val="006543AE"/>
    <w:rsid w:val="00697E8A"/>
    <w:rsid w:val="006D3120"/>
    <w:rsid w:val="00723270"/>
    <w:rsid w:val="007B6B3F"/>
    <w:rsid w:val="007E4236"/>
    <w:rsid w:val="008D0201"/>
    <w:rsid w:val="008D6866"/>
    <w:rsid w:val="0092209B"/>
    <w:rsid w:val="00982AAE"/>
    <w:rsid w:val="009C172E"/>
    <w:rsid w:val="00A31DFA"/>
    <w:rsid w:val="00B033D9"/>
    <w:rsid w:val="00C26B95"/>
    <w:rsid w:val="00E66280"/>
    <w:rsid w:val="00E8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00C4F76E7445C1AB6B67E9D4D2AE91">
    <w:name w:val="7900C4F76E7445C1AB6B67E9D4D2AE91"/>
    <w:rsid w:val="00633D36"/>
  </w:style>
  <w:style w:type="paragraph" w:customStyle="1" w:styleId="A1A8A4DA90164A2FA063DD518F1DED61">
    <w:name w:val="A1A8A4DA90164A2FA063DD518F1DED61"/>
    <w:rsid w:val="00633D36"/>
  </w:style>
  <w:style w:type="character" w:styleId="PlaceholderText">
    <w:name w:val="Placeholder Text"/>
    <w:basedOn w:val="DefaultParagraphFont"/>
    <w:uiPriority w:val="99"/>
    <w:semiHidden/>
    <w:rsid w:val="000B058D"/>
    <w:rPr>
      <w:color w:val="808080"/>
    </w:rPr>
  </w:style>
  <w:style w:type="paragraph" w:customStyle="1" w:styleId="26F94F351B8E49139A1656AA08195AC0">
    <w:name w:val="26F94F351B8E49139A1656AA08195AC0"/>
    <w:rsid w:val="00633D36"/>
  </w:style>
  <w:style w:type="paragraph" w:customStyle="1" w:styleId="5F079A6CE3DE4089AED3023D0F724BEE">
    <w:name w:val="5F079A6CE3DE4089AED3023D0F724BEE"/>
    <w:rsid w:val="00633D36"/>
  </w:style>
  <w:style w:type="paragraph" w:customStyle="1" w:styleId="C53FAD95018D4032A7288D7D1BF42410">
    <w:name w:val="C53FAD95018D4032A7288D7D1BF42410"/>
    <w:rsid w:val="00633D36"/>
  </w:style>
  <w:style w:type="paragraph" w:customStyle="1" w:styleId="ABAD8D55E1154017B2BC70114D92E8B7">
    <w:name w:val="ABAD8D55E1154017B2BC70114D92E8B7"/>
    <w:rsid w:val="00633D36"/>
  </w:style>
  <w:style w:type="paragraph" w:customStyle="1" w:styleId="313893177BE84490A8D8FCDDA3B44BF3">
    <w:name w:val="313893177BE84490A8D8FCDDA3B44BF3"/>
    <w:rsid w:val="00633D36"/>
  </w:style>
  <w:style w:type="paragraph" w:customStyle="1" w:styleId="CDAF8867C3154CD388CBE62FC1AD7866">
    <w:name w:val="CDAF8867C3154CD388CBE62FC1AD7866"/>
    <w:rsid w:val="00633D36"/>
  </w:style>
  <w:style w:type="paragraph" w:customStyle="1" w:styleId="2736C53F209541B9BD4DB88A49783605">
    <w:name w:val="2736C53F209541B9BD4DB88A49783605"/>
    <w:rsid w:val="00633D36"/>
  </w:style>
  <w:style w:type="paragraph" w:customStyle="1" w:styleId="EBC3203AE7B24782B3B473607541BE1C">
    <w:name w:val="EBC3203AE7B24782B3B473607541BE1C"/>
    <w:rsid w:val="00633D36"/>
  </w:style>
  <w:style w:type="paragraph" w:customStyle="1" w:styleId="280FDB8527C443109B1041FE6F2738DE">
    <w:name w:val="280FDB8527C443109B1041FE6F2738DE"/>
    <w:rsid w:val="00633D36"/>
  </w:style>
  <w:style w:type="paragraph" w:customStyle="1" w:styleId="A3F839BFCF0C43A583A954A83C8135AF">
    <w:name w:val="A3F839BFCF0C43A583A954A83C8135AF"/>
    <w:rsid w:val="00633D36"/>
  </w:style>
  <w:style w:type="paragraph" w:customStyle="1" w:styleId="3B2C3849DA0A4180B52A8EB45899927C">
    <w:name w:val="3B2C3849DA0A4180B52A8EB45899927C"/>
    <w:rsid w:val="00633D36"/>
  </w:style>
  <w:style w:type="paragraph" w:customStyle="1" w:styleId="50110C114D94449287EE0E1FC739C4BD">
    <w:name w:val="50110C114D94449287EE0E1FC739C4BD"/>
    <w:rsid w:val="00633D36"/>
  </w:style>
  <w:style w:type="paragraph" w:customStyle="1" w:styleId="A2955979465A4FDA8C3FD023A20F2AD7">
    <w:name w:val="A2955979465A4FDA8C3FD023A20F2AD7"/>
    <w:rsid w:val="00371B2D"/>
  </w:style>
  <w:style w:type="paragraph" w:customStyle="1" w:styleId="85122CE203B44782BED197196B3B5C76">
    <w:name w:val="85122CE203B44782BED197196B3B5C76"/>
    <w:rsid w:val="00371B2D"/>
  </w:style>
  <w:style w:type="paragraph" w:customStyle="1" w:styleId="6D9BABE08FFB432791EFA2BDFF9E0A65">
    <w:name w:val="6D9BABE08FFB432791EFA2BDFF9E0A65"/>
    <w:rsid w:val="00371B2D"/>
  </w:style>
  <w:style w:type="paragraph" w:customStyle="1" w:styleId="1B620B909DFD42469F787AFB7D4C65CF">
    <w:name w:val="1B620B909DFD42469F787AFB7D4C65CF"/>
    <w:rsid w:val="00371B2D"/>
  </w:style>
  <w:style w:type="paragraph" w:customStyle="1" w:styleId="C60CA46712B042B4A3B5AA9E2C4D4DC4">
    <w:name w:val="C60CA46712B042B4A3B5AA9E2C4D4DC4"/>
    <w:rsid w:val="00371B2D"/>
  </w:style>
  <w:style w:type="paragraph" w:customStyle="1" w:styleId="0B0EB63D2F0946BC848CBFB58D3F8561">
    <w:name w:val="0B0EB63D2F0946BC848CBFB58D3F8561"/>
    <w:rsid w:val="00371B2D"/>
  </w:style>
  <w:style w:type="paragraph" w:customStyle="1" w:styleId="03A75BDB01E54D31B023A97E454652CB">
    <w:name w:val="03A75BDB01E54D31B023A97E454652CB"/>
    <w:rsid w:val="00371B2D"/>
  </w:style>
  <w:style w:type="paragraph" w:customStyle="1" w:styleId="B2997DD6BE3F48B79165A9A540283247">
    <w:name w:val="B2997DD6BE3F48B79165A9A540283247"/>
    <w:rsid w:val="00371B2D"/>
  </w:style>
  <w:style w:type="paragraph" w:customStyle="1" w:styleId="29008C6739D64995A98CDD49AA59B07C">
    <w:name w:val="29008C6739D64995A98CDD49AA59B07C"/>
    <w:rsid w:val="00371B2D"/>
  </w:style>
  <w:style w:type="paragraph" w:customStyle="1" w:styleId="C53FAD95018D4032A7288D7D1BF424101">
    <w:name w:val="C53FAD95018D4032A7288D7D1BF424101"/>
    <w:rsid w:val="0044695A"/>
  </w:style>
  <w:style w:type="paragraph" w:customStyle="1" w:styleId="A2955979465A4FDA8C3FD023A20F2AD71">
    <w:name w:val="A2955979465A4FDA8C3FD023A20F2AD71"/>
    <w:rsid w:val="0044695A"/>
  </w:style>
  <w:style w:type="paragraph" w:customStyle="1" w:styleId="1B620B909DFD42469F787AFB7D4C65CF1">
    <w:name w:val="1B620B909DFD42469F787AFB7D4C65CF1"/>
    <w:rsid w:val="0044695A"/>
  </w:style>
  <w:style w:type="paragraph" w:customStyle="1" w:styleId="C60CA46712B042B4A3B5AA9E2C4D4DC41">
    <w:name w:val="C60CA46712B042B4A3B5AA9E2C4D4DC41"/>
    <w:rsid w:val="0044695A"/>
  </w:style>
  <w:style w:type="paragraph" w:customStyle="1" w:styleId="0B0EB63D2F0946BC848CBFB58D3F85611">
    <w:name w:val="0B0EB63D2F0946BC848CBFB58D3F85611"/>
    <w:rsid w:val="0044695A"/>
  </w:style>
  <w:style w:type="paragraph" w:customStyle="1" w:styleId="03A75BDB01E54D31B023A97E454652CB1">
    <w:name w:val="03A75BDB01E54D31B023A97E454652CB1"/>
    <w:rsid w:val="0044695A"/>
  </w:style>
  <w:style w:type="paragraph" w:customStyle="1" w:styleId="B2997DD6BE3F48B79165A9A5402832471">
    <w:name w:val="B2997DD6BE3F48B79165A9A5402832471"/>
    <w:rsid w:val="0044695A"/>
  </w:style>
  <w:style w:type="paragraph" w:customStyle="1" w:styleId="29008C6739D64995A98CDD49AA59B07C1">
    <w:name w:val="29008C6739D64995A98CDD49AA59B07C1"/>
    <w:rsid w:val="0044695A"/>
  </w:style>
  <w:style w:type="paragraph" w:customStyle="1" w:styleId="838EEC249189400A94E5A6A42CE7C950">
    <w:name w:val="838EEC249189400A94E5A6A42CE7C950"/>
    <w:rsid w:val="00E87FAA"/>
  </w:style>
  <w:style w:type="paragraph" w:customStyle="1" w:styleId="70B0C092C9A94E80B1C024FC4A353E70">
    <w:name w:val="70B0C092C9A94E80B1C024FC4A353E70"/>
    <w:rsid w:val="00E87FAA"/>
  </w:style>
  <w:style w:type="paragraph" w:customStyle="1" w:styleId="2DF313B0396F449588E4CBC7B2195A81">
    <w:name w:val="2DF313B0396F449588E4CBC7B2195A81"/>
    <w:rsid w:val="00E87FAA"/>
  </w:style>
  <w:style w:type="paragraph" w:customStyle="1" w:styleId="FD1B6FEE273F4BF2AEB1695BEC491D88">
    <w:name w:val="FD1B6FEE273F4BF2AEB1695BEC491D88"/>
    <w:rsid w:val="00E87FAA"/>
  </w:style>
  <w:style w:type="paragraph" w:customStyle="1" w:styleId="9B12B7A02E9E44569D643C113956CD4B">
    <w:name w:val="9B12B7A02E9E44569D643C113956CD4B"/>
    <w:rsid w:val="001566AB"/>
  </w:style>
  <w:style w:type="paragraph" w:customStyle="1" w:styleId="1C9C05B52CB74B3792DB57533BB468E3">
    <w:name w:val="1C9C05B52CB74B3792DB57533BB468E3"/>
    <w:rsid w:val="001566AB"/>
  </w:style>
  <w:style w:type="paragraph" w:customStyle="1" w:styleId="5F41C6DA91AF4F29814CF819C9B65F51">
    <w:name w:val="5F41C6DA91AF4F29814CF819C9B65F51"/>
    <w:rsid w:val="001566AB"/>
  </w:style>
  <w:style w:type="paragraph" w:customStyle="1" w:styleId="CD7AEE55AA3B467C80ED20229584486E">
    <w:name w:val="CD7AEE55AA3B467C80ED20229584486E"/>
    <w:rsid w:val="001566AB"/>
  </w:style>
  <w:style w:type="paragraph" w:customStyle="1" w:styleId="48CB6006902F4D499FB237D604C2E8CB">
    <w:name w:val="48CB6006902F4D499FB237D604C2E8CB"/>
    <w:rsid w:val="001566AB"/>
  </w:style>
  <w:style w:type="paragraph" w:customStyle="1" w:styleId="753231AD0DE040A398D46C4E8CE93C4C">
    <w:name w:val="753231AD0DE040A398D46C4E8CE93C4C"/>
    <w:rsid w:val="001566AB"/>
  </w:style>
  <w:style w:type="paragraph" w:customStyle="1" w:styleId="63D192936AF14B7680A540360F797547">
    <w:name w:val="63D192936AF14B7680A540360F797547"/>
    <w:rsid w:val="00C26B95"/>
  </w:style>
  <w:style w:type="paragraph" w:customStyle="1" w:styleId="46971787FAC54581B9450DD07AA76C26">
    <w:name w:val="46971787FAC54581B9450DD07AA76C26"/>
    <w:rsid w:val="000B058D"/>
  </w:style>
  <w:style w:type="paragraph" w:customStyle="1" w:styleId="78752EF6C2964802BB17CB09D06FB6F1">
    <w:name w:val="78752EF6C2964802BB17CB09D06FB6F1"/>
    <w:rsid w:val="000B05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C890-D193-4693-ACDD-A03B9D09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TTFA</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DONATION</dc:creator>
  <cp:lastModifiedBy>Maya Rosas</cp:lastModifiedBy>
  <cp:revision>3</cp:revision>
  <cp:lastPrinted>2017-05-28T23:30:00Z</cp:lastPrinted>
  <dcterms:created xsi:type="dcterms:W3CDTF">2019-04-05T21:38:00Z</dcterms:created>
  <dcterms:modified xsi:type="dcterms:W3CDTF">2019-04-18T20:42:00Z</dcterms:modified>
</cp:coreProperties>
</file>