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3E" w:rsidRPr="00101EEE" w:rsidRDefault="008E4B3E">
      <w:pPr>
        <w:rPr>
          <w:rFonts w:asciiTheme="minorHAnsi" w:hAnsiTheme="minorHAnsi" w:cstheme="minorHAnsi"/>
          <w:b/>
          <w:sz w:val="22"/>
          <w:lang w:val="en-GB"/>
        </w:rPr>
      </w:pPr>
      <w:bookmarkStart w:id="0" w:name="_GoBack"/>
      <w:bookmarkEnd w:id="0"/>
    </w:p>
    <w:p w:rsidR="008E4B3E" w:rsidRPr="00101EEE" w:rsidRDefault="00BE2C86" w:rsidP="00BE2C86">
      <w:pPr>
        <w:pStyle w:val="Heading1"/>
        <w:jc w:val="center"/>
        <w:rPr>
          <w:rFonts w:asciiTheme="minorHAnsi" w:hAnsiTheme="minorHAnsi" w:cstheme="minorHAnsi"/>
          <w:sz w:val="36"/>
          <w:szCs w:val="36"/>
          <w:lang w:val="en-GB"/>
        </w:rPr>
      </w:pPr>
      <w:r w:rsidRPr="00101EEE">
        <w:rPr>
          <w:rFonts w:asciiTheme="minorHAnsi" w:hAnsiTheme="minorHAnsi" w:cstheme="minorHAnsi"/>
          <w:sz w:val="36"/>
          <w:szCs w:val="36"/>
          <w:lang w:val="en-GB"/>
        </w:rPr>
        <w:t>JOB DESCRIPTION</w:t>
      </w:r>
    </w:p>
    <w:p w:rsidR="008E4B3E" w:rsidRPr="00101EEE" w:rsidRDefault="008E4B3E" w:rsidP="008E4B3E">
      <w:pPr>
        <w:pStyle w:val="BodyText"/>
        <w:rPr>
          <w:rFonts w:asciiTheme="minorHAnsi" w:hAnsiTheme="minorHAnsi" w:cstheme="minorHAnsi"/>
          <w:lang w:val="en-GB"/>
        </w:rPr>
      </w:pPr>
    </w:p>
    <w:p w:rsidR="00A60759" w:rsidRPr="00A60759" w:rsidRDefault="00A60759" w:rsidP="00A60759">
      <w:pPr>
        <w:ind w:right="631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A60759">
        <w:rPr>
          <w:rFonts w:asciiTheme="minorHAnsi" w:hAnsiTheme="minorHAnsi" w:cstheme="minorHAnsi"/>
          <w:b/>
          <w:sz w:val="24"/>
          <w:szCs w:val="24"/>
          <w:lang w:val="en-GB"/>
        </w:rPr>
        <w:t xml:space="preserve">Title: </w:t>
      </w:r>
      <w:r w:rsidRPr="00A60759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A60759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A60759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A60759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A60759">
        <w:rPr>
          <w:rFonts w:asciiTheme="minorHAnsi" w:hAnsiTheme="minorHAnsi" w:cstheme="minorHAnsi"/>
          <w:sz w:val="24"/>
          <w:szCs w:val="24"/>
          <w:lang w:val="en-GB"/>
        </w:rPr>
        <w:t>Administrative Support Officer</w:t>
      </w:r>
    </w:p>
    <w:p w:rsidR="00A60759" w:rsidRPr="00A60759" w:rsidRDefault="00A60759" w:rsidP="00A60759">
      <w:pPr>
        <w:ind w:right="631"/>
        <w:rPr>
          <w:rFonts w:asciiTheme="minorHAnsi" w:hAnsiTheme="minorHAnsi" w:cstheme="minorHAnsi"/>
          <w:b/>
          <w:sz w:val="22"/>
          <w:lang w:val="en-GB"/>
        </w:rPr>
      </w:pPr>
    </w:p>
    <w:p w:rsidR="00A60759" w:rsidRPr="00A60759" w:rsidRDefault="00A60759" w:rsidP="00A60759">
      <w:pPr>
        <w:tabs>
          <w:tab w:val="right" w:pos="8729"/>
        </w:tabs>
        <w:ind w:right="631"/>
        <w:rPr>
          <w:rFonts w:asciiTheme="minorHAnsi" w:hAnsiTheme="minorHAnsi" w:cstheme="minorHAnsi"/>
          <w:sz w:val="24"/>
          <w:szCs w:val="24"/>
          <w:lang w:val="en-GB"/>
        </w:rPr>
      </w:pPr>
      <w:r w:rsidRPr="00A60759">
        <w:rPr>
          <w:rFonts w:asciiTheme="minorHAnsi" w:hAnsiTheme="minorHAnsi" w:cstheme="minorHAnsi"/>
          <w:b/>
          <w:sz w:val="24"/>
          <w:szCs w:val="24"/>
          <w:lang w:val="en-GB"/>
        </w:rPr>
        <w:t xml:space="preserve">Reports to:                       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</w:t>
      </w:r>
      <w:r w:rsidRPr="00A60759">
        <w:rPr>
          <w:rFonts w:asciiTheme="minorHAnsi" w:hAnsiTheme="minorHAnsi" w:cstheme="minorHAnsi"/>
          <w:sz w:val="24"/>
          <w:szCs w:val="24"/>
          <w:lang w:val="en-GB"/>
        </w:rPr>
        <w:t>Office Manager</w:t>
      </w:r>
    </w:p>
    <w:p w:rsidR="00A60759" w:rsidRPr="00A60759" w:rsidRDefault="00A60759" w:rsidP="00A60759">
      <w:pPr>
        <w:tabs>
          <w:tab w:val="left" w:pos="6312"/>
        </w:tabs>
        <w:ind w:right="631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A60759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:rsidR="00A60759" w:rsidRPr="00A60759" w:rsidRDefault="00A60759" w:rsidP="00A60759">
      <w:pPr>
        <w:ind w:right="631"/>
        <w:rPr>
          <w:rFonts w:asciiTheme="minorHAnsi" w:hAnsiTheme="minorHAnsi" w:cstheme="minorHAnsi"/>
          <w:sz w:val="24"/>
          <w:szCs w:val="24"/>
          <w:lang w:val="en-GB"/>
        </w:rPr>
      </w:pPr>
      <w:r w:rsidRPr="00A60759">
        <w:rPr>
          <w:rFonts w:asciiTheme="minorHAnsi" w:hAnsiTheme="minorHAnsi" w:cstheme="minorHAnsi"/>
          <w:b/>
          <w:sz w:val="24"/>
          <w:szCs w:val="24"/>
          <w:lang w:val="en-GB"/>
        </w:rPr>
        <w:t>Direct reports:</w:t>
      </w:r>
      <w:r w:rsidRPr="00A6075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60759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60759">
        <w:rPr>
          <w:rFonts w:asciiTheme="minorHAnsi" w:hAnsiTheme="minorHAnsi" w:cstheme="minorHAnsi"/>
          <w:sz w:val="24"/>
          <w:szCs w:val="24"/>
          <w:lang w:val="en-GB"/>
        </w:rPr>
        <w:tab/>
        <w:t>Nil</w:t>
      </w:r>
    </w:p>
    <w:p w:rsidR="00A60759" w:rsidRPr="00A60759" w:rsidRDefault="00A60759" w:rsidP="00A60759">
      <w:pPr>
        <w:ind w:right="631"/>
        <w:rPr>
          <w:rFonts w:asciiTheme="minorHAnsi" w:hAnsiTheme="minorHAnsi" w:cstheme="minorHAnsi"/>
          <w:sz w:val="24"/>
          <w:szCs w:val="24"/>
          <w:lang w:val="en-GB"/>
        </w:rPr>
      </w:pPr>
    </w:p>
    <w:p w:rsidR="00A60759" w:rsidRPr="00A60759" w:rsidRDefault="00A60759" w:rsidP="00A60759">
      <w:pPr>
        <w:ind w:left="2880" w:right="631" w:hanging="2880"/>
        <w:rPr>
          <w:rFonts w:asciiTheme="minorHAnsi" w:hAnsiTheme="minorHAnsi" w:cstheme="minorHAnsi"/>
          <w:sz w:val="24"/>
          <w:szCs w:val="24"/>
          <w:lang w:val="en-GB"/>
        </w:rPr>
      </w:pPr>
      <w:r w:rsidRPr="00A60759">
        <w:rPr>
          <w:rFonts w:asciiTheme="minorHAnsi" w:hAnsiTheme="minorHAnsi" w:cstheme="minorHAnsi"/>
          <w:b/>
          <w:sz w:val="24"/>
          <w:szCs w:val="24"/>
          <w:lang w:val="en-GB"/>
        </w:rPr>
        <w:t>Level:</w:t>
      </w:r>
      <w:r w:rsidR="00FC1E5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C1E5E">
        <w:rPr>
          <w:rFonts w:asciiTheme="minorHAnsi" w:hAnsiTheme="minorHAnsi" w:cstheme="minorHAnsi"/>
          <w:sz w:val="24"/>
          <w:szCs w:val="24"/>
          <w:lang w:val="en-GB"/>
        </w:rPr>
        <w:tab/>
        <w:t>3.1 – 3.3</w:t>
      </w:r>
      <w:r w:rsidRPr="00A60759">
        <w:rPr>
          <w:rFonts w:asciiTheme="minorHAnsi" w:hAnsiTheme="minorHAnsi" w:cstheme="minorHAnsi"/>
          <w:sz w:val="24"/>
          <w:szCs w:val="24"/>
          <w:lang w:val="en-GB"/>
        </w:rPr>
        <w:t xml:space="preserve"> (subject to experience) as per the CCSA Enterprise Agreement 2015</w:t>
      </w:r>
    </w:p>
    <w:p w:rsidR="00A60759" w:rsidRPr="00A60759" w:rsidRDefault="00A60759" w:rsidP="00A60759">
      <w:pPr>
        <w:ind w:left="2160" w:right="631" w:hanging="2160"/>
        <w:rPr>
          <w:rFonts w:asciiTheme="minorHAnsi" w:hAnsiTheme="minorHAnsi" w:cstheme="minorHAnsi"/>
          <w:sz w:val="24"/>
          <w:szCs w:val="24"/>
          <w:lang w:val="en-GB"/>
        </w:rPr>
      </w:pPr>
    </w:p>
    <w:p w:rsidR="00A60759" w:rsidRPr="00A60759" w:rsidRDefault="00A60759" w:rsidP="00A60759">
      <w:pPr>
        <w:ind w:left="2160" w:right="631" w:hanging="2160"/>
        <w:rPr>
          <w:rFonts w:asciiTheme="minorHAnsi" w:hAnsiTheme="minorHAnsi" w:cstheme="minorHAnsi"/>
          <w:sz w:val="24"/>
          <w:szCs w:val="24"/>
          <w:lang w:val="en-GB"/>
        </w:rPr>
      </w:pPr>
      <w:r w:rsidRPr="00A60759">
        <w:rPr>
          <w:rFonts w:asciiTheme="minorHAnsi" w:hAnsiTheme="minorHAnsi" w:cstheme="minorHAnsi"/>
          <w:b/>
          <w:sz w:val="24"/>
          <w:szCs w:val="24"/>
          <w:lang w:val="en-GB"/>
        </w:rPr>
        <w:t>Employment Basis:</w:t>
      </w:r>
      <w:r w:rsidRPr="00A6075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60759"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60759">
        <w:rPr>
          <w:rFonts w:asciiTheme="minorHAnsi" w:hAnsiTheme="minorHAnsi" w:cstheme="minorHAnsi"/>
          <w:sz w:val="24"/>
          <w:szCs w:val="24"/>
          <w:lang w:val="en-GB"/>
        </w:rPr>
        <w:t>0.6 FTE</w:t>
      </w:r>
      <w:r w:rsidR="00FE6FC7">
        <w:rPr>
          <w:rFonts w:asciiTheme="minorHAnsi" w:hAnsiTheme="minorHAnsi" w:cstheme="minorHAnsi"/>
          <w:sz w:val="24"/>
          <w:szCs w:val="24"/>
          <w:lang w:val="en-GB"/>
        </w:rPr>
        <w:t xml:space="preserve">, flexible working arrangements </w:t>
      </w:r>
    </w:p>
    <w:p w:rsidR="00A60759" w:rsidRPr="00A60759" w:rsidRDefault="00A60759" w:rsidP="00A60759">
      <w:pPr>
        <w:ind w:left="2160" w:right="631" w:hanging="2160"/>
        <w:rPr>
          <w:rFonts w:asciiTheme="minorHAnsi" w:hAnsiTheme="minorHAnsi" w:cstheme="minorHAnsi"/>
          <w:sz w:val="24"/>
          <w:szCs w:val="24"/>
          <w:lang w:val="en-GB"/>
        </w:rPr>
      </w:pPr>
    </w:p>
    <w:p w:rsidR="00A60759" w:rsidRPr="00A60759" w:rsidRDefault="00A60759" w:rsidP="00A60759">
      <w:pPr>
        <w:ind w:left="2160" w:right="631" w:hanging="2160"/>
        <w:rPr>
          <w:rFonts w:asciiTheme="minorHAnsi" w:hAnsiTheme="minorHAnsi" w:cstheme="minorHAnsi"/>
          <w:sz w:val="24"/>
          <w:szCs w:val="24"/>
          <w:lang w:val="en-GB"/>
        </w:rPr>
      </w:pPr>
      <w:r w:rsidRPr="00A60759">
        <w:rPr>
          <w:rFonts w:asciiTheme="minorHAnsi" w:hAnsiTheme="minorHAnsi" w:cstheme="minorHAnsi"/>
          <w:b/>
          <w:sz w:val="24"/>
          <w:szCs w:val="24"/>
          <w:lang w:val="en-GB"/>
        </w:rPr>
        <w:t>Location:</w:t>
      </w:r>
      <w:r w:rsidRPr="00A60759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A60759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A60759">
        <w:rPr>
          <w:rFonts w:asciiTheme="minorHAnsi" w:hAnsiTheme="minorHAnsi" w:cstheme="minorHAnsi"/>
          <w:sz w:val="24"/>
          <w:szCs w:val="24"/>
          <w:lang w:val="en-GB"/>
        </w:rPr>
        <w:t>111 Franklin Street, Adelaide</w:t>
      </w:r>
    </w:p>
    <w:p w:rsidR="00BE2C86" w:rsidRPr="00101EEE" w:rsidRDefault="00BE2C86" w:rsidP="008E4B3E">
      <w:pPr>
        <w:pStyle w:val="BodyText"/>
        <w:rPr>
          <w:rFonts w:asciiTheme="minorHAnsi" w:hAnsiTheme="minorHAnsi" w:cstheme="minorHAnsi"/>
          <w:lang w:val="en-GB"/>
        </w:rPr>
      </w:pPr>
    </w:p>
    <w:p w:rsidR="00523D2D" w:rsidRPr="00101EEE" w:rsidRDefault="00BE2C86" w:rsidP="008177C3">
      <w:pPr>
        <w:pStyle w:val="Heading1"/>
        <w:rPr>
          <w:rFonts w:asciiTheme="minorHAnsi" w:hAnsiTheme="minorHAnsi" w:cstheme="minorHAnsi"/>
          <w:lang w:val="en-GB"/>
        </w:rPr>
      </w:pPr>
      <w:r w:rsidRPr="00101EEE">
        <w:rPr>
          <w:rFonts w:asciiTheme="minorHAnsi" w:hAnsiTheme="minorHAnsi" w:cstheme="minorHAnsi"/>
          <w:lang w:val="en-GB"/>
        </w:rPr>
        <w:t>The R</w:t>
      </w:r>
      <w:r w:rsidR="00DD3912" w:rsidRPr="00101EEE">
        <w:rPr>
          <w:rFonts w:asciiTheme="minorHAnsi" w:hAnsiTheme="minorHAnsi" w:cstheme="minorHAnsi"/>
          <w:lang w:val="en-GB"/>
        </w:rPr>
        <w:t>ole</w:t>
      </w:r>
      <w:r w:rsidRPr="00101EEE">
        <w:rPr>
          <w:rFonts w:asciiTheme="minorHAnsi" w:hAnsiTheme="minorHAnsi" w:cstheme="minorHAnsi"/>
          <w:lang w:val="en-GB"/>
        </w:rPr>
        <w:t xml:space="preserve"> </w:t>
      </w:r>
    </w:p>
    <w:p w:rsidR="00523D2D" w:rsidRPr="00101EEE" w:rsidRDefault="00523D2D">
      <w:pPr>
        <w:rPr>
          <w:rFonts w:asciiTheme="minorHAnsi" w:hAnsiTheme="minorHAnsi" w:cstheme="minorHAnsi"/>
          <w:sz w:val="22"/>
          <w:lang w:val="en-GB"/>
        </w:rPr>
      </w:pPr>
    </w:p>
    <w:p w:rsidR="00221CC7" w:rsidRPr="00101EEE" w:rsidRDefault="00221CC7" w:rsidP="00221CC7">
      <w:pPr>
        <w:rPr>
          <w:rFonts w:asciiTheme="minorHAnsi" w:hAnsiTheme="minorHAnsi" w:cstheme="minorHAnsi"/>
          <w:sz w:val="22"/>
          <w:lang w:val="en-GB"/>
        </w:rPr>
      </w:pPr>
      <w:r w:rsidRPr="00101EEE">
        <w:rPr>
          <w:rFonts w:asciiTheme="minorHAnsi" w:hAnsiTheme="minorHAnsi" w:cstheme="minorHAnsi"/>
          <w:sz w:val="22"/>
          <w:lang w:val="en-GB"/>
        </w:rPr>
        <w:t xml:space="preserve">This </w:t>
      </w:r>
      <w:r w:rsidR="00A60759">
        <w:rPr>
          <w:rFonts w:asciiTheme="minorHAnsi" w:hAnsiTheme="minorHAnsi" w:cstheme="minorHAnsi"/>
          <w:sz w:val="22"/>
          <w:lang w:val="en-GB"/>
        </w:rPr>
        <w:t xml:space="preserve">varied </w:t>
      </w:r>
      <w:r w:rsidRPr="00101EEE">
        <w:rPr>
          <w:rFonts w:asciiTheme="minorHAnsi" w:hAnsiTheme="minorHAnsi" w:cstheme="minorHAnsi"/>
          <w:sz w:val="22"/>
          <w:lang w:val="en-GB"/>
        </w:rPr>
        <w:t xml:space="preserve">position will </w:t>
      </w:r>
      <w:r w:rsidR="00A60759">
        <w:rPr>
          <w:rFonts w:asciiTheme="minorHAnsi" w:hAnsiTheme="minorHAnsi" w:cstheme="minorHAnsi"/>
          <w:sz w:val="22"/>
          <w:lang w:val="en-GB"/>
        </w:rPr>
        <w:t xml:space="preserve">provide a range of support services across the whole organisation, including successful use of the Joinery space, Executive Committee and Council secretarial services, financial processing and campaign and event </w:t>
      </w:r>
      <w:r w:rsidR="00C73831">
        <w:rPr>
          <w:rFonts w:asciiTheme="minorHAnsi" w:hAnsiTheme="minorHAnsi" w:cstheme="minorHAnsi"/>
          <w:sz w:val="22"/>
          <w:lang w:val="en-GB"/>
        </w:rPr>
        <w:t xml:space="preserve">delivery.  You will set priorities with the Office Manager, and work closely with all staff and volunteers.  </w:t>
      </w:r>
      <w:r w:rsidRPr="00101EEE">
        <w:rPr>
          <w:rFonts w:asciiTheme="minorHAnsi" w:hAnsiTheme="minorHAnsi" w:cstheme="minorHAnsi"/>
          <w:sz w:val="22"/>
          <w:lang w:val="en-GB"/>
        </w:rPr>
        <w:t xml:space="preserve">The successful candidate will </w:t>
      </w:r>
      <w:r w:rsidR="0002316E" w:rsidRPr="00101EEE">
        <w:rPr>
          <w:rFonts w:asciiTheme="minorHAnsi" w:hAnsiTheme="minorHAnsi" w:cstheme="minorHAnsi"/>
          <w:sz w:val="22"/>
          <w:lang w:val="en-GB"/>
        </w:rPr>
        <w:t xml:space="preserve">have a clear focus on the </w:t>
      </w:r>
      <w:r w:rsidR="00C73831">
        <w:rPr>
          <w:rFonts w:asciiTheme="minorHAnsi" w:hAnsiTheme="minorHAnsi" w:cstheme="minorHAnsi"/>
          <w:sz w:val="22"/>
          <w:lang w:val="en-GB"/>
        </w:rPr>
        <w:t xml:space="preserve">delivery of </w:t>
      </w:r>
      <w:r w:rsidR="0002316E" w:rsidRPr="00101EEE">
        <w:rPr>
          <w:rFonts w:asciiTheme="minorHAnsi" w:hAnsiTheme="minorHAnsi" w:cstheme="minorHAnsi"/>
          <w:sz w:val="22"/>
          <w:lang w:val="en-GB"/>
        </w:rPr>
        <w:t>whole of organisation</w:t>
      </w:r>
      <w:r w:rsidRPr="00101EEE">
        <w:rPr>
          <w:rFonts w:asciiTheme="minorHAnsi" w:hAnsiTheme="minorHAnsi" w:cstheme="minorHAnsi"/>
          <w:sz w:val="22"/>
          <w:lang w:val="en-GB"/>
        </w:rPr>
        <w:t xml:space="preserve"> </w:t>
      </w:r>
      <w:r w:rsidR="00C73831">
        <w:rPr>
          <w:rFonts w:asciiTheme="minorHAnsi" w:hAnsiTheme="minorHAnsi" w:cstheme="minorHAnsi"/>
          <w:sz w:val="22"/>
          <w:lang w:val="en-GB"/>
        </w:rPr>
        <w:t>goals</w:t>
      </w:r>
      <w:r w:rsidR="0002316E" w:rsidRPr="00101EEE">
        <w:rPr>
          <w:rFonts w:asciiTheme="minorHAnsi" w:hAnsiTheme="minorHAnsi" w:cstheme="minorHAnsi"/>
          <w:sz w:val="22"/>
          <w:lang w:val="en-GB"/>
        </w:rPr>
        <w:t xml:space="preserve"> and successful and cohesive use of the Joinery community space</w:t>
      </w:r>
      <w:r w:rsidRPr="00101EEE">
        <w:rPr>
          <w:rFonts w:asciiTheme="minorHAnsi" w:hAnsiTheme="minorHAnsi" w:cstheme="minorHAnsi"/>
          <w:sz w:val="22"/>
          <w:lang w:val="en-GB"/>
        </w:rPr>
        <w:t>.</w:t>
      </w:r>
    </w:p>
    <w:p w:rsidR="00BE2C86" w:rsidRPr="00101EEE" w:rsidRDefault="00BE2C86">
      <w:pPr>
        <w:rPr>
          <w:rFonts w:asciiTheme="minorHAnsi" w:hAnsiTheme="minorHAnsi" w:cstheme="minorHAnsi"/>
          <w:sz w:val="22"/>
          <w:lang w:val="en-GB"/>
        </w:rPr>
      </w:pPr>
    </w:p>
    <w:p w:rsidR="00BE2C86" w:rsidRPr="00101EEE" w:rsidRDefault="00BE2C86">
      <w:pPr>
        <w:rPr>
          <w:rFonts w:asciiTheme="minorHAnsi" w:hAnsiTheme="minorHAnsi" w:cstheme="minorHAnsi"/>
          <w:sz w:val="22"/>
          <w:lang w:val="en-GB"/>
        </w:rPr>
      </w:pPr>
    </w:p>
    <w:p w:rsidR="008E4B3E" w:rsidRPr="00101EEE" w:rsidRDefault="00BE2C86" w:rsidP="008177C3">
      <w:pPr>
        <w:pStyle w:val="Heading1"/>
        <w:rPr>
          <w:rFonts w:asciiTheme="minorHAnsi" w:hAnsiTheme="minorHAnsi" w:cstheme="minorHAnsi"/>
          <w:lang w:val="en-GB"/>
        </w:rPr>
      </w:pPr>
      <w:r w:rsidRPr="00101EEE">
        <w:rPr>
          <w:rFonts w:asciiTheme="minorHAnsi" w:hAnsiTheme="minorHAnsi" w:cstheme="minorHAnsi"/>
          <w:lang w:val="en-GB"/>
        </w:rPr>
        <w:t>Duties &amp; Responsibilities</w:t>
      </w:r>
    </w:p>
    <w:p w:rsidR="0002316E" w:rsidRDefault="0002316E" w:rsidP="00221CC7">
      <w:pPr>
        <w:rPr>
          <w:rFonts w:asciiTheme="minorHAnsi" w:hAnsiTheme="minorHAnsi" w:cstheme="minorHAnsi"/>
          <w:b/>
          <w:sz w:val="22"/>
          <w:lang w:val="en-GB"/>
        </w:rPr>
      </w:pPr>
    </w:p>
    <w:p w:rsidR="00C73831" w:rsidRPr="00101EEE" w:rsidRDefault="00C73831" w:rsidP="00221CC7">
      <w:pPr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sz w:val="22"/>
          <w:lang w:val="en-GB"/>
        </w:rPr>
        <w:t>Administration &amp; Joinery</w:t>
      </w:r>
    </w:p>
    <w:p w:rsidR="0002316E" w:rsidRPr="00101EEE" w:rsidRDefault="00C73831" w:rsidP="00101EEE">
      <w:pPr>
        <w:numPr>
          <w:ilvl w:val="0"/>
          <w:numId w:val="16"/>
        </w:num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Provide</w:t>
      </w:r>
      <w:r w:rsidR="0002316E" w:rsidRPr="00101EEE">
        <w:rPr>
          <w:rFonts w:asciiTheme="minorHAnsi" w:hAnsiTheme="minorHAnsi" w:cstheme="minorHAnsi"/>
          <w:sz w:val="22"/>
          <w:lang w:val="en-GB"/>
        </w:rPr>
        <w:t xml:space="preserve"> CCSA reception services, including phone, mail and visitor greeting</w:t>
      </w:r>
      <w:r>
        <w:rPr>
          <w:rFonts w:asciiTheme="minorHAnsi" w:hAnsiTheme="minorHAnsi" w:cstheme="minorHAnsi"/>
          <w:sz w:val="22"/>
          <w:lang w:val="en-GB"/>
        </w:rPr>
        <w:t>, as directed.</w:t>
      </w:r>
    </w:p>
    <w:p w:rsidR="0002316E" w:rsidRPr="00101EEE" w:rsidRDefault="00C73831" w:rsidP="00101EEE">
      <w:pPr>
        <w:numPr>
          <w:ilvl w:val="0"/>
          <w:numId w:val="16"/>
        </w:num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Assist with</w:t>
      </w:r>
      <w:r w:rsidR="0002316E" w:rsidRPr="00101EEE">
        <w:rPr>
          <w:rFonts w:asciiTheme="minorHAnsi" w:hAnsiTheme="minorHAnsi" w:cstheme="minorHAnsi"/>
          <w:sz w:val="22"/>
          <w:lang w:val="en-GB"/>
        </w:rPr>
        <w:t xml:space="preserve"> records management to ensure effective record keeping systems to meet requirements, including financial, </w:t>
      </w:r>
      <w:r w:rsidR="00101EEE" w:rsidRPr="00101EEE">
        <w:rPr>
          <w:rFonts w:asciiTheme="minorHAnsi" w:hAnsiTheme="minorHAnsi" w:cstheme="minorHAnsi"/>
          <w:sz w:val="22"/>
          <w:lang w:val="en-GB"/>
        </w:rPr>
        <w:t xml:space="preserve">project contracts, lease and sub-lease agreements, </w:t>
      </w:r>
      <w:r w:rsidR="0002316E" w:rsidRPr="00101EEE">
        <w:rPr>
          <w:rFonts w:asciiTheme="minorHAnsi" w:hAnsiTheme="minorHAnsi" w:cstheme="minorHAnsi"/>
          <w:sz w:val="22"/>
          <w:lang w:val="en-GB"/>
        </w:rPr>
        <w:t>database, filing and archives.</w:t>
      </w:r>
    </w:p>
    <w:p w:rsidR="003A1DCE" w:rsidRPr="003A1DCE" w:rsidRDefault="00C73831" w:rsidP="003A1DCE">
      <w:pPr>
        <w:numPr>
          <w:ilvl w:val="0"/>
          <w:numId w:val="16"/>
        </w:num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Assist with</w:t>
      </w:r>
      <w:r w:rsidR="003A1DCE" w:rsidRPr="003A1DCE">
        <w:rPr>
          <w:rFonts w:asciiTheme="minorHAnsi" w:hAnsiTheme="minorHAnsi" w:cstheme="minorHAnsi"/>
          <w:sz w:val="22"/>
          <w:lang w:val="en-GB"/>
        </w:rPr>
        <w:t xml:space="preserve"> the effective running of Executive and Council meetings, including secretarial support as required (agendas, paper coordination, promotion and, if necessary, minutes) </w:t>
      </w:r>
    </w:p>
    <w:p w:rsidR="003A1DCE" w:rsidRDefault="00C73831" w:rsidP="003A1DC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GB"/>
        </w:rPr>
        <w:t>Support</w:t>
      </w:r>
      <w:r w:rsidR="003A1DCE" w:rsidRPr="003A1DCE">
        <w:rPr>
          <w:rFonts w:asciiTheme="minorHAnsi" w:hAnsiTheme="minorHAnsi" w:cstheme="minorHAnsi"/>
          <w:sz w:val="22"/>
          <w:lang w:val="en-GB"/>
        </w:rPr>
        <w:t xml:space="preserve"> the Chief Executive</w:t>
      </w:r>
      <w:r>
        <w:rPr>
          <w:rFonts w:asciiTheme="minorHAnsi" w:hAnsiTheme="minorHAnsi" w:cstheme="minorHAnsi"/>
          <w:sz w:val="22"/>
          <w:lang w:val="en-GB"/>
        </w:rPr>
        <w:t xml:space="preserve"> and other staff as required</w:t>
      </w:r>
      <w:r w:rsidR="003A1DCE" w:rsidRPr="003A1DCE">
        <w:rPr>
          <w:rFonts w:asciiTheme="minorHAnsi" w:hAnsiTheme="minorHAnsi" w:cstheme="minorHAnsi"/>
          <w:sz w:val="22"/>
          <w:lang w:val="en-GB"/>
        </w:rPr>
        <w:t>, including appointment lia</w:t>
      </w:r>
      <w:r>
        <w:rPr>
          <w:rFonts w:asciiTheme="minorHAnsi" w:hAnsiTheme="minorHAnsi" w:cstheme="minorHAnsi"/>
          <w:sz w:val="22"/>
          <w:lang w:val="en-GB"/>
        </w:rPr>
        <w:t>ison, correspondence</w:t>
      </w:r>
      <w:r w:rsidR="003A1DCE" w:rsidRPr="003A1DCE">
        <w:rPr>
          <w:rFonts w:asciiTheme="minorHAnsi" w:hAnsiTheme="minorHAnsi" w:cstheme="minorHAnsi"/>
          <w:sz w:val="22"/>
          <w:lang w:val="en-GB"/>
        </w:rPr>
        <w:t>, and travel arrangements.</w:t>
      </w:r>
      <w:r w:rsidR="003A1DCE" w:rsidRPr="003A1DCE">
        <w:rPr>
          <w:rFonts w:asciiTheme="minorHAnsi" w:hAnsiTheme="minorHAnsi" w:cstheme="minorHAnsi"/>
          <w:sz w:val="22"/>
        </w:rPr>
        <w:t xml:space="preserve"> </w:t>
      </w:r>
    </w:p>
    <w:p w:rsidR="00C73831" w:rsidRDefault="00C73831" w:rsidP="003A1DC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Assist with financial processing from fundraising</w:t>
      </w:r>
    </w:p>
    <w:p w:rsidR="00C73831" w:rsidRDefault="00C73831" w:rsidP="003A1DC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Assist with database updates and management</w:t>
      </w:r>
    </w:p>
    <w:p w:rsidR="00C73831" w:rsidRDefault="00C73831" w:rsidP="00C7383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Assist the successful use of</w:t>
      </w:r>
      <w:r w:rsidRPr="008E2766">
        <w:rPr>
          <w:rFonts w:asciiTheme="minorHAnsi" w:hAnsiTheme="minorHAnsi" w:cstheme="minorHAnsi"/>
          <w:sz w:val="22"/>
        </w:rPr>
        <w:t xml:space="preserve"> the Joinery’s gr</w:t>
      </w:r>
      <w:r>
        <w:rPr>
          <w:rFonts w:asciiTheme="minorHAnsi" w:hAnsiTheme="minorHAnsi" w:cstheme="minorHAnsi"/>
          <w:sz w:val="22"/>
        </w:rPr>
        <w:t xml:space="preserve">ound floor facilities, including inductions, and ensuring </w:t>
      </w:r>
      <w:r w:rsidRPr="008E2766">
        <w:rPr>
          <w:rFonts w:asciiTheme="minorHAnsi" w:hAnsiTheme="minorHAnsi" w:cstheme="minorHAnsi"/>
          <w:sz w:val="22"/>
        </w:rPr>
        <w:t>rooms are set up for meetings and workshops</w:t>
      </w:r>
    </w:p>
    <w:p w:rsidR="00C73831" w:rsidRDefault="00C73831" w:rsidP="00C7383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Work with the ASC Coordinator, Office Manager, tenants and volunteers,</w:t>
      </w:r>
      <w:r w:rsidRPr="008E276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to </w:t>
      </w:r>
      <w:r w:rsidRPr="008E2766">
        <w:rPr>
          <w:rFonts w:asciiTheme="minorHAnsi" w:hAnsiTheme="minorHAnsi" w:cstheme="minorHAnsi"/>
          <w:sz w:val="22"/>
        </w:rPr>
        <w:t xml:space="preserve">identify, initiate and develop opportunities for partnerships, funding, venue hire and other activation of the Joinery (seminars, demonstrations, displays </w:t>
      </w:r>
      <w:proofErr w:type="spellStart"/>
      <w:r w:rsidRPr="008E2766">
        <w:rPr>
          <w:rFonts w:asciiTheme="minorHAnsi" w:hAnsiTheme="minorHAnsi" w:cstheme="minorHAnsi"/>
          <w:sz w:val="22"/>
        </w:rPr>
        <w:t>etc</w:t>
      </w:r>
      <w:proofErr w:type="spellEnd"/>
      <w:r w:rsidRPr="008E2766">
        <w:rPr>
          <w:rFonts w:asciiTheme="minorHAnsi" w:hAnsiTheme="minorHAnsi" w:cstheme="minorHAnsi"/>
          <w:sz w:val="22"/>
        </w:rPr>
        <w:t>)</w:t>
      </w:r>
    </w:p>
    <w:p w:rsidR="00C73831" w:rsidRDefault="00C73831" w:rsidP="00C7383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Assist with volunteer participation in Joinery activities</w:t>
      </w:r>
    </w:p>
    <w:p w:rsidR="00C73831" w:rsidRDefault="00C73831" w:rsidP="003A1DC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Assist with the successful delivery of on-site and off-site events and other campaign activity, as directed</w:t>
      </w:r>
    </w:p>
    <w:p w:rsidR="0002316E" w:rsidRDefault="0002316E" w:rsidP="0002316E">
      <w:pPr>
        <w:rPr>
          <w:rFonts w:asciiTheme="minorHAnsi" w:hAnsiTheme="minorHAnsi" w:cstheme="minorHAnsi"/>
          <w:b/>
          <w:sz w:val="22"/>
        </w:rPr>
      </w:pPr>
    </w:p>
    <w:p w:rsidR="00C73831" w:rsidRPr="00101EEE" w:rsidRDefault="00C73831" w:rsidP="0002316E">
      <w:pPr>
        <w:rPr>
          <w:rFonts w:asciiTheme="minorHAnsi" w:hAnsiTheme="minorHAnsi" w:cstheme="minorHAnsi"/>
          <w:sz w:val="22"/>
          <w:lang w:val="en-GB"/>
        </w:rPr>
      </w:pPr>
    </w:p>
    <w:p w:rsidR="0002316E" w:rsidRPr="006E4070" w:rsidRDefault="006E4070" w:rsidP="0002316E">
      <w:pPr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sz w:val="22"/>
          <w:lang w:val="en-GB"/>
        </w:rPr>
        <w:lastRenderedPageBreak/>
        <w:t>General</w:t>
      </w:r>
    </w:p>
    <w:p w:rsidR="006E4070" w:rsidRPr="006E4070" w:rsidRDefault="006E4070" w:rsidP="006E4070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lang w:val="en-GB"/>
        </w:rPr>
      </w:pPr>
      <w:r w:rsidRPr="006E4070">
        <w:rPr>
          <w:rFonts w:asciiTheme="minorHAnsi" w:hAnsiTheme="minorHAnsi" w:cstheme="minorHAnsi"/>
          <w:sz w:val="22"/>
          <w:lang w:val="en-GB"/>
        </w:rPr>
        <w:t>Share skills, knowledge and perspectives within the organisation where requested</w:t>
      </w:r>
    </w:p>
    <w:p w:rsidR="006E4070" w:rsidRDefault="006E4070" w:rsidP="006E407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 w:rsidRPr="00101EEE">
        <w:rPr>
          <w:rFonts w:asciiTheme="minorHAnsi" w:hAnsiTheme="minorHAnsi" w:cstheme="minorHAnsi"/>
          <w:sz w:val="22"/>
          <w:lang w:val="en-GB"/>
        </w:rPr>
        <w:t>Participate in and contribute to Conservation SA staff meetings, fundraising, conferences, events, and training, as relevant</w:t>
      </w:r>
      <w:r>
        <w:rPr>
          <w:rFonts w:asciiTheme="minorHAnsi" w:hAnsiTheme="minorHAnsi" w:cstheme="minorHAnsi"/>
          <w:sz w:val="22"/>
        </w:rPr>
        <w:t xml:space="preserve"> </w:t>
      </w:r>
    </w:p>
    <w:p w:rsidR="006E4070" w:rsidRDefault="006E4070" w:rsidP="006E407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 w:rsidRPr="00101EEE">
        <w:rPr>
          <w:rFonts w:asciiTheme="minorHAnsi" w:hAnsiTheme="minorHAnsi" w:cstheme="minorHAnsi"/>
          <w:sz w:val="22"/>
          <w:lang w:val="en-GB"/>
        </w:rPr>
        <w:t>Other duties, as required, to support day to day operations</w:t>
      </w:r>
      <w:r>
        <w:rPr>
          <w:rFonts w:asciiTheme="minorHAnsi" w:hAnsiTheme="minorHAnsi" w:cstheme="minorHAnsi"/>
          <w:sz w:val="22"/>
        </w:rPr>
        <w:t xml:space="preserve"> </w:t>
      </w:r>
    </w:p>
    <w:p w:rsidR="00221CC7" w:rsidRPr="00101EEE" w:rsidRDefault="00221CC7" w:rsidP="00221CC7">
      <w:pPr>
        <w:rPr>
          <w:rFonts w:asciiTheme="minorHAnsi" w:hAnsiTheme="minorHAnsi" w:cstheme="minorHAnsi"/>
          <w:sz w:val="22"/>
          <w:lang w:val="en-GB"/>
        </w:rPr>
      </w:pPr>
    </w:p>
    <w:p w:rsidR="00221CC7" w:rsidRPr="00101EEE" w:rsidRDefault="00221CC7" w:rsidP="00221CC7">
      <w:pPr>
        <w:rPr>
          <w:rFonts w:asciiTheme="minorHAnsi" w:hAnsiTheme="minorHAnsi" w:cstheme="minorHAnsi"/>
          <w:sz w:val="22"/>
          <w:lang w:val="en-GB"/>
        </w:rPr>
      </w:pPr>
    </w:p>
    <w:p w:rsidR="000301DC" w:rsidRPr="00101EEE" w:rsidRDefault="000301DC" w:rsidP="000301DC">
      <w:pPr>
        <w:rPr>
          <w:rFonts w:asciiTheme="minorHAnsi" w:hAnsiTheme="minorHAnsi" w:cstheme="minorHAnsi"/>
          <w:sz w:val="22"/>
          <w:lang w:val="en-GB"/>
        </w:rPr>
      </w:pPr>
    </w:p>
    <w:p w:rsidR="000301DC" w:rsidRPr="00101EEE" w:rsidRDefault="0085300C" w:rsidP="000301DC">
      <w:pPr>
        <w:pStyle w:val="Heading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Skills &amp; Attributes</w:t>
      </w:r>
    </w:p>
    <w:p w:rsidR="000301DC" w:rsidRPr="00101EEE" w:rsidRDefault="000301DC" w:rsidP="000301DC">
      <w:pPr>
        <w:rPr>
          <w:rFonts w:asciiTheme="minorHAnsi" w:hAnsiTheme="minorHAnsi" w:cstheme="minorHAnsi"/>
          <w:sz w:val="22"/>
          <w:lang w:val="en-GB"/>
        </w:rPr>
      </w:pPr>
    </w:p>
    <w:p w:rsidR="00ED3E7B" w:rsidRPr="00101EEE" w:rsidRDefault="00ED3E7B" w:rsidP="000301DC">
      <w:pPr>
        <w:rPr>
          <w:rFonts w:asciiTheme="minorHAnsi" w:hAnsiTheme="minorHAnsi" w:cstheme="minorHAnsi"/>
          <w:b/>
          <w:sz w:val="22"/>
          <w:lang w:val="en-GB"/>
        </w:rPr>
      </w:pPr>
      <w:r w:rsidRPr="00101EEE">
        <w:rPr>
          <w:rFonts w:asciiTheme="minorHAnsi" w:hAnsiTheme="minorHAnsi" w:cstheme="minorHAnsi"/>
          <w:b/>
          <w:sz w:val="22"/>
          <w:lang w:val="en-GB"/>
        </w:rPr>
        <w:t>ESSENTIAL</w:t>
      </w:r>
    </w:p>
    <w:p w:rsidR="00ED3E7B" w:rsidRDefault="00FC1E5E" w:rsidP="000301DC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Positive, can-do attitude</w:t>
      </w:r>
    </w:p>
    <w:p w:rsidR="00FC1E5E" w:rsidRDefault="00FC1E5E" w:rsidP="000301DC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Demonstrated experience in delivering high level of customer service</w:t>
      </w:r>
    </w:p>
    <w:p w:rsidR="00FC1E5E" w:rsidRDefault="00FC1E5E" w:rsidP="000301DC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Flexibility</w:t>
      </w:r>
      <w:r w:rsidR="0085300C">
        <w:rPr>
          <w:rFonts w:asciiTheme="minorHAnsi" w:hAnsiTheme="minorHAnsi" w:cstheme="minorHAnsi"/>
          <w:sz w:val="22"/>
          <w:lang w:val="en-GB"/>
        </w:rPr>
        <w:t xml:space="preserve"> and the ability to deal with ambiguity</w:t>
      </w:r>
    </w:p>
    <w:p w:rsidR="00FC1E5E" w:rsidRDefault="00FC1E5E" w:rsidP="000301DC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Initiative</w:t>
      </w:r>
      <w:r w:rsidR="0085300C">
        <w:rPr>
          <w:rFonts w:asciiTheme="minorHAnsi" w:hAnsiTheme="minorHAnsi" w:cstheme="minorHAnsi"/>
          <w:sz w:val="22"/>
          <w:lang w:val="en-GB"/>
        </w:rPr>
        <w:t xml:space="preserve"> and self-motivation </w:t>
      </w:r>
    </w:p>
    <w:p w:rsidR="0085300C" w:rsidRPr="00101EEE" w:rsidRDefault="0085300C" w:rsidP="0085300C">
      <w:pPr>
        <w:rPr>
          <w:rFonts w:asciiTheme="minorHAnsi" w:hAnsiTheme="minorHAnsi" w:cstheme="minorHAnsi"/>
          <w:sz w:val="22"/>
          <w:lang w:val="en-GB"/>
        </w:rPr>
      </w:pPr>
      <w:r w:rsidRPr="00FC1E5E">
        <w:rPr>
          <w:rFonts w:asciiTheme="minorHAnsi" w:hAnsiTheme="minorHAnsi" w:cstheme="minorHAnsi"/>
          <w:sz w:val="22"/>
          <w:lang w:val="en-GB"/>
        </w:rPr>
        <w:t>Ability to develop and maintain cooperative working relationships, networks, partnerships and consultative processes with a wide range of organisations and individuals</w:t>
      </w:r>
    </w:p>
    <w:p w:rsidR="0085300C" w:rsidRDefault="0085300C" w:rsidP="0085300C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Ability to manage through systems</w:t>
      </w:r>
    </w:p>
    <w:p w:rsidR="00FC1E5E" w:rsidRPr="00FC1E5E" w:rsidRDefault="0085300C" w:rsidP="00FC1E5E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D</w:t>
      </w:r>
      <w:r w:rsidR="00FC1E5E" w:rsidRPr="00FC1E5E">
        <w:rPr>
          <w:rFonts w:asciiTheme="minorHAnsi" w:hAnsiTheme="minorHAnsi" w:cstheme="minorHAnsi"/>
          <w:sz w:val="22"/>
          <w:lang w:val="en-GB"/>
        </w:rPr>
        <w:t xml:space="preserve">emonstrated experience in the provision of administrative support </w:t>
      </w:r>
    </w:p>
    <w:p w:rsidR="00FC1E5E" w:rsidRPr="00FC1E5E" w:rsidRDefault="0085300C" w:rsidP="00FC1E5E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D</w:t>
      </w:r>
      <w:r w:rsidR="00FC1E5E" w:rsidRPr="00FC1E5E">
        <w:rPr>
          <w:rFonts w:asciiTheme="minorHAnsi" w:hAnsiTheme="minorHAnsi" w:cstheme="minorHAnsi"/>
          <w:sz w:val="22"/>
          <w:lang w:val="en-GB"/>
        </w:rPr>
        <w:t xml:space="preserve">emonstrated ability to prioritise workloads </w:t>
      </w:r>
      <w:r>
        <w:rPr>
          <w:rFonts w:asciiTheme="minorHAnsi" w:hAnsiTheme="minorHAnsi" w:cstheme="minorHAnsi"/>
          <w:sz w:val="22"/>
          <w:lang w:val="en-GB"/>
        </w:rPr>
        <w:t>and juggle competing tasks</w:t>
      </w:r>
    </w:p>
    <w:p w:rsidR="00FC1E5E" w:rsidRPr="00FC1E5E" w:rsidRDefault="0085300C" w:rsidP="00FC1E5E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</w:t>
      </w:r>
      <w:r w:rsidR="00FC1E5E" w:rsidRPr="00FC1E5E">
        <w:rPr>
          <w:rFonts w:asciiTheme="minorHAnsi" w:hAnsiTheme="minorHAnsi" w:cstheme="minorHAnsi"/>
          <w:sz w:val="22"/>
          <w:lang w:val="en-GB"/>
        </w:rPr>
        <w:t>roficient written and oral communication skills</w:t>
      </w:r>
    </w:p>
    <w:p w:rsidR="00FC1E5E" w:rsidRPr="00FC1E5E" w:rsidRDefault="0085300C" w:rsidP="00FC1E5E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E</w:t>
      </w:r>
      <w:r w:rsidR="00FC1E5E" w:rsidRPr="00FC1E5E">
        <w:rPr>
          <w:rFonts w:asciiTheme="minorHAnsi" w:hAnsiTheme="minorHAnsi" w:cstheme="minorHAnsi"/>
          <w:sz w:val="22"/>
          <w:lang w:val="en-GB"/>
        </w:rPr>
        <w:t>xcellent knowledge of</w:t>
      </w:r>
      <w:r>
        <w:rPr>
          <w:rFonts w:asciiTheme="minorHAnsi" w:hAnsiTheme="minorHAnsi" w:cstheme="minorHAnsi"/>
          <w:sz w:val="22"/>
          <w:lang w:val="en-GB"/>
        </w:rPr>
        <w:t xml:space="preserve"> Microsoft Office software and </w:t>
      </w:r>
      <w:r w:rsidR="00FC1E5E" w:rsidRPr="00FC1E5E">
        <w:rPr>
          <w:rFonts w:asciiTheme="minorHAnsi" w:hAnsiTheme="minorHAnsi" w:cstheme="minorHAnsi"/>
          <w:sz w:val="22"/>
          <w:lang w:val="en-GB"/>
        </w:rPr>
        <w:t xml:space="preserve">proficiency in the operation of standard office equipment </w:t>
      </w:r>
    </w:p>
    <w:p w:rsidR="00FC1E5E" w:rsidRPr="00FC1E5E" w:rsidRDefault="0085300C" w:rsidP="00FC1E5E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E</w:t>
      </w:r>
      <w:r w:rsidR="00FC1E5E" w:rsidRPr="00FC1E5E">
        <w:rPr>
          <w:rFonts w:asciiTheme="minorHAnsi" w:hAnsiTheme="minorHAnsi" w:cstheme="minorHAnsi"/>
          <w:sz w:val="22"/>
          <w:lang w:val="en-GB"/>
        </w:rPr>
        <w:t>xperience with databases</w:t>
      </w:r>
    </w:p>
    <w:p w:rsidR="00FC1E5E" w:rsidRPr="00FC1E5E" w:rsidRDefault="0085300C" w:rsidP="00FC1E5E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E</w:t>
      </w:r>
      <w:r w:rsidR="00FC1E5E" w:rsidRPr="00FC1E5E">
        <w:rPr>
          <w:rFonts w:asciiTheme="minorHAnsi" w:hAnsiTheme="minorHAnsi" w:cstheme="minorHAnsi"/>
          <w:sz w:val="22"/>
          <w:lang w:val="en-GB"/>
        </w:rPr>
        <w:t>xperience with committee processes</w:t>
      </w:r>
    </w:p>
    <w:p w:rsidR="00FC1E5E" w:rsidRPr="00FC1E5E" w:rsidRDefault="0085300C" w:rsidP="00FC1E5E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D</w:t>
      </w:r>
      <w:r w:rsidR="00FC1E5E" w:rsidRPr="00FC1E5E">
        <w:rPr>
          <w:rFonts w:asciiTheme="minorHAnsi" w:hAnsiTheme="minorHAnsi" w:cstheme="minorHAnsi"/>
          <w:sz w:val="22"/>
          <w:lang w:val="en-GB"/>
        </w:rPr>
        <w:t xml:space="preserve">emonstrated ability to work independently and as part of a team </w:t>
      </w:r>
    </w:p>
    <w:p w:rsidR="0085300C" w:rsidRDefault="0085300C" w:rsidP="000301DC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Demonstrated ability to act with honour, integrity and trust</w:t>
      </w:r>
    </w:p>
    <w:p w:rsidR="00FC1E5E" w:rsidRPr="00101EEE" w:rsidRDefault="00FC1E5E" w:rsidP="000301DC">
      <w:pPr>
        <w:rPr>
          <w:rFonts w:asciiTheme="minorHAnsi" w:hAnsiTheme="minorHAnsi" w:cstheme="minorHAnsi"/>
          <w:sz w:val="22"/>
          <w:lang w:val="en-GB"/>
        </w:rPr>
      </w:pPr>
    </w:p>
    <w:p w:rsidR="00ED3E7B" w:rsidRPr="00101EEE" w:rsidRDefault="00ED3E7B" w:rsidP="000301DC">
      <w:pPr>
        <w:rPr>
          <w:rFonts w:asciiTheme="minorHAnsi" w:hAnsiTheme="minorHAnsi" w:cstheme="minorHAnsi"/>
          <w:b/>
          <w:sz w:val="22"/>
          <w:lang w:val="en-GB"/>
        </w:rPr>
      </w:pPr>
      <w:r w:rsidRPr="00101EEE">
        <w:rPr>
          <w:rFonts w:asciiTheme="minorHAnsi" w:hAnsiTheme="minorHAnsi" w:cstheme="minorHAnsi"/>
          <w:b/>
          <w:sz w:val="22"/>
          <w:lang w:val="en-GB"/>
        </w:rPr>
        <w:t>DESIRABLE</w:t>
      </w:r>
    </w:p>
    <w:p w:rsidR="00FC1E5E" w:rsidRPr="00FC1E5E" w:rsidRDefault="0085300C" w:rsidP="00FC1E5E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G</w:t>
      </w:r>
      <w:r w:rsidR="00FC1E5E" w:rsidRPr="00FC1E5E">
        <w:rPr>
          <w:rFonts w:asciiTheme="minorHAnsi" w:hAnsiTheme="minorHAnsi" w:cstheme="minorHAnsi"/>
          <w:sz w:val="22"/>
          <w:lang w:val="en-GB"/>
        </w:rPr>
        <w:t>eneral knowledge of environment issues in South Australia and the</w:t>
      </w:r>
      <w:r w:rsidRPr="0085300C">
        <w:rPr>
          <w:rFonts w:asciiTheme="minorHAnsi" w:hAnsiTheme="minorHAnsi" w:cstheme="minorHAnsi"/>
          <w:sz w:val="22"/>
          <w:lang w:val="en-GB"/>
        </w:rPr>
        <w:t xml:space="preserve"> role and operation of community non-profit environment organisations</w:t>
      </w:r>
    </w:p>
    <w:p w:rsidR="00FC1E5E" w:rsidRPr="00FC1E5E" w:rsidRDefault="0085300C" w:rsidP="00FC1E5E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E</w:t>
      </w:r>
      <w:r w:rsidR="00FC1E5E" w:rsidRPr="00FC1E5E">
        <w:rPr>
          <w:rFonts w:asciiTheme="minorHAnsi" w:hAnsiTheme="minorHAnsi" w:cstheme="minorHAnsi"/>
          <w:sz w:val="22"/>
          <w:lang w:val="en-GB"/>
        </w:rPr>
        <w:t>xperience working within member-based community organisations</w:t>
      </w:r>
    </w:p>
    <w:p w:rsidR="00FC1E5E" w:rsidRPr="00FC1E5E" w:rsidRDefault="00FC1E5E" w:rsidP="00FC1E5E">
      <w:pPr>
        <w:rPr>
          <w:rFonts w:asciiTheme="minorHAnsi" w:hAnsiTheme="minorHAnsi" w:cstheme="minorHAnsi"/>
          <w:sz w:val="22"/>
          <w:lang w:val="en-GB"/>
        </w:rPr>
      </w:pPr>
      <w:r w:rsidRPr="00FC1E5E">
        <w:rPr>
          <w:rFonts w:asciiTheme="minorHAnsi" w:hAnsiTheme="minorHAnsi" w:cstheme="minorHAnsi"/>
          <w:sz w:val="22"/>
          <w:lang w:val="en-GB"/>
        </w:rPr>
        <w:t>experience working with and managing volunteers</w:t>
      </w:r>
    </w:p>
    <w:p w:rsidR="00FC1E5E" w:rsidRPr="00FC1E5E" w:rsidRDefault="00FC1E5E" w:rsidP="00FC1E5E">
      <w:pPr>
        <w:rPr>
          <w:rFonts w:asciiTheme="minorHAnsi" w:hAnsiTheme="minorHAnsi" w:cstheme="minorHAnsi"/>
          <w:sz w:val="22"/>
          <w:lang w:val="en-GB"/>
        </w:rPr>
      </w:pPr>
      <w:r w:rsidRPr="00FC1E5E">
        <w:rPr>
          <w:rFonts w:asciiTheme="minorHAnsi" w:hAnsiTheme="minorHAnsi" w:cstheme="minorHAnsi"/>
          <w:sz w:val="22"/>
          <w:lang w:val="en-GB"/>
        </w:rPr>
        <w:t>Good financial mana</w:t>
      </w:r>
      <w:r w:rsidR="0085300C">
        <w:rPr>
          <w:rFonts w:asciiTheme="minorHAnsi" w:hAnsiTheme="minorHAnsi" w:cstheme="minorHAnsi"/>
          <w:sz w:val="22"/>
          <w:lang w:val="en-GB"/>
        </w:rPr>
        <w:t>gement and budgeting experience</w:t>
      </w:r>
    </w:p>
    <w:p w:rsidR="00FC1E5E" w:rsidRPr="00FC1E5E" w:rsidRDefault="00FC1E5E" w:rsidP="00FC1E5E">
      <w:pPr>
        <w:rPr>
          <w:rFonts w:asciiTheme="minorHAnsi" w:hAnsiTheme="minorHAnsi" w:cstheme="minorHAnsi"/>
          <w:sz w:val="22"/>
          <w:lang w:val="en-GB"/>
        </w:rPr>
      </w:pPr>
      <w:r w:rsidRPr="00FC1E5E">
        <w:rPr>
          <w:rFonts w:asciiTheme="minorHAnsi" w:hAnsiTheme="minorHAnsi" w:cstheme="minorHAnsi"/>
          <w:sz w:val="22"/>
          <w:lang w:val="en-GB"/>
        </w:rPr>
        <w:t>Demonstrated experience managing and working with volunteers.</w:t>
      </w:r>
    </w:p>
    <w:p w:rsidR="00FC1E5E" w:rsidRPr="00FC1E5E" w:rsidRDefault="00FC1E5E" w:rsidP="00FC1E5E">
      <w:pPr>
        <w:rPr>
          <w:rFonts w:asciiTheme="minorHAnsi" w:hAnsiTheme="minorHAnsi" w:cstheme="minorHAnsi"/>
          <w:sz w:val="22"/>
          <w:lang w:val="en-GB"/>
        </w:rPr>
      </w:pPr>
      <w:r w:rsidRPr="00FC1E5E">
        <w:rPr>
          <w:rFonts w:asciiTheme="minorHAnsi" w:hAnsiTheme="minorHAnsi" w:cstheme="minorHAnsi"/>
          <w:sz w:val="22"/>
          <w:lang w:val="en-GB"/>
        </w:rPr>
        <w:t>Experience in dealing with enquiries and complaints</w:t>
      </w:r>
    </w:p>
    <w:p w:rsidR="0085300C" w:rsidRDefault="0085300C" w:rsidP="000301DC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Graphic design and social media skills </w:t>
      </w:r>
    </w:p>
    <w:p w:rsidR="00FC1E5E" w:rsidRDefault="00FC1E5E" w:rsidP="000301DC">
      <w:pPr>
        <w:rPr>
          <w:rFonts w:asciiTheme="minorHAnsi" w:hAnsiTheme="minorHAnsi" w:cstheme="minorHAnsi"/>
          <w:sz w:val="22"/>
          <w:lang w:val="en-GB"/>
        </w:rPr>
      </w:pPr>
    </w:p>
    <w:p w:rsidR="000301DC" w:rsidRPr="00101EEE" w:rsidRDefault="000301DC" w:rsidP="000301DC">
      <w:pPr>
        <w:rPr>
          <w:rFonts w:asciiTheme="minorHAnsi" w:hAnsiTheme="minorHAnsi" w:cstheme="minorHAnsi"/>
          <w:sz w:val="22"/>
          <w:lang w:val="en-GB"/>
        </w:rPr>
      </w:pPr>
    </w:p>
    <w:sectPr w:rsidR="000301DC" w:rsidRPr="00101EEE" w:rsidSect="004E749B">
      <w:footerReference w:type="default" r:id="rId8"/>
      <w:headerReference w:type="first" r:id="rId9"/>
      <w:pgSz w:w="11907" w:h="16840"/>
      <w:pgMar w:top="851" w:right="1287" w:bottom="1080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6C" w:rsidRDefault="00E11E6C" w:rsidP="004E749B">
      <w:r>
        <w:separator/>
      </w:r>
    </w:p>
  </w:endnote>
  <w:endnote w:type="continuationSeparator" w:id="0">
    <w:p w:rsidR="00E11E6C" w:rsidRDefault="00E11E6C" w:rsidP="004E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79"/>
      <w:gridCol w:w="2597"/>
    </w:tblGrid>
    <w:tr w:rsidR="00F4187A" w:rsidRPr="004E749B" w:rsidTr="00DA63C5">
      <w:trPr>
        <w:cantSplit/>
      </w:trPr>
      <w:tc>
        <w:tcPr>
          <w:tcW w:w="7196" w:type="dxa"/>
        </w:tcPr>
        <w:p w:rsidR="00F4187A" w:rsidRPr="004E749B" w:rsidRDefault="00F4187A" w:rsidP="00DA63C5">
          <w:pPr>
            <w:tabs>
              <w:tab w:val="center" w:pos="4513"/>
              <w:tab w:val="right" w:pos="9026"/>
            </w:tabs>
            <w:rPr>
              <w:rFonts w:asciiTheme="minorHAnsi" w:hAnsiTheme="minorHAnsi"/>
              <w:sz w:val="22"/>
              <w:szCs w:val="22"/>
            </w:rPr>
          </w:pPr>
          <w:r w:rsidRPr="004E749B">
            <w:rPr>
              <w:rFonts w:asciiTheme="minorHAnsi" w:hAnsiTheme="minorHAnsi"/>
              <w:sz w:val="22"/>
              <w:szCs w:val="22"/>
            </w:rPr>
            <w:t>J&amp;P Spec Template</w:t>
          </w:r>
        </w:p>
      </w:tc>
      <w:tc>
        <w:tcPr>
          <w:tcW w:w="2659" w:type="dxa"/>
        </w:tcPr>
        <w:p w:rsidR="00F4187A" w:rsidRPr="004E749B" w:rsidRDefault="00F4187A" w:rsidP="00DA63C5">
          <w:pPr>
            <w:tabs>
              <w:tab w:val="center" w:pos="4513"/>
              <w:tab w:val="right" w:pos="9026"/>
            </w:tabs>
            <w:rPr>
              <w:rFonts w:asciiTheme="minorHAnsi" w:hAnsiTheme="minorHAnsi"/>
              <w:sz w:val="22"/>
              <w:szCs w:val="22"/>
            </w:rPr>
          </w:pPr>
          <w:r w:rsidRPr="004E749B">
            <w:rPr>
              <w:rFonts w:asciiTheme="minorHAnsi" w:hAnsiTheme="minorHAnsi"/>
              <w:color w:val="000000"/>
              <w:sz w:val="22"/>
              <w:szCs w:val="22"/>
            </w:rPr>
            <w:t>Version 1.0</w:t>
          </w:r>
        </w:p>
      </w:tc>
    </w:tr>
    <w:tr w:rsidR="00F4187A" w:rsidRPr="004E749B" w:rsidTr="00DA63C5">
      <w:trPr>
        <w:cantSplit/>
      </w:trPr>
      <w:tc>
        <w:tcPr>
          <w:tcW w:w="7196" w:type="dxa"/>
        </w:tcPr>
        <w:p w:rsidR="00F4187A" w:rsidRPr="004E749B" w:rsidRDefault="00F4187A" w:rsidP="00DA63C5">
          <w:pPr>
            <w:tabs>
              <w:tab w:val="center" w:pos="4513"/>
              <w:tab w:val="right" w:pos="9026"/>
            </w:tabs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659" w:type="dxa"/>
        </w:tcPr>
        <w:p w:rsidR="00F4187A" w:rsidRPr="004E749B" w:rsidRDefault="00F4187A" w:rsidP="004E749B">
          <w:pPr>
            <w:rPr>
              <w:rFonts w:asciiTheme="minorHAnsi" w:hAnsiTheme="minorHAnsi"/>
              <w:sz w:val="22"/>
              <w:szCs w:val="22"/>
            </w:rPr>
          </w:pPr>
          <w:r w:rsidRPr="004E749B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4E749B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4E749B">
            <w:rPr>
              <w:rFonts w:asciiTheme="minorHAnsi" w:hAnsiTheme="minorHAnsi"/>
              <w:sz w:val="22"/>
              <w:szCs w:val="22"/>
            </w:rPr>
            <w:instrText xml:space="preserve"> PAGE </w:instrText>
          </w:r>
          <w:r w:rsidRPr="004E749B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460428">
            <w:rPr>
              <w:rFonts w:asciiTheme="minorHAnsi" w:hAnsiTheme="minorHAnsi"/>
              <w:noProof/>
              <w:sz w:val="22"/>
              <w:szCs w:val="22"/>
            </w:rPr>
            <w:t>2</w:t>
          </w:r>
          <w:r w:rsidRPr="004E749B">
            <w:rPr>
              <w:rFonts w:asciiTheme="minorHAnsi" w:hAnsiTheme="minorHAnsi"/>
              <w:sz w:val="22"/>
              <w:szCs w:val="22"/>
            </w:rPr>
            <w:fldChar w:fldCharType="end"/>
          </w:r>
          <w:r w:rsidRPr="004E749B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4E749B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4E749B">
            <w:rPr>
              <w:rFonts w:asciiTheme="minorHAnsi" w:hAnsiTheme="minorHAnsi"/>
              <w:sz w:val="22"/>
              <w:szCs w:val="22"/>
            </w:rPr>
            <w:instrText xml:space="preserve"> NUMPAGES  </w:instrText>
          </w:r>
          <w:r w:rsidRPr="004E749B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460428">
            <w:rPr>
              <w:rFonts w:asciiTheme="minorHAnsi" w:hAnsiTheme="minorHAnsi"/>
              <w:noProof/>
              <w:sz w:val="22"/>
              <w:szCs w:val="22"/>
            </w:rPr>
            <w:t>2</w:t>
          </w:r>
          <w:r w:rsidRPr="004E749B">
            <w:rPr>
              <w:rFonts w:asciiTheme="minorHAnsi" w:hAnsiTheme="minorHAnsi"/>
              <w:sz w:val="22"/>
              <w:szCs w:val="22"/>
            </w:rPr>
            <w:fldChar w:fldCharType="end"/>
          </w:r>
        </w:p>
      </w:tc>
    </w:tr>
  </w:tbl>
  <w:p w:rsidR="00F4187A" w:rsidRDefault="00F41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6C" w:rsidRDefault="00E11E6C" w:rsidP="004E749B">
      <w:r>
        <w:separator/>
      </w:r>
    </w:p>
  </w:footnote>
  <w:footnote w:type="continuationSeparator" w:id="0">
    <w:p w:rsidR="00E11E6C" w:rsidRDefault="00E11E6C" w:rsidP="004E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2943"/>
      <w:gridCol w:w="3686"/>
      <w:gridCol w:w="3118"/>
    </w:tblGrid>
    <w:tr w:rsidR="00F4187A" w:rsidRPr="003172BA" w:rsidTr="00DA63C5">
      <w:trPr>
        <w:trHeight w:val="432"/>
      </w:trPr>
      <w:tc>
        <w:tcPr>
          <w:tcW w:w="29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4187A" w:rsidRPr="003172BA" w:rsidRDefault="00E85BC7" w:rsidP="00DA63C5">
          <w:pPr>
            <w:ind w:right="-72"/>
            <w:jc w:val="center"/>
            <w:rPr>
              <w:rFonts w:ascii="Helvetica" w:hAnsi="Helvetica"/>
              <w:color w:val="000000"/>
              <w:szCs w:val="24"/>
            </w:rPr>
          </w:pPr>
          <w:r w:rsidRPr="00E85BC7">
            <w:rPr>
              <w:rFonts w:ascii="Helvetica" w:hAnsi="Helvetica"/>
              <w:noProof/>
              <w:color w:val="000000"/>
              <w:szCs w:val="24"/>
              <w:lang w:eastAsia="en-AU"/>
            </w:rPr>
            <w:drawing>
              <wp:inline distT="0" distB="0" distL="0" distR="0">
                <wp:extent cx="1653540" cy="566844"/>
                <wp:effectExtent l="0" t="0" r="3810" b="5080"/>
                <wp:docPr id="2" name="Picture 2" descr="S:\B - Business Management System\BMS Documents\Forms and Logos\Logo\CCSA Logo 2015\CCSA logo 2015 landscape colour CMYK print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B - Business Management System\BMS Documents\Forms and Logos\Logo\CCSA Logo 2015\CCSA logo 2015 landscape colour CMYK print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738" cy="613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F4187A" w:rsidRPr="004E749B" w:rsidRDefault="00F4187A" w:rsidP="00E85BC7">
          <w:pPr>
            <w:ind w:right="-108"/>
            <w:rPr>
              <w:rFonts w:ascii="Helvetica" w:hAnsi="Helvetica"/>
              <w:color w:val="000000"/>
              <w:sz w:val="24"/>
              <w:szCs w:val="24"/>
            </w:rPr>
          </w:pPr>
          <w:r w:rsidRPr="004E749B">
            <w:rPr>
              <w:rFonts w:ascii="Helvetica" w:hAnsi="Helvetica"/>
              <w:color w:val="000000"/>
              <w:sz w:val="24"/>
              <w:szCs w:val="24"/>
            </w:rPr>
            <w:t>Title: J</w:t>
          </w:r>
          <w:r w:rsidR="00E85BC7">
            <w:rPr>
              <w:rFonts w:ascii="Helvetica" w:hAnsi="Helvetica"/>
              <w:color w:val="000000"/>
              <w:sz w:val="24"/>
              <w:szCs w:val="24"/>
            </w:rPr>
            <w:t>ob Description</w:t>
          </w:r>
        </w:p>
      </w:tc>
    </w:tr>
    <w:tr w:rsidR="00F4187A" w:rsidRPr="005561B3" w:rsidTr="00E85BC7">
      <w:trPr>
        <w:trHeight w:val="432"/>
      </w:trPr>
      <w:tc>
        <w:tcPr>
          <w:tcW w:w="294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:rsidR="00F4187A" w:rsidRPr="003172BA" w:rsidRDefault="00F4187A" w:rsidP="00DA63C5">
          <w:pPr>
            <w:rPr>
              <w:rFonts w:ascii="Helvetica" w:hAnsi="Helvetica"/>
              <w:color w:val="000000"/>
              <w:szCs w:val="24"/>
            </w:rPr>
          </w:pPr>
        </w:p>
      </w:tc>
      <w:tc>
        <w:tcPr>
          <w:tcW w:w="36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4187A" w:rsidRPr="005561B3" w:rsidRDefault="00E85BC7" w:rsidP="00DA63C5">
          <w:pPr>
            <w:rPr>
              <w:rFonts w:ascii="Helvetica" w:hAnsi="Helvetica"/>
              <w:color w:val="000000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18"/>
              <w:szCs w:val="18"/>
            </w:rPr>
            <w:t>Person:</w:t>
          </w:r>
        </w:p>
      </w:tc>
      <w:tc>
        <w:tcPr>
          <w:tcW w:w="31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4187A" w:rsidRPr="005561B3" w:rsidRDefault="00E85BC7" w:rsidP="00DA63C5">
          <w:pPr>
            <w:rPr>
              <w:rFonts w:ascii="Helvetica" w:hAnsi="Helvetica"/>
              <w:color w:val="000000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18"/>
              <w:szCs w:val="18"/>
            </w:rPr>
            <w:t>Draft v</w:t>
          </w:r>
          <w:r w:rsidR="00F4187A">
            <w:rPr>
              <w:rFonts w:ascii="Helvetica" w:hAnsi="Helvetica"/>
              <w:color w:val="000000"/>
              <w:sz w:val="18"/>
              <w:szCs w:val="18"/>
            </w:rPr>
            <w:t>ersion: 1</w:t>
          </w:r>
          <w:r w:rsidR="00F4187A" w:rsidRPr="005561B3">
            <w:rPr>
              <w:rFonts w:ascii="Helvetica" w:hAnsi="Helvetica"/>
              <w:color w:val="000000"/>
              <w:sz w:val="18"/>
              <w:szCs w:val="18"/>
            </w:rPr>
            <w:t>.0</w:t>
          </w:r>
        </w:p>
      </w:tc>
    </w:tr>
    <w:tr w:rsidR="00F4187A" w:rsidRPr="005561B3" w:rsidTr="00E85BC7">
      <w:trPr>
        <w:trHeight w:val="432"/>
      </w:trPr>
      <w:tc>
        <w:tcPr>
          <w:tcW w:w="294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:rsidR="00F4187A" w:rsidRPr="003172BA" w:rsidRDefault="00F4187A" w:rsidP="00DA63C5">
          <w:pPr>
            <w:rPr>
              <w:rFonts w:ascii="Helvetica" w:hAnsi="Helvetica"/>
              <w:color w:val="000000"/>
              <w:szCs w:val="24"/>
            </w:rPr>
          </w:pPr>
        </w:p>
      </w:tc>
      <w:tc>
        <w:tcPr>
          <w:tcW w:w="36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4187A" w:rsidRPr="005561B3" w:rsidRDefault="00E85BC7" w:rsidP="00E85BC7">
          <w:pPr>
            <w:rPr>
              <w:rFonts w:ascii="Helvetica" w:hAnsi="Helvetica"/>
              <w:color w:val="000000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18"/>
              <w:szCs w:val="18"/>
            </w:rPr>
            <w:t>Approved:</w:t>
          </w:r>
        </w:p>
      </w:tc>
      <w:tc>
        <w:tcPr>
          <w:tcW w:w="31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187A" w:rsidRPr="005561B3" w:rsidRDefault="00E85BC7" w:rsidP="00DA63C5">
          <w:pPr>
            <w:rPr>
              <w:rFonts w:ascii="Helvetica" w:hAnsi="Helvetica"/>
              <w:color w:val="000000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18"/>
              <w:szCs w:val="18"/>
            </w:rPr>
            <w:t xml:space="preserve">Date: </w:t>
          </w:r>
        </w:p>
      </w:tc>
    </w:tr>
  </w:tbl>
  <w:p w:rsidR="00F4187A" w:rsidRPr="004E749B" w:rsidRDefault="00F4187A" w:rsidP="004E7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28A7D1C"/>
    <w:multiLevelType w:val="hybridMultilevel"/>
    <w:tmpl w:val="E5766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F0E0D"/>
    <w:multiLevelType w:val="hybridMultilevel"/>
    <w:tmpl w:val="8526A324"/>
    <w:lvl w:ilvl="0" w:tplc="9E2486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679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89636D"/>
    <w:multiLevelType w:val="hybridMultilevel"/>
    <w:tmpl w:val="37BA2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B5DEA"/>
    <w:multiLevelType w:val="hybridMultilevel"/>
    <w:tmpl w:val="4A9462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913299"/>
    <w:multiLevelType w:val="hybridMultilevel"/>
    <w:tmpl w:val="B030A7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CB646D"/>
    <w:multiLevelType w:val="hybridMultilevel"/>
    <w:tmpl w:val="CB341388"/>
    <w:lvl w:ilvl="0" w:tplc="C51085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32C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9A1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84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C5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E2D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04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84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52B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9631A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9273B4"/>
    <w:multiLevelType w:val="hybridMultilevel"/>
    <w:tmpl w:val="1DD27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7041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AF35AA"/>
    <w:multiLevelType w:val="hybridMultilevel"/>
    <w:tmpl w:val="10E469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066F3B"/>
    <w:multiLevelType w:val="hybridMultilevel"/>
    <w:tmpl w:val="01D49218"/>
    <w:lvl w:ilvl="0" w:tplc="87BA5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49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7B45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5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67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D2B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A9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CA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A72CD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476E7"/>
    <w:multiLevelType w:val="hybridMultilevel"/>
    <w:tmpl w:val="9A5C579C"/>
    <w:lvl w:ilvl="0" w:tplc="7368F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B845914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1D1C3D"/>
    <w:multiLevelType w:val="hybridMultilevel"/>
    <w:tmpl w:val="FB36F848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3024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7782FB3"/>
    <w:multiLevelType w:val="hybridMultilevel"/>
    <w:tmpl w:val="5EEE6004"/>
    <w:lvl w:ilvl="0" w:tplc="CB845914">
      <w:start w:val="1"/>
      <w:numFmt w:val="bullet"/>
      <w:lvlText w:val=""/>
      <w:lvlJc w:val="left"/>
      <w:pPr>
        <w:tabs>
          <w:tab w:val="num" w:pos="837"/>
        </w:tabs>
        <w:ind w:left="837" w:hanging="397"/>
      </w:pPr>
      <w:rPr>
        <w:rFonts w:ascii="Symbol" w:hAnsi="Symbol" w:hint="default"/>
      </w:rPr>
    </w:lvl>
    <w:lvl w:ilvl="1" w:tplc="7368F2FA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7"/>
  </w:num>
  <w:num w:numId="5">
    <w:abstractNumId w:val="14"/>
  </w:num>
  <w:num w:numId="6">
    <w:abstractNumId w:val="9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  <w:num w:numId="16">
    <w:abstractNumId w:val="16"/>
  </w:num>
  <w:num w:numId="17">
    <w:abstractNumId w:val="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eventsink" w:val="60574424"/>
  </w:docVars>
  <w:rsids>
    <w:rsidRoot w:val="00E85BC7"/>
    <w:rsid w:val="0002316E"/>
    <w:rsid w:val="000301DC"/>
    <w:rsid w:val="000B5F60"/>
    <w:rsid w:val="000D521F"/>
    <w:rsid w:val="000D5728"/>
    <w:rsid w:val="00101EEE"/>
    <w:rsid w:val="001D5810"/>
    <w:rsid w:val="00221CC7"/>
    <w:rsid w:val="002F4D0D"/>
    <w:rsid w:val="00322961"/>
    <w:rsid w:val="003A1DCE"/>
    <w:rsid w:val="004324E6"/>
    <w:rsid w:val="00447856"/>
    <w:rsid w:val="00460428"/>
    <w:rsid w:val="004710C8"/>
    <w:rsid w:val="00497877"/>
    <w:rsid w:val="004E749B"/>
    <w:rsid w:val="00523D2D"/>
    <w:rsid w:val="00570EF3"/>
    <w:rsid w:val="005A6DA6"/>
    <w:rsid w:val="00634874"/>
    <w:rsid w:val="006B7259"/>
    <w:rsid w:val="006E4070"/>
    <w:rsid w:val="0070328D"/>
    <w:rsid w:val="00720B13"/>
    <w:rsid w:val="007A5E08"/>
    <w:rsid w:val="008177C3"/>
    <w:rsid w:val="0085300C"/>
    <w:rsid w:val="00881CB7"/>
    <w:rsid w:val="008A0CC0"/>
    <w:rsid w:val="008A5307"/>
    <w:rsid w:val="008E2766"/>
    <w:rsid w:val="008E4B3E"/>
    <w:rsid w:val="009C1345"/>
    <w:rsid w:val="009E4CB3"/>
    <w:rsid w:val="00A426B3"/>
    <w:rsid w:val="00A60759"/>
    <w:rsid w:val="00A67360"/>
    <w:rsid w:val="00B25D71"/>
    <w:rsid w:val="00B60808"/>
    <w:rsid w:val="00BB74AF"/>
    <w:rsid w:val="00BE2C86"/>
    <w:rsid w:val="00C73831"/>
    <w:rsid w:val="00D54BC8"/>
    <w:rsid w:val="00DA63C5"/>
    <w:rsid w:val="00DD3912"/>
    <w:rsid w:val="00DF0A62"/>
    <w:rsid w:val="00E11E6C"/>
    <w:rsid w:val="00E85BC7"/>
    <w:rsid w:val="00ED3E7B"/>
    <w:rsid w:val="00EE02FA"/>
    <w:rsid w:val="00F4187A"/>
    <w:rsid w:val="00FA3F70"/>
    <w:rsid w:val="00FC1E5E"/>
    <w:rsid w:val="00FE6FC7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7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77C3"/>
    <w:pPr>
      <w:keepNext/>
      <w:shd w:val="clear" w:color="auto" w:fill="76923C" w:themeFill="accent3" w:themeFillShade="BF"/>
      <w:outlineLvl w:val="0"/>
    </w:pPr>
    <w:rPr>
      <w:rFonts w:ascii="Century Gothic" w:hAnsi="Century Gothic"/>
      <w:b/>
      <w:color w:val="FFFFFF" w:themeColor="background1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 Narrow" w:hAnsi="Arial Narrow"/>
      <w:sz w:val="22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ind w:right="-720"/>
    </w:pPr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4E7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9B"/>
    <w:rPr>
      <w:lang w:eastAsia="en-US"/>
    </w:rPr>
  </w:style>
  <w:style w:type="paragraph" w:styleId="ListParagraph">
    <w:name w:val="List Paragraph"/>
    <w:basedOn w:val="Normal"/>
    <w:uiPriority w:val="34"/>
    <w:qFormat/>
    <w:rsid w:val="004324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1CC7"/>
    <w:rPr>
      <w:rFonts w:ascii="Century Gothic" w:hAnsi="Century Gothic"/>
      <w:b/>
      <w:color w:val="FFFFFF" w:themeColor="background1"/>
      <w:sz w:val="28"/>
      <w:shd w:val="clear" w:color="auto" w:fill="76923C" w:themeFill="accent3" w:themeFillShade="BF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31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316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7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77C3"/>
    <w:pPr>
      <w:keepNext/>
      <w:shd w:val="clear" w:color="auto" w:fill="76923C" w:themeFill="accent3" w:themeFillShade="BF"/>
      <w:outlineLvl w:val="0"/>
    </w:pPr>
    <w:rPr>
      <w:rFonts w:ascii="Century Gothic" w:hAnsi="Century Gothic"/>
      <w:b/>
      <w:color w:val="FFFFFF" w:themeColor="background1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 Narrow" w:hAnsi="Arial Narrow"/>
      <w:sz w:val="22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ind w:right="-720"/>
    </w:pPr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4E7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9B"/>
    <w:rPr>
      <w:lang w:eastAsia="en-US"/>
    </w:rPr>
  </w:style>
  <w:style w:type="paragraph" w:styleId="ListParagraph">
    <w:name w:val="List Paragraph"/>
    <w:basedOn w:val="Normal"/>
    <w:uiPriority w:val="34"/>
    <w:qFormat/>
    <w:rsid w:val="004324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1CC7"/>
    <w:rPr>
      <w:rFonts w:ascii="Century Gothic" w:hAnsi="Century Gothic"/>
      <w:b/>
      <w:color w:val="FFFFFF" w:themeColor="background1"/>
      <w:sz w:val="28"/>
      <w:shd w:val="clear" w:color="auto" w:fill="76923C" w:themeFill="accent3" w:themeFillShade="BF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31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31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04-Human%20Resources\R04-1%20General%20HR\R04-1-1%20Person%20&amp;%20Job%20Specs\aa%20J&amp;P%20SPEC%20TEMPLATE\JP%20%20template%202-4-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JP  template 2-4-15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Policy Institute</vt:lpstr>
    </vt:vector>
  </TitlesOfParts>
  <Company>Toshiba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Policy Institute</dc:title>
  <dc:creator>Craig Wilkins</dc:creator>
  <cp:lastModifiedBy>Virginia Swan</cp:lastModifiedBy>
  <cp:revision>2</cp:revision>
  <cp:lastPrinted>2018-07-23T06:07:00Z</cp:lastPrinted>
  <dcterms:created xsi:type="dcterms:W3CDTF">2018-07-23T06:08:00Z</dcterms:created>
  <dcterms:modified xsi:type="dcterms:W3CDTF">2018-07-23T06:08:00Z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-1615202337</vt:i4>
  </property>
  <property fmtid="{D5CDD505-2E9C-101B-9397-08002B2CF9AE}" pid="3" name="_EmailSubject">
    <vt:lpwstr>Job Description Campaigns coordinator.doc</vt:lpwstr>
  </property>
  <property fmtid="{D5CDD505-2E9C-101B-9397-08002B2CF9AE}" pid="4" name="_AuthorEmail">
    <vt:lpwstr>executive@ccsa.asn.au</vt:lpwstr>
  </property>
  <property fmtid="{D5CDD505-2E9C-101B-9397-08002B2CF9AE}" pid="5" name="_AuthorEmailDisplayName">
    <vt:lpwstr>Simon Divecha</vt:lpwstr>
  </property>
  <property fmtid="{D5CDD505-2E9C-101B-9397-08002B2CF9AE}" pid="6" name="_PreviousAdHocReviewCycleID">
    <vt:i4>-1666670881</vt:i4>
  </property>
  <property fmtid="{D5CDD505-2E9C-101B-9397-08002B2CF9AE}" pid="7" name="_ReviewingToolsShownOnce">
    <vt:lpwstr/>
  </property>
</Properties>
</file>