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63" w:rsidRPr="00F05620" w:rsidRDefault="00F22563" w:rsidP="00F22563">
      <w:pPr>
        <w:autoSpaceDE w:val="0"/>
        <w:autoSpaceDN w:val="0"/>
        <w:adjustRightInd w:val="0"/>
        <w:jc w:val="center"/>
        <w:rPr>
          <w:rFonts w:eastAsia="Times New Roman"/>
          <w:b/>
          <w:bCs/>
        </w:rPr>
      </w:pPr>
      <w:r w:rsidRPr="00F05620">
        <w:rPr>
          <w:rFonts w:eastAsia="Times New Roman"/>
          <w:b/>
          <w:bCs/>
        </w:rPr>
        <w:t xml:space="preserve">Testimony </w:t>
      </w:r>
      <w:proofErr w:type="gramStart"/>
      <w:r w:rsidRPr="00F05620">
        <w:rPr>
          <w:rFonts w:eastAsia="Times New Roman"/>
          <w:b/>
          <w:bCs/>
        </w:rPr>
        <w:t>Before</w:t>
      </w:r>
      <w:proofErr w:type="gramEnd"/>
      <w:r w:rsidRPr="00F05620">
        <w:rPr>
          <w:rFonts w:eastAsia="Times New Roman"/>
          <w:b/>
          <w:bCs/>
        </w:rPr>
        <w:t xml:space="preserve"> the Committee on </w:t>
      </w:r>
      <w:r w:rsidRPr="00F05620">
        <w:rPr>
          <w:b/>
        </w:rPr>
        <w:t xml:space="preserve">Energy </w:t>
      </w:r>
      <w:r>
        <w:rPr>
          <w:b/>
        </w:rPr>
        <w:t xml:space="preserve">&amp; </w:t>
      </w:r>
      <w:r w:rsidRPr="00F05620">
        <w:rPr>
          <w:b/>
        </w:rPr>
        <w:t>Technology</w:t>
      </w:r>
    </w:p>
    <w:p w:rsidR="00F22563" w:rsidRPr="00F05620" w:rsidRDefault="00F22563" w:rsidP="00F22563">
      <w:pPr>
        <w:autoSpaceDE w:val="0"/>
        <w:autoSpaceDN w:val="0"/>
        <w:adjustRightInd w:val="0"/>
        <w:rPr>
          <w:rFonts w:eastAsia="Times New Roman"/>
          <w:b/>
          <w:bCs/>
          <w:i/>
          <w:iCs/>
        </w:rPr>
      </w:pPr>
    </w:p>
    <w:p w:rsidR="00F22563" w:rsidRPr="00F05620" w:rsidRDefault="00342116" w:rsidP="00F22563">
      <w:pPr>
        <w:autoSpaceDE w:val="0"/>
        <w:autoSpaceDN w:val="0"/>
        <w:adjustRightInd w:val="0"/>
        <w:jc w:val="center"/>
        <w:rPr>
          <w:rFonts w:eastAsia="Times New Roman"/>
          <w:b/>
          <w:bCs/>
          <w:i/>
          <w:iCs/>
        </w:rPr>
      </w:pPr>
      <w:r>
        <w:rPr>
          <w:rFonts w:eastAsia="Times New Roman"/>
          <w:b/>
          <w:bCs/>
          <w:i/>
          <w:iCs/>
        </w:rPr>
        <w:t>Concerning</w:t>
      </w:r>
    </w:p>
    <w:p w:rsidR="00F22563" w:rsidRPr="00342116" w:rsidRDefault="00342116" w:rsidP="00F22563">
      <w:pPr>
        <w:jc w:val="center"/>
        <w:rPr>
          <w:b/>
          <w:color w:val="000000"/>
        </w:rPr>
      </w:pPr>
      <w:r w:rsidRPr="00342116">
        <w:rPr>
          <w:b/>
          <w:color w:val="000000"/>
        </w:rPr>
        <w:t>S.B. No. 9 AN ACT CONCERNING CONNECTICUT'S ENERGY FUTURE</w:t>
      </w:r>
    </w:p>
    <w:p w:rsidR="00F22563" w:rsidRPr="00F05620" w:rsidRDefault="00F22563" w:rsidP="00F22563">
      <w:pPr>
        <w:jc w:val="center"/>
        <w:rPr>
          <w:b/>
          <w:i/>
        </w:rPr>
      </w:pPr>
    </w:p>
    <w:p w:rsidR="00F22563" w:rsidRPr="00F22563" w:rsidRDefault="00F22563" w:rsidP="00F22563">
      <w:pPr>
        <w:autoSpaceDE w:val="0"/>
        <w:autoSpaceDN w:val="0"/>
        <w:adjustRightInd w:val="0"/>
        <w:jc w:val="center"/>
        <w:rPr>
          <w:rFonts w:eastAsia="Times New Roman"/>
          <w:b/>
          <w:i/>
        </w:rPr>
      </w:pPr>
      <w:r w:rsidRPr="00F05620">
        <w:rPr>
          <w:rFonts w:eastAsia="Times New Roman"/>
        </w:rPr>
        <w:t xml:space="preserve">Submitted by </w:t>
      </w:r>
      <w:r>
        <w:rPr>
          <w:rFonts w:eastAsia="Times New Roman"/>
          <w:b/>
          <w:i/>
        </w:rPr>
        <w:t>Your Name</w:t>
      </w:r>
    </w:p>
    <w:p w:rsidR="00F22563" w:rsidRPr="00F05620" w:rsidRDefault="00342116" w:rsidP="00F22563">
      <w:pPr>
        <w:autoSpaceDE w:val="0"/>
        <w:autoSpaceDN w:val="0"/>
        <w:adjustRightInd w:val="0"/>
        <w:jc w:val="center"/>
        <w:rPr>
          <w:rFonts w:eastAsia="Times New Roman"/>
        </w:rPr>
      </w:pPr>
      <w:r>
        <w:rPr>
          <w:rFonts w:eastAsia="Times New Roman"/>
        </w:rPr>
        <w:t>March 1, 2018</w:t>
      </w:r>
    </w:p>
    <w:p w:rsidR="00F22563" w:rsidRDefault="00F22563" w:rsidP="00F22563">
      <w:pPr>
        <w:autoSpaceDE w:val="0"/>
        <w:autoSpaceDN w:val="0"/>
        <w:adjustRightInd w:val="0"/>
        <w:rPr>
          <w:rFonts w:eastAsia="Times New Roman"/>
        </w:rPr>
      </w:pPr>
    </w:p>
    <w:p w:rsidR="00F22563" w:rsidRPr="00F05620" w:rsidRDefault="00F22563" w:rsidP="00F22563">
      <w:pPr>
        <w:autoSpaceDE w:val="0"/>
        <w:autoSpaceDN w:val="0"/>
        <w:adjustRightInd w:val="0"/>
        <w:rPr>
          <w:rFonts w:eastAsia="Times New Roman"/>
        </w:rPr>
      </w:pPr>
      <w:r w:rsidRPr="00F05620">
        <w:rPr>
          <w:rFonts w:eastAsia="Times New Roman"/>
        </w:rPr>
        <w:t>Dear Members of the Energy and Technology Committee:</w:t>
      </w:r>
    </w:p>
    <w:p w:rsidR="00F22563" w:rsidRPr="00F05620" w:rsidRDefault="00F22563" w:rsidP="00F22563">
      <w:pPr>
        <w:autoSpaceDE w:val="0"/>
        <w:autoSpaceDN w:val="0"/>
        <w:adjustRightInd w:val="0"/>
        <w:rPr>
          <w:rFonts w:eastAsia="Times New Roman"/>
        </w:rPr>
      </w:pPr>
    </w:p>
    <w:p w:rsidR="00342116" w:rsidRDefault="00E41F5A" w:rsidP="00F22563">
      <w:pPr>
        <w:rPr>
          <w:rFonts w:eastAsia="Times New Roman"/>
        </w:rPr>
      </w:pPr>
      <w:r>
        <w:rPr>
          <w:rFonts w:eastAsia="Times New Roman"/>
        </w:rPr>
        <w:t xml:space="preserve">I </w:t>
      </w:r>
      <w:r w:rsidR="005D267E">
        <w:rPr>
          <w:rFonts w:eastAsia="Times New Roman"/>
        </w:rPr>
        <w:t xml:space="preserve">am </w:t>
      </w:r>
      <w:r>
        <w:rPr>
          <w:rFonts w:eastAsia="Times New Roman"/>
        </w:rPr>
        <w:t>submit</w:t>
      </w:r>
      <w:r w:rsidR="005D267E">
        <w:rPr>
          <w:rFonts w:eastAsia="Times New Roman"/>
        </w:rPr>
        <w:t>ting</w:t>
      </w:r>
      <w:r w:rsidR="00F22563" w:rsidRPr="00F05620">
        <w:rPr>
          <w:rFonts w:eastAsia="Times New Roman"/>
        </w:rPr>
        <w:t xml:space="preserve"> this testimony </w:t>
      </w:r>
      <w:r w:rsidR="00342116">
        <w:rPr>
          <w:rFonts w:eastAsia="Times New Roman"/>
        </w:rPr>
        <w:t xml:space="preserve">concerning </w:t>
      </w:r>
      <w:r w:rsidR="00F22563" w:rsidRPr="00F05620">
        <w:rPr>
          <w:rFonts w:eastAsia="Times New Roman"/>
        </w:rPr>
        <w:t xml:space="preserve">Proposed </w:t>
      </w:r>
      <w:r w:rsidR="00F22563" w:rsidRPr="00F05620">
        <w:rPr>
          <w:color w:val="000000"/>
        </w:rPr>
        <w:t xml:space="preserve">S.B. No. </w:t>
      </w:r>
      <w:r w:rsidR="00342116">
        <w:rPr>
          <w:color w:val="000000"/>
        </w:rPr>
        <w:t>9</w:t>
      </w:r>
      <w:r w:rsidR="00F22563" w:rsidRPr="00F05620">
        <w:rPr>
          <w:rFonts w:eastAsia="Times New Roman"/>
        </w:rPr>
        <w:t xml:space="preserve">, </w:t>
      </w:r>
      <w:r w:rsidR="00342116" w:rsidRPr="00342116">
        <w:rPr>
          <w:color w:val="000000"/>
        </w:rPr>
        <w:t>An Act Concerning Connecticut's Energy Future</w:t>
      </w:r>
      <w:r w:rsidR="00F22563" w:rsidRPr="00F05620">
        <w:rPr>
          <w:rFonts w:eastAsia="Times New Roman"/>
        </w:rPr>
        <w:t xml:space="preserve">.  </w:t>
      </w:r>
    </w:p>
    <w:p w:rsidR="00342116" w:rsidRDefault="00342116" w:rsidP="00F22563">
      <w:pPr>
        <w:rPr>
          <w:rFonts w:eastAsia="Times New Roman"/>
        </w:rPr>
      </w:pPr>
    </w:p>
    <w:p w:rsidR="00F338BE" w:rsidRDefault="00342116" w:rsidP="00F22563">
      <w:r>
        <w:rPr>
          <w:color w:val="000000"/>
        </w:rPr>
        <w:t>I support the provision in this bill that</w:t>
      </w:r>
      <w:r w:rsidR="00F22563" w:rsidRPr="00F05620">
        <w:rPr>
          <w:color w:val="000000"/>
        </w:rPr>
        <w:t xml:space="preserve"> would require Connecticut to update and extend its </w:t>
      </w:r>
      <w:r w:rsidR="00F22563" w:rsidRPr="00F05620">
        <w:t>Renewable Port</w:t>
      </w:r>
      <w:r>
        <w:t>folio Standard (RPS), but I strongly oppose the provision that would eliminate net metering for residential solar customers.</w:t>
      </w:r>
    </w:p>
    <w:p w:rsidR="00F22563" w:rsidRDefault="00F22563" w:rsidP="00F22563"/>
    <w:p w:rsidR="00342116" w:rsidRDefault="00342116" w:rsidP="00F22563">
      <w:pPr>
        <w:rPr>
          <w:u w:val="single"/>
        </w:rPr>
      </w:pPr>
      <w:r>
        <w:rPr>
          <w:u w:val="single"/>
        </w:rPr>
        <w:t>Renewable Portfolio Standard</w:t>
      </w:r>
    </w:p>
    <w:p w:rsidR="00813D69" w:rsidRDefault="00813D69" w:rsidP="00F22563">
      <w:pPr>
        <w:rPr>
          <w:u w:val="single"/>
        </w:rPr>
      </w:pPr>
    </w:p>
    <w:p w:rsidR="00813D69" w:rsidRPr="00813D69" w:rsidRDefault="00813D69" w:rsidP="00F22563">
      <w:r>
        <w:t>I urge the committee to support an expansion of the RPS to at least 40% by 2030.</w:t>
      </w:r>
    </w:p>
    <w:p w:rsidR="00342116" w:rsidRDefault="00342116" w:rsidP="00E41F5A">
      <w:pPr>
        <w:ind w:left="360"/>
        <w:rPr>
          <w:rFonts w:ascii="Arial" w:hAnsi="Arial" w:cs="Arial"/>
          <w:i/>
          <w:sz w:val="22"/>
          <w:szCs w:val="22"/>
        </w:rPr>
      </w:pPr>
    </w:p>
    <w:p w:rsidR="003E38BC" w:rsidRDefault="003E38BC" w:rsidP="00E41F5A">
      <w:pPr>
        <w:ind w:left="360"/>
        <w:rPr>
          <w:rFonts w:ascii="Arial" w:hAnsi="Arial" w:cs="Arial"/>
          <w:i/>
          <w:sz w:val="22"/>
          <w:szCs w:val="22"/>
        </w:rPr>
      </w:pPr>
      <w:r>
        <w:rPr>
          <w:rFonts w:ascii="Arial" w:hAnsi="Arial" w:cs="Arial"/>
          <w:i/>
          <w:sz w:val="22"/>
          <w:szCs w:val="22"/>
        </w:rPr>
        <w:t xml:space="preserve">Coalition fact sheet: </w:t>
      </w:r>
      <w:hyperlink r:id="rId7" w:history="1">
        <w:r w:rsidRPr="005D267E">
          <w:rPr>
            <w:rStyle w:val="Hyperlink"/>
            <w:rFonts w:ascii="Arial" w:hAnsi="Arial" w:cs="Arial"/>
            <w:i/>
            <w:sz w:val="22"/>
            <w:szCs w:val="22"/>
          </w:rPr>
          <w:t>bit.ly/RPSfacts2-18</w:t>
        </w:r>
      </w:hyperlink>
    </w:p>
    <w:p w:rsidR="00F22563" w:rsidRPr="00442A3B" w:rsidRDefault="006C572B" w:rsidP="00E41F5A">
      <w:pPr>
        <w:ind w:left="360"/>
        <w:rPr>
          <w:rFonts w:ascii="Arial" w:hAnsi="Arial" w:cs="Arial"/>
          <w:i/>
          <w:sz w:val="22"/>
          <w:szCs w:val="22"/>
        </w:rPr>
      </w:pPr>
      <w:r w:rsidRPr="00442A3B">
        <w:rPr>
          <w:rFonts w:ascii="Arial" w:hAnsi="Arial" w:cs="Arial"/>
          <w:i/>
          <w:sz w:val="22"/>
          <w:szCs w:val="22"/>
        </w:rPr>
        <w:t>Possible t</w:t>
      </w:r>
      <w:r w:rsidR="00F22563" w:rsidRPr="00442A3B">
        <w:rPr>
          <w:rFonts w:ascii="Arial" w:hAnsi="Arial" w:cs="Arial"/>
          <w:i/>
          <w:sz w:val="22"/>
          <w:szCs w:val="22"/>
        </w:rPr>
        <w:t>alking points:</w:t>
      </w:r>
    </w:p>
    <w:p w:rsidR="00F22563" w:rsidRPr="00442A3B" w:rsidRDefault="00F22563" w:rsidP="005D267E">
      <w:pPr>
        <w:pStyle w:val="ListParagraph"/>
        <w:numPr>
          <w:ilvl w:val="0"/>
          <w:numId w:val="1"/>
        </w:numPr>
        <w:rPr>
          <w:rFonts w:ascii="Arial" w:hAnsi="Arial" w:cs="Arial"/>
          <w:sz w:val="22"/>
          <w:szCs w:val="22"/>
        </w:rPr>
      </w:pPr>
      <w:r w:rsidRPr="00442A3B">
        <w:rPr>
          <w:rFonts w:ascii="Arial" w:hAnsi="Arial" w:cs="Arial"/>
          <w:sz w:val="22"/>
          <w:szCs w:val="22"/>
        </w:rPr>
        <w:t>Connecticut’s RPS currently does not set any increase in standards beyond 2020, and the 2020 standard is not as aggressive as that of neighboring states, including New York, Rhode Island, and Vermont.</w:t>
      </w:r>
    </w:p>
    <w:p w:rsidR="00813D69" w:rsidRDefault="00342116" w:rsidP="005D267E">
      <w:pPr>
        <w:pStyle w:val="ListParagraph"/>
        <w:numPr>
          <w:ilvl w:val="0"/>
          <w:numId w:val="1"/>
        </w:numPr>
        <w:rPr>
          <w:rFonts w:ascii="Arial" w:hAnsi="Arial" w:cs="Arial"/>
          <w:sz w:val="22"/>
          <w:szCs w:val="22"/>
        </w:rPr>
      </w:pPr>
      <w:r w:rsidRPr="00813D69">
        <w:rPr>
          <w:rFonts w:ascii="Arial" w:hAnsi="Arial" w:cs="Arial"/>
          <w:sz w:val="22"/>
          <w:szCs w:val="22"/>
        </w:rPr>
        <w:t>The proposed expansion of the RPS to 40% by 2030 is the minimum required to meet the emissions reduction goal recommended by the Governor’s Council on Climate Change</w:t>
      </w:r>
      <w:r w:rsidR="00F22563" w:rsidRPr="00813D69">
        <w:rPr>
          <w:rFonts w:ascii="Arial" w:hAnsi="Arial" w:cs="Arial"/>
          <w:sz w:val="22"/>
          <w:szCs w:val="22"/>
        </w:rPr>
        <w:t>.</w:t>
      </w:r>
      <w:r w:rsidRPr="00813D69">
        <w:rPr>
          <w:rFonts w:ascii="Arial" w:hAnsi="Arial" w:cs="Arial"/>
          <w:sz w:val="22"/>
          <w:szCs w:val="22"/>
        </w:rPr>
        <w:t xml:space="preserve"> </w:t>
      </w:r>
    </w:p>
    <w:p w:rsidR="00F22563" w:rsidRPr="00813D69" w:rsidRDefault="00F22563" w:rsidP="005D267E">
      <w:pPr>
        <w:pStyle w:val="ListParagraph"/>
        <w:numPr>
          <w:ilvl w:val="0"/>
          <w:numId w:val="1"/>
        </w:numPr>
        <w:rPr>
          <w:rFonts w:ascii="Arial" w:hAnsi="Arial" w:cs="Arial"/>
          <w:sz w:val="22"/>
          <w:szCs w:val="22"/>
        </w:rPr>
      </w:pPr>
      <w:r w:rsidRPr="00813D69">
        <w:rPr>
          <w:rFonts w:ascii="Arial" w:hAnsi="Arial" w:cs="Arial"/>
          <w:sz w:val="22"/>
          <w:szCs w:val="22"/>
        </w:rPr>
        <w:t>Connecticut has made strong commitments to reducing greenhouse gas emissions to combat climate change, and achieving those goals will require a transition to a clean energy economy that relies primarily on electricity generated from renewable sources.</w:t>
      </w:r>
    </w:p>
    <w:p w:rsidR="00F22563" w:rsidRPr="00442A3B" w:rsidRDefault="00F22563" w:rsidP="005D267E">
      <w:pPr>
        <w:pStyle w:val="ListParagraph"/>
        <w:numPr>
          <w:ilvl w:val="0"/>
          <w:numId w:val="1"/>
        </w:numPr>
        <w:rPr>
          <w:rFonts w:ascii="Arial" w:hAnsi="Arial" w:cs="Arial"/>
          <w:sz w:val="22"/>
          <w:szCs w:val="22"/>
        </w:rPr>
      </w:pPr>
      <w:r w:rsidRPr="00442A3B">
        <w:rPr>
          <w:rFonts w:ascii="Arial" w:hAnsi="Arial" w:cs="Arial"/>
          <w:sz w:val="22"/>
          <w:szCs w:val="22"/>
          <w:shd w:val="clear" w:color="auto" w:fill="FFFFFF"/>
        </w:rPr>
        <w:t>Compliance with a higher RPS will also reduce emissions of harmful pollutants like nitrogen oxides, sulfur dioxide, and mercury, and provide substantial health benefits for Connecticut residents.</w:t>
      </w:r>
    </w:p>
    <w:p w:rsidR="00F22563" w:rsidRPr="00442A3B" w:rsidRDefault="00F22563" w:rsidP="005D267E">
      <w:pPr>
        <w:pStyle w:val="ListParagraph"/>
        <w:numPr>
          <w:ilvl w:val="0"/>
          <w:numId w:val="1"/>
        </w:numPr>
        <w:rPr>
          <w:rFonts w:ascii="Arial" w:hAnsi="Arial" w:cs="Arial"/>
          <w:sz w:val="22"/>
          <w:szCs w:val="22"/>
        </w:rPr>
      </w:pPr>
      <w:r w:rsidRPr="00442A3B">
        <w:rPr>
          <w:rFonts w:ascii="Arial" w:hAnsi="Arial" w:cs="Arial"/>
          <w:sz w:val="22"/>
          <w:szCs w:val="22"/>
        </w:rPr>
        <w:t xml:space="preserve">The RPS is also good for Connecticut’s economic growth.  The RPS helps drive investments in </w:t>
      </w:r>
      <w:proofErr w:type="spellStart"/>
      <w:r w:rsidRPr="00442A3B">
        <w:rPr>
          <w:rFonts w:ascii="Arial" w:hAnsi="Arial" w:cs="Arial"/>
          <w:sz w:val="22"/>
          <w:szCs w:val="22"/>
        </w:rPr>
        <w:t>renewables</w:t>
      </w:r>
      <w:proofErr w:type="spellEnd"/>
      <w:r w:rsidRPr="00442A3B">
        <w:rPr>
          <w:rFonts w:ascii="Arial" w:hAnsi="Arial" w:cs="Arial"/>
          <w:sz w:val="22"/>
          <w:szCs w:val="22"/>
        </w:rPr>
        <w:t xml:space="preserve"> </w:t>
      </w:r>
      <w:r w:rsidRPr="00442A3B">
        <w:rPr>
          <w:rFonts w:ascii="Arial" w:hAnsi="Arial" w:cs="Arial"/>
          <w:sz w:val="22"/>
          <w:szCs w:val="22"/>
          <w:shd w:val="clear" w:color="auto" w:fill="FFFFFF"/>
        </w:rPr>
        <w:t xml:space="preserve">by guaranteeing that there is a market for that energy and by helping those </w:t>
      </w:r>
      <w:proofErr w:type="spellStart"/>
      <w:r w:rsidRPr="00442A3B">
        <w:rPr>
          <w:rFonts w:ascii="Arial" w:hAnsi="Arial" w:cs="Arial"/>
          <w:sz w:val="22"/>
          <w:szCs w:val="22"/>
          <w:shd w:val="clear" w:color="auto" w:fill="FFFFFF"/>
        </w:rPr>
        <w:t>renewables</w:t>
      </w:r>
      <w:proofErr w:type="spellEnd"/>
      <w:r w:rsidRPr="00442A3B">
        <w:rPr>
          <w:rFonts w:ascii="Arial" w:hAnsi="Arial" w:cs="Arial"/>
          <w:sz w:val="22"/>
          <w:szCs w:val="22"/>
          <w:shd w:val="clear" w:color="auto" w:fill="FFFFFF"/>
        </w:rPr>
        <w:t xml:space="preserve"> become more competitive with fossil fuel-based energy that currently has a market advantage.</w:t>
      </w:r>
    </w:p>
    <w:p w:rsidR="006C572B" w:rsidRPr="00442A3B" w:rsidRDefault="006C572B" w:rsidP="005D267E">
      <w:pPr>
        <w:pStyle w:val="ListParagraph"/>
        <w:numPr>
          <w:ilvl w:val="0"/>
          <w:numId w:val="1"/>
        </w:numPr>
        <w:rPr>
          <w:rFonts w:ascii="Arial" w:hAnsi="Arial" w:cs="Arial"/>
          <w:sz w:val="22"/>
          <w:szCs w:val="22"/>
        </w:rPr>
      </w:pPr>
      <w:r w:rsidRPr="00442A3B">
        <w:rPr>
          <w:rFonts w:ascii="Arial" w:hAnsi="Arial" w:cs="Arial"/>
          <w:sz w:val="22"/>
          <w:szCs w:val="22"/>
          <w:lang w:bidi="ar-SA"/>
        </w:rPr>
        <w:t>According to a January 2017 report by U.S. Department of Energy, there are nearly 37,000 energy efficiency and solar jobs in Connecticut.  Continued expansion</w:t>
      </w:r>
      <w:r w:rsidRPr="00442A3B">
        <w:rPr>
          <w:rFonts w:ascii="Arial" w:hAnsi="Arial" w:cs="Arial"/>
          <w:sz w:val="22"/>
          <w:szCs w:val="22"/>
        </w:rPr>
        <w:t xml:space="preserve"> of </w:t>
      </w:r>
      <w:proofErr w:type="spellStart"/>
      <w:r w:rsidRPr="00442A3B">
        <w:rPr>
          <w:rFonts w:ascii="Arial" w:hAnsi="Arial" w:cs="Arial"/>
          <w:sz w:val="22"/>
          <w:szCs w:val="22"/>
        </w:rPr>
        <w:t>renewables</w:t>
      </w:r>
      <w:proofErr w:type="spellEnd"/>
      <w:r w:rsidRPr="00442A3B">
        <w:rPr>
          <w:rFonts w:ascii="Arial" w:hAnsi="Arial" w:cs="Arial"/>
          <w:sz w:val="22"/>
          <w:szCs w:val="22"/>
        </w:rPr>
        <w:t xml:space="preserve"> in Connecticut will mean more employment opportunities and economic growth.</w:t>
      </w:r>
    </w:p>
    <w:p w:rsidR="006C572B" w:rsidRDefault="006C572B" w:rsidP="006C572B">
      <w:pPr>
        <w:rPr>
          <w:rFonts w:ascii="Arial" w:hAnsi="Arial" w:cs="Arial"/>
        </w:rPr>
      </w:pPr>
    </w:p>
    <w:p w:rsidR="00813D69" w:rsidRPr="00813D69" w:rsidRDefault="00813D69" w:rsidP="00342116">
      <w:pPr>
        <w:rPr>
          <w:rFonts w:eastAsia="Times New Roman"/>
          <w:u w:val="single"/>
        </w:rPr>
      </w:pPr>
      <w:r>
        <w:rPr>
          <w:rFonts w:eastAsia="Times New Roman"/>
          <w:u w:val="single"/>
        </w:rPr>
        <w:t>Net Metering</w:t>
      </w:r>
    </w:p>
    <w:p w:rsidR="00813D69" w:rsidRDefault="00813D69" w:rsidP="00342116">
      <w:pPr>
        <w:rPr>
          <w:rFonts w:eastAsia="Times New Roman"/>
        </w:rPr>
      </w:pPr>
    </w:p>
    <w:p w:rsidR="00442A3B" w:rsidRDefault="006C572B" w:rsidP="00342116">
      <w:pPr>
        <w:rPr>
          <w:rFonts w:eastAsia="Times New Roman"/>
        </w:rPr>
      </w:pPr>
      <w:r>
        <w:rPr>
          <w:rFonts w:eastAsia="Times New Roman"/>
        </w:rPr>
        <w:t xml:space="preserve">I strongly </w:t>
      </w:r>
      <w:r w:rsidR="00813D69">
        <w:rPr>
          <w:rFonts w:eastAsia="Times New Roman"/>
        </w:rPr>
        <w:t>oppose the proposed elimination of net metering for residential solar customers, and I urge the committee to reject this aspect of SB 9.</w:t>
      </w:r>
    </w:p>
    <w:p w:rsidR="00813D69" w:rsidRDefault="00813D69" w:rsidP="00813D69">
      <w:pPr>
        <w:ind w:left="720"/>
        <w:rPr>
          <w:rFonts w:eastAsia="Times New Roman"/>
        </w:rPr>
      </w:pPr>
      <w:r>
        <w:rPr>
          <w:rFonts w:eastAsia="Times New Roman"/>
        </w:rPr>
        <w:lastRenderedPageBreak/>
        <w:t>[</w:t>
      </w:r>
      <w:r w:rsidRPr="00813D69">
        <w:rPr>
          <w:rFonts w:ascii="Arial" w:eastAsia="Times New Roman" w:hAnsi="Arial" w:cs="Arial"/>
          <w:i/>
          <w:sz w:val="22"/>
          <w:szCs w:val="22"/>
        </w:rPr>
        <w:t xml:space="preserve">Talking points may be taken from the Acadia Center’s fact sheet: </w:t>
      </w:r>
      <w:hyperlink r:id="rId8" w:history="1">
        <w:r w:rsidRPr="00813D69">
          <w:rPr>
            <w:rStyle w:val="Hyperlink"/>
            <w:rFonts w:ascii="Arial" w:eastAsia="Times New Roman" w:hAnsi="Arial" w:cs="Arial"/>
            <w:i/>
            <w:sz w:val="22"/>
            <w:szCs w:val="22"/>
          </w:rPr>
          <w:t>bit.ly/2ChXd0E</w:t>
        </w:r>
      </w:hyperlink>
      <w:r>
        <w:rPr>
          <w:rFonts w:eastAsia="Times New Roman"/>
        </w:rPr>
        <w:t>]</w:t>
      </w:r>
    </w:p>
    <w:p w:rsidR="00813D69" w:rsidRDefault="00813D69" w:rsidP="00342116">
      <w:pPr>
        <w:rPr>
          <w:rFonts w:eastAsia="Times New Roman"/>
        </w:rPr>
      </w:pPr>
    </w:p>
    <w:p w:rsidR="00442A3B" w:rsidRPr="00E41F5A" w:rsidRDefault="00442A3B" w:rsidP="00442A3B"/>
    <w:p w:rsidR="00442A3B" w:rsidRPr="00E41F5A" w:rsidRDefault="00442A3B" w:rsidP="00442A3B">
      <w:r w:rsidRPr="00E41F5A">
        <w:t xml:space="preserve">Thank you for this opportunity to </w:t>
      </w:r>
      <w:r w:rsidR="00813D69">
        <w:t>submit testimony concerning SB 9</w:t>
      </w:r>
      <w:r w:rsidRPr="00E41F5A">
        <w:t>, which would strengthen Connecticut’</w:t>
      </w:r>
      <w:r w:rsidR="00813D69">
        <w:t>s Renewable Portfolio Standard</w:t>
      </w:r>
      <w:r w:rsidR="00E41F5A" w:rsidRPr="00E41F5A">
        <w:t xml:space="preserve"> and thereby </w:t>
      </w:r>
      <w:proofErr w:type="gramStart"/>
      <w:r w:rsidR="00E41F5A" w:rsidRPr="00E41F5A">
        <w:t>help</w:t>
      </w:r>
      <w:proofErr w:type="gramEnd"/>
      <w:r w:rsidR="00E41F5A" w:rsidRPr="00E41F5A">
        <w:t xml:space="preserve"> to meet our state’s climate goals while fostering local job creation and improvements in public health.</w:t>
      </w:r>
    </w:p>
    <w:p w:rsidR="00E41F5A" w:rsidRPr="00E41F5A" w:rsidRDefault="00E41F5A" w:rsidP="00442A3B"/>
    <w:p w:rsidR="00E41F5A" w:rsidRPr="00E41F5A" w:rsidRDefault="00E41F5A" w:rsidP="00442A3B">
      <w:r w:rsidRPr="00E41F5A">
        <w:t>Respectfully submitted,</w:t>
      </w:r>
    </w:p>
    <w:p w:rsidR="00E41F5A" w:rsidRDefault="00E41F5A" w:rsidP="00442A3B">
      <w:pPr>
        <w:rPr>
          <w:b/>
          <w:i/>
        </w:rPr>
      </w:pPr>
      <w:r>
        <w:rPr>
          <w:b/>
          <w:i/>
        </w:rPr>
        <w:t xml:space="preserve">Your </w:t>
      </w:r>
      <w:r w:rsidRPr="00E41F5A">
        <w:rPr>
          <w:b/>
          <w:i/>
        </w:rPr>
        <w:t>Name &amp; Contact Info</w:t>
      </w:r>
      <w:r w:rsidR="006D4B23">
        <w:rPr>
          <w:b/>
          <w:i/>
        </w:rPr>
        <w:t>, including your town</w:t>
      </w:r>
    </w:p>
    <w:p w:rsidR="00BF6638" w:rsidRDefault="00BF6638" w:rsidP="00442A3B">
      <w:pPr>
        <w:rPr>
          <w:b/>
          <w:i/>
        </w:rPr>
      </w:pPr>
    </w:p>
    <w:p w:rsidR="00BF6638" w:rsidRPr="00E41F5A" w:rsidRDefault="00BF6638" w:rsidP="00442A3B">
      <w:pPr>
        <w:rPr>
          <w:b/>
          <w:i/>
        </w:rPr>
      </w:pPr>
      <w:r>
        <w:rPr>
          <w:b/>
          <w:i/>
        </w:rPr>
        <w:t>[</w:t>
      </w:r>
      <w:proofErr w:type="gramStart"/>
      <w:r>
        <w:rPr>
          <w:b/>
          <w:i/>
        </w:rPr>
        <w:t>submit</w:t>
      </w:r>
      <w:proofErr w:type="gramEnd"/>
      <w:r>
        <w:rPr>
          <w:b/>
          <w:i/>
        </w:rPr>
        <w:t xml:space="preserve"> via email to: </w:t>
      </w:r>
      <w:hyperlink r:id="rId9" w:history="1">
        <w:r w:rsidR="006D4B23" w:rsidRPr="00962E8D">
          <w:rPr>
            <w:rStyle w:val="Hyperlink"/>
            <w:b/>
          </w:rPr>
          <w:t>ETtestimony@cga.ct.gov</w:t>
        </w:r>
      </w:hyperlink>
      <w:r w:rsidR="006D4B23">
        <w:rPr>
          <w:b/>
          <w:color w:val="000000"/>
        </w:rPr>
        <w:t>; either as an attachment or pasted into the body of an email message</w:t>
      </w:r>
      <w:r>
        <w:rPr>
          <w:b/>
          <w:color w:val="000000"/>
        </w:rPr>
        <w:t>]</w:t>
      </w:r>
    </w:p>
    <w:sectPr w:rsidR="00BF6638" w:rsidRPr="00E41F5A" w:rsidSect="00F338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C1" w:rsidRDefault="00CA4DC1" w:rsidP="006C572B">
      <w:r>
        <w:separator/>
      </w:r>
    </w:p>
  </w:endnote>
  <w:endnote w:type="continuationSeparator" w:id="0">
    <w:p w:rsidR="00CA4DC1" w:rsidRDefault="00CA4DC1" w:rsidP="006C5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C1" w:rsidRDefault="00CA4DC1" w:rsidP="006C572B">
      <w:r>
        <w:separator/>
      </w:r>
    </w:p>
  </w:footnote>
  <w:footnote w:type="continuationSeparator" w:id="0">
    <w:p w:rsidR="00CA4DC1" w:rsidRDefault="00CA4DC1" w:rsidP="006C5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905"/>
    <w:multiLevelType w:val="hybridMultilevel"/>
    <w:tmpl w:val="8AE2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44389"/>
    <w:multiLevelType w:val="hybridMultilevel"/>
    <w:tmpl w:val="3090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0503A"/>
    <w:multiLevelType w:val="hybridMultilevel"/>
    <w:tmpl w:val="DB444694"/>
    <w:lvl w:ilvl="0" w:tplc="03A41E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13910"/>
    <w:multiLevelType w:val="multilevel"/>
    <w:tmpl w:val="8AE29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3AD120D"/>
    <w:multiLevelType w:val="hybridMultilevel"/>
    <w:tmpl w:val="63F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9781E"/>
    <w:multiLevelType w:val="hybridMultilevel"/>
    <w:tmpl w:val="B888D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22563"/>
    <w:rsid w:val="00012190"/>
    <w:rsid w:val="00021C22"/>
    <w:rsid w:val="000E5115"/>
    <w:rsid w:val="00100770"/>
    <w:rsid w:val="00342116"/>
    <w:rsid w:val="003E38BC"/>
    <w:rsid w:val="00442A3B"/>
    <w:rsid w:val="004E10FF"/>
    <w:rsid w:val="005D267E"/>
    <w:rsid w:val="006C572B"/>
    <w:rsid w:val="006C75DF"/>
    <w:rsid w:val="006D4B23"/>
    <w:rsid w:val="00813D69"/>
    <w:rsid w:val="00BF6638"/>
    <w:rsid w:val="00CA4DC1"/>
    <w:rsid w:val="00CC6969"/>
    <w:rsid w:val="00CD4842"/>
    <w:rsid w:val="00D53AC8"/>
    <w:rsid w:val="00E41F5A"/>
    <w:rsid w:val="00F22563"/>
    <w:rsid w:val="00F33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63"/>
    <w:pPr>
      <w:spacing w:after="0" w:line="240" w:lineRule="auto"/>
    </w:pPr>
    <w:rPr>
      <w:rFonts w:ascii="Times New Roman" w:eastAsia="Calibri"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63"/>
    <w:pPr>
      <w:ind w:left="720"/>
      <w:contextualSpacing/>
    </w:pPr>
  </w:style>
  <w:style w:type="paragraph" w:styleId="BalloonText">
    <w:name w:val="Balloon Text"/>
    <w:basedOn w:val="Normal"/>
    <w:link w:val="BalloonTextChar"/>
    <w:uiPriority w:val="99"/>
    <w:semiHidden/>
    <w:unhideWhenUsed/>
    <w:rsid w:val="00F22563"/>
    <w:rPr>
      <w:rFonts w:ascii="Tahoma" w:hAnsi="Tahoma" w:cs="Tahoma"/>
      <w:sz w:val="16"/>
      <w:szCs w:val="16"/>
    </w:rPr>
  </w:style>
  <w:style w:type="character" w:customStyle="1" w:styleId="BalloonTextChar">
    <w:name w:val="Balloon Text Char"/>
    <w:basedOn w:val="DefaultParagraphFont"/>
    <w:link w:val="BalloonText"/>
    <w:uiPriority w:val="99"/>
    <w:semiHidden/>
    <w:rsid w:val="00F22563"/>
    <w:rPr>
      <w:rFonts w:ascii="Tahoma" w:eastAsia="Calibri" w:hAnsi="Tahoma" w:cs="Tahoma"/>
      <w:sz w:val="16"/>
      <w:szCs w:val="16"/>
      <w:lang w:bidi="en-US"/>
    </w:rPr>
  </w:style>
  <w:style w:type="paragraph" w:styleId="FootnoteText">
    <w:name w:val="footnote text"/>
    <w:basedOn w:val="Normal"/>
    <w:link w:val="FootnoteTextChar"/>
    <w:semiHidden/>
    <w:rsid w:val="006C572B"/>
    <w:rPr>
      <w:rFonts w:eastAsia="Times New Roman"/>
      <w:sz w:val="20"/>
      <w:szCs w:val="20"/>
    </w:rPr>
  </w:style>
  <w:style w:type="character" w:customStyle="1" w:styleId="FootnoteTextChar">
    <w:name w:val="Footnote Text Char"/>
    <w:basedOn w:val="DefaultParagraphFont"/>
    <w:link w:val="FootnoteText"/>
    <w:semiHidden/>
    <w:rsid w:val="006C572B"/>
    <w:rPr>
      <w:rFonts w:ascii="Times New Roman" w:eastAsia="Times New Roman" w:hAnsi="Times New Roman" w:cs="Times New Roman"/>
      <w:sz w:val="20"/>
      <w:szCs w:val="20"/>
      <w:lang w:bidi="en-US"/>
    </w:rPr>
  </w:style>
  <w:style w:type="character" w:styleId="FootnoteReference">
    <w:name w:val="footnote reference"/>
    <w:uiPriority w:val="99"/>
    <w:semiHidden/>
    <w:rsid w:val="006C572B"/>
    <w:rPr>
      <w:rFonts w:cs="Times New Roman"/>
      <w:vertAlign w:val="superscript"/>
    </w:rPr>
  </w:style>
  <w:style w:type="character" w:styleId="Hyperlink">
    <w:name w:val="Hyperlink"/>
    <w:rsid w:val="006C57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t.ly/2ChXd0E" TargetMode="External"/><Relationship Id="rId3" Type="http://schemas.openxmlformats.org/officeDocument/2006/relationships/settings" Target="settings.xml"/><Relationship Id="rId7" Type="http://schemas.openxmlformats.org/officeDocument/2006/relationships/hyperlink" Target="http://bit.ly/RPSfacts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Ttestimony@cg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2018-02-26T02:33:00Z</dcterms:created>
  <dcterms:modified xsi:type="dcterms:W3CDTF">2018-02-26T02:38:00Z</dcterms:modified>
</cp:coreProperties>
</file>