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46E0" w14:textId="77777777" w:rsidR="001B5663" w:rsidRPr="000C6BF3" w:rsidRDefault="00747694">
      <w:pPr>
        <w:ind w:left="-5"/>
        <w:rPr>
          <w:rFonts w:ascii="Arial" w:hAnsi="Arial" w:cs="Arial"/>
          <w:szCs w:val="24"/>
        </w:rPr>
      </w:pPr>
      <w:r w:rsidRPr="000C6BF3">
        <w:rPr>
          <w:rFonts w:ascii="Arial" w:hAnsi="Arial" w:cs="Arial"/>
          <w:b/>
          <w:szCs w:val="24"/>
        </w:rPr>
        <w:t xml:space="preserve">Representative Robert Reives </w:t>
      </w:r>
      <w:r w:rsidR="00146D19" w:rsidRPr="000C6BF3">
        <w:rPr>
          <w:rFonts w:ascii="Arial" w:hAnsi="Arial" w:cs="Arial"/>
          <w:b/>
          <w:szCs w:val="24"/>
        </w:rPr>
        <w:t xml:space="preserve">T. </w:t>
      </w:r>
      <w:r w:rsidRPr="000C6BF3">
        <w:rPr>
          <w:rFonts w:ascii="Arial" w:hAnsi="Arial" w:cs="Arial"/>
          <w:b/>
          <w:szCs w:val="24"/>
        </w:rPr>
        <w:t>II</w:t>
      </w:r>
      <w:r w:rsidRPr="000C6BF3">
        <w:rPr>
          <w:rFonts w:ascii="Arial" w:hAnsi="Arial" w:cs="Arial"/>
          <w:szCs w:val="24"/>
        </w:rPr>
        <w:t xml:space="preserve"> has served in the North Carolina House of Representatives</w:t>
      </w:r>
      <w:r w:rsidR="00146D19" w:rsidRPr="000C6BF3">
        <w:rPr>
          <w:rFonts w:ascii="Arial" w:hAnsi="Arial" w:cs="Arial"/>
          <w:szCs w:val="24"/>
        </w:rPr>
        <w:t xml:space="preserve"> since 2014. He represents</w:t>
      </w:r>
      <w:r w:rsidRPr="000C6BF3">
        <w:rPr>
          <w:rFonts w:ascii="Arial" w:hAnsi="Arial" w:cs="Arial"/>
          <w:szCs w:val="24"/>
        </w:rPr>
        <w:t xml:space="preserve"> District 54, serving constituents in a portion of Durham County and all of Chatham County. </w:t>
      </w:r>
    </w:p>
    <w:p w14:paraId="241EDE50" w14:textId="77777777" w:rsidR="001B5663" w:rsidRPr="000C6BF3" w:rsidRDefault="00747694" w:rsidP="00146D19">
      <w:pPr>
        <w:ind w:left="-15" w:firstLine="0"/>
        <w:rPr>
          <w:rFonts w:ascii="Arial" w:hAnsi="Arial" w:cs="Arial"/>
          <w:szCs w:val="24"/>
        </w:rPr>
      </w:pPr>
      <w:r w:rsidRPr="000C6BF3">
        <w:rPr>
          <w:rFonts w:ascii="Arial" w:hAnsi="Arial" w:cs="Arial"/>
          <w:szCs w:val="24"/>
        </w:rPr>
        <w:t xml:space="preserve">Currently, he serves as Deputy </w:t>
      </w:r>
      <w:r w:rsidR="00146D19" w:rsidRPr="000C6BF3">
        <w:rPr>
          <w:rFonts w:ascii="Arial" w:hAnsi="Arial" w:cs="Arial"/>
          <w:szCs w:val="24"/>
        </w:rPr>
        <w:t>Democratic Leader of the House. His</w:t>
      </w:r>
      <w:r w:rsidRPr="000C6BF3">
        <w:rPr>
          <w:rFonts w:ascii="Arial" w:hAnsi="Arial" w:cs="Arial"/>
          <w:szCs w:val="24"/>
        </w:rPr>
        <w:t xml:space="preserve"> legislative committee assignments include Agriculture, </w:t>
      </w:r>
      <w:r w:rsidR="00A949BF" w:rsidRPr="000C6BF3">
        <w:rPr>
          <w:rFonts w:ascii="Arial" w:hAnsi="Arial" w:cs="Arial"/>
          <w:szCs w:val="24"/>
        </w:rPr>
        <w:t xml:space="preserve">Appropriations, Appropriations for Justice and Public Safety, </w:t>
      </w:r>
      <w:r w:rsidR="00146D19" w:rsidRPr="000C6BF3">
        <w:rPr>
          <w:rFonts w:ascii="Arial" w:hAnsi="Arial" w:cs="Arial"/>
          <w:szCs w:val="24"/>
        </w:rPr>
        <w:t xml:space="preserve">Education and Community Colleges, Judiciary Subcommittee on Criminal Matters, </w:t>
      </w:r>
      <w:r w:rsidR="00A949BF" w:rsidRPr="000C6BF3">
        <w:rPr>
          <w:rFonts w:ascii="Arial" w:hAnsi="Arial" w:cs="Arial"/>
          <w:szCs w:val="24"/>
        </w:rPr>
        <w:t xml:space="preserve">House Select Committee on </w:t>
      </w:r>
      <w:r w:rsidR="00146D19" w:rsidRPr="000C6BF3">
        <w:rPr>
          <w:rFonts w:ascii="Arial" w:hAnsi="Arial" w:cs="Arial"/>
          <w:szCs w:val="24"/>
        </w:rPr>
        <w:t>School Safety, Judiciary, Redistricting</w:t>
      </w:r>
      <w:r w:rsidRPr="000C6BF3">
        <w:rPr>
          <w:rFonts w:ascii="Arial" w:hAnsi="Arial" w:cs="Arial"/>
          <w:szCs w:val="24"/>
        </w:rPr>
        <w:t xml:space="preserve"> and Rules, Calendar, and Operations of the House. </w:t>
      </w:r>
    </w:p>
    <w:p w14:paraId="4F435BDC" w14:textId="54A0B82E" w:rsidR="001B5663" w:rsidRPr="000C6BF3" w:rsidRDefault="00747694">
      <w:pPr>
        <w:ind w:left="-5"/>
        <w:rPr>
          <w:rFonts w:ascii="Arial" w:hAnsi="Arial" w:cs="Arial"/>
          <w:szCs w:val="24"/>
        </w:rPr>
      </w:pPr>
      <w:r w:rsidRPr="000C6BF3">
        <w:rPr>
          <w:rFonts w:ascii="Arial" w:hAnsi="Arial" w:cs="Arial"/>
          <w:szCs w:val="24"/>
        </w:rPr>
        <w:t>In his tenure, Robert has been recognized for his legislative leadership by the League of Conservation Voters with their Green Tie Rising Star</w:t>
      </w:r>
      <w:r w:rsidR="0075395F">
        <w:rPr>
          <w:rFonts w:ascii="Arial" w:hAnsi="Arial" w:cs="Arial"/>
          <w:szCs w:val="24"/>
        </w:rPr>
        <w:t xml:space="preserve"> Award</w:t>
      </w:r>
      <w:r w:rsidRPr="000C6BF3">
        <w:rPr>
          <w:rFonts w:ascii="Arial" w:hAnsi="Arial" w:cs="Arial"/>
          <w:szCs w:val="24"/>
        </w:rPr>
        <w:t xml:space="preserve"> </w:t>
      </w:r>
      <w:r w:rsidR="0075395F">
        <w:rPr>
          <w:rFonts w:ascii="Arial" w:hAnsi="Arial" w:cs="Arial"/>
          <w:szCs w:val="24"/>
        </w:rPr>
        <w:t>and this year received the League’s Legislator Of The Year Award</w:t>
      </w:r>
      <w:r w:rsidRPr="000C6BF3">
        <w:rPr>
          <w:rFonts w:ascii="Arial" w:hAnsi="Arial" w:cs="Arial"/>
          <w:szCs w:val="24"/>
        </w:rPr>
        <w:t xml:space="preserve"> and has been endorsed each election by the  North Carolina Association of Educators, and the Sierra Club. </w:t>
      </w:r>
    </w:p>
    <w:p w14:paraId="6627D49F" w14:textId="77777777" w:rsidR="001B5663" w:rsidRPr="000C6BF3" w:rsidRDefault="00747694">
      <w:pPr>
        <w:spacing w:after="0"/>
        <w:ind w:left="-5"/>
        <w:rPr>
          <w:rFonts w:ascii="Arial" w:hAnsi="Arial" w:cs="Arial"/>
          <w:szCs w:val="24"/>
        </w:rPr>
      </w:pPr>
      <w:r w:rsidRPr="000C6BF3">
        <w:rPr>
          <w:rFonts w:ascii="Arial" w:hAnsi="Arial" w:cs="Arial"/>
          <w:szCs w:val="24"/>
        </w:rPr>
        <w:t xml:space="preserve">Prior to becoming a legislator, Robert earned the renowned Pogue Scholarship while studying at </w:t>
      </w:r>
    </w:p>
    <w:p w14:paraId="2114BF77" w14:textId="77777777" w:rsidR="001B5663" w:rsidRPr="000C6BF3" w:rsidRDefault="00747694">
      <w:pPr>
        <w:spacing w:after="0"/>
        <w:ind w:left="-5"/>
        <w:rPr>
          <w:rFonts w:ascii="Arial" w:hAnsi="Arial" w:cs="Arial"/>
          <w:szCs w:val="24"/>
        </w:rPr>
      </w:pPr>
      <w:r w:rsidRPr="000C6BF3">
        <w:rPr>
          <w:rFonts w:ascii="Arial" w:hAnsi="Arial" w:cs="Arial"/>
          <w:szCs w:val="24"/>
        </w:rPr>
        <w:t xml:space="preserve">UNC-Chapel Hill for a B.S. in Business Administration/Finance.  Robert continued his studies at </w:t>
      </w:r>
    </w:p>
    <w:p w14:paraId="3401FAB1" w14:textId="77777777" w:rsidR="001B5663" w:rsidRPr="000C6BF3" w:rsidRDefault="00747694">
      <w:pPr>
        <w:ind w:left="-5"/>
        <w:rPr>
          <w:rFonts w:ascii="Arial" w:hAnsi="Arial" w:cs="Arial"/>
          <w:szCs w:val="24"/>
        </w:rPr>
      </w:pPr>
      <w:r w:rsidRPr="000C6BF3">
        <w:rPr>
          <w:rFonts w:ascii="Arial" w:hAnsi="Arial" w:cs="Arial"/>
          <w:szCs w:val="24"/>
        </w:rPr>
        <w:t>UNC-Chapel Hill and received his J.D. from the University of North Carolina at Chapel Hill School of Law.  After graduating from law school, Robert returned to his community to serve as a prosecutor for the Lee County District Attorney’s Office</w:t>
      </w:r>
      <w:bookmarkStart w:id="0" w:name="_GoBack"/>
      <w:bookmarkEnd w:id="0"/>
      <w:r w:rsidRPr="000C6BF3">
        <w:rPr>
          <w:rFonts w:ascii="Arial" w:hAnsi="Arial" w:cs="Arial"/>
          <w:szCs w:val="24"/>
        </w:rPr>
        <w:t>. A little over four years later, Robert entered private practice and has been a partner in the law firm of Wilson &amp; Reives fo</w:t>
      </w:r>
      <w:r w:rsidR="00146D19" w:rsidRPr="000C6BF3">
        <w:rPr>
          <w:rFonts w:ascii="Arial" w:hAnsi="Arial" w:cs="Arial"/>
          <w:szCs w:val="24"/>
        </w:rPr>
        <w:t xml:space="preserve">r almost two decades.  </w:t>
      </w:r>
      <w:r w:rsidR="000C6BF3" w:rsidRPr="000C6BF3">
        <w:rPr>
          <w:rFonts w:ascii="Arial" w:hAnsi="Arial" w:cs="Arial"/>
          <w:szCs w:val="24"/>
        </w:rPr>
        <w:t xml:space="preserve">Today, </w:t>
      </w:r>
      <w:r w:rsidR="00146D19" w:rsidRPr="000C6BF3">
        <w:rPr>
          <w:rFonts w:ascii="Arial" w:hAnsi="Arial" w:cs="Arial"/>
          <w:szCs w:val="24"/>
        </w:rPr>
        <w:t xml:space="preserve">Wilson, </w:t>
      </w:r>
      <w:r w:rsidRPr="000C6BF3">
        <w:rPr>
          <w:rFonts w:ascii="Arial" w:hAnsi="Arial" w:cs="Arial"/>
          <w:szCs w:val="24"/>
        </w:rPr>
        <w:t xml:space="preserve">Reives </w:t>
      </w:r>
      <w:r w:rsidR="000C6BF3" w:rsidRPr="000C6BF3">
        <w:rPr>
          <w:rFonts w:ascii="Arial" w:hAnsi="Arial" w:cs="Arial"/>
          <w:szCs w:val="24"/>
        </w:rPr>
        <w:t xml:space="preserve">&amp; </w:t>
      </w:r>
      <w:r w:rsidR="00146D19" w:rsidRPr="000C6BF3">
        <w:rPr>
          <w:rFonts w:ascii="Arial" w:hAnsi="Arial" w:cs="Arial"/>
          <w:szCs w:val="24"/>
        </w:rPr>
        <w:t xml:space="preserve">Silverman </w:t>
      </w:r>
      <w:r w:rsidRPr="000C6BF3">
        <w:rPr>
          <w:rFonts w:ascii="Arial" w:hAnsi="Arial" w:cs="Arial"/>
          <w:szCs w:val="24"/>
        </w:rPr>
        <w:t xml:space="preserve">is known as a community benefactor sponsoring education scholarships and numerous community events. </w:t>
      </w:r>
    </w:p>
    <w:p w14:paraId="4AFB368F" w14:textId="77777777" w:rsidR="001B5663" w:rsidRPr="000C6BF3" w:rsidRDefault="00747694">
      <w:pPr>
        <w:spacing w:after="172"/>
        <w:ind w:left="-5"/>
        <w:rPr>
          <w:rFonts w:ascii="Arial" w:hAnsi="Arial" w:cs="Arial"/>
          <w:szCs w:val="24"/>
        </w:rPr>
      </w:pPr>
      <w:r w:rsidRPr="000C6BF3">
        <w:rPr>
          <w:rFonts w:ascii="Arial" w:hAnsi="Arial" w:cs="Arial"/>
          <w:szCs w:val="24"/>
        </w:rPr>
        <w:t>Robert is married to the former Cynthia Taylor from Goldston and they</w:t>
      </w:r>
      <w:r w:rsidR="00DD3CF7" w:rsidRPr="000C6BF3">
        <w:rPr>
          <w:rFonts w:ascii="Arial" w:hAnsi="Arial" w:cs="Arial"/>
          <w:szCs w:val="24"/>
        </w:rPr>
        <w:t xml:space="preserve"> have two children, Brianna, and Robert, III</w:t>
      </w:r>
      <w:r w:rsidRPr="000C6BF3">
        <w:rPr>
          <w:rFonts w:ascii="Arial" w:hAnsi="Arial" w:cs="Arial"/>
          <w:szCs w:val="24"/>
        </w:rPr>
        <w:t xml:space="preserve">.  The Reives family attends Roberts Chapel Missionary Baptist Church in Goldston and First Calvary Baptist Church in Sanford.  </w:t>
      </w:r>
    </w:p>
    <w:p w14:paraId="2268F91F" w14:textId="77777777" w:rsidR="001B5663" w:rsidRPr="000C6BF3" w:rsidRDefault="00747694">
      <w:pPr>
        <w:spacing w:after="0" w:line="259" w:lineRule="auto"/>
        <w:ind w:left="0" w:firstLine="0"/>
        <w:rPr>
          <w:rFonts w:ascii="Arial" w:hAnsi="Arial" w:cs="Arial"/>
          <w:sz w:val="28"/>
          <w:szCs w:val="28"/>
        </w:rPr>
      </w:pPr>
      <w:r w:rsidRPr="000C6BF3">
        <w:rPr>
          <w:rFonts w:ascii="Arial" w:hAnsi="Arial" w:cs="Arial"/>
          <w:color w:val="000000"/>
          <w:sz w:val="28"/>
          <w:szCs w:val="28"/>
        </w:rPr>
        <w:t xml:space="preserve"> </w:t>
      </w:r>
    </w:p>
    <w:sectPr w:rsidR="001B5663" w:rsidRPr="000C6BF3">
      <w:pgSz w:w="12240" w:h="15840"/>
      <w:pgMar w:top="1469" w:right="1472" w:bottom="19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63"/>
    <w:rsid w:val="000C6BF3"/>
    <w:rsid w:val="00146D19"/>
    <w:rsid w:val="001B5663"/>
    <w:rsid w:val="00747694"/>
    <w:rsid w:val="0075395F"/>
    <w:rsid w:val="00A949BF"/>
    <w:rsid w:val="00D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D244"/>
  <w15:docId w15:val="{3D21369A-9E71-4D70-BB55-EFB2379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7" w:line="262" w:lineRule="auto"/>
      <w:ind w:left="10" w:hanging="10"/>
    </w:pPr>
    <w:rPr>
      <w:rFonts w:ascii="Times New Roman" w:eastAsia="Times New Roman" w:hAnsi="Times New Roman" w:cs="Times New Roman"/>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NCGA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Tristine Johnson</dc:creator>
  <cp:keywords/>
  <cp:lastModifiedBy>Robert Reives</cp:lastModifiedBy>
  <cp:revision>4</cp:revision>
  <dcterms:created xsi:type="dcterms:W3CDTF">2019-01-10T19:26:00Z</dcterms:created>
  <dcterms:modified xsi:type="dcterms:W3CDTF">2020-01-06T00:56:00Z</dcterms:modified>
</cp:coreProperties>
</file>