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08" w:rsidRPr="008435F3" w:rsidRDefault="008435F3" w:rsidP="008435F3">
      <w:pPr>
        <w:spacing w:after="0"/>
        <w:jc w:val="center"/>
        <w:rPr>
          <w:rFonts w:asciiTheme="majorHAnsi" w:hAnsiTheme="majorHAnsi"/>
          <w:b/>
          <w:sz w:val="32"/>
        </w:rPr>
      </w:pPr>
      <w:r w:rsidRPr="008435F3">
        <w:rPr>
          <w:rFonts w:asciiTheme="majorHAnsi" w:hAnsiTheme="majorHAnsi"/>
          <w:b/>
          <w:sz w:val="32"/>
        </w:rPr>
        <w:t>CITY OF LOS ANGELES</w:t>
      </w:r>
    </w:p>
    <w:p w:rsidR="008435F3" w:rsidRDefault="0007250C" w:rsidP="0007250C">
      <w:pPr>
        <w:spacing w:after="0"/>
        <w:rPr>
          <w:rFonts w:asciiTheme="majorHAnsi" w:hAnsiTheme="majorHAnsi"/>
          <w:b/>
          <w:sz w:val="32"/>
        </w:rPr>
      </w:pPr>
      <w:r w:rsidRPr="008435F3">
        <w:rPr>
          <w:rFonts w:asciiTheme="majorHAnsi" w:hAnsiTheme="majorHAnsi"/>
          <w:b/>
          <w:noProof/>
          <w:sz w:val="32"/>
          <w:lang w:eastAsia="zh-TW"/>
        </w:rPr>
        <w:pict>
          <v:shapetype id="_x0000_t202" coordsize="21600,21600" o:spt="202" path="m,l,21600r21600,l21600,xe">
            <v:stroke joinstyle="miter"/>
            <v:path gradientshapeok="t" o:connecttype="rect"/>
          </v:shapetype>
          <v:shape id="_x0000_s1026" type="#_x0000_t202" style="position:absolute;margin-left:-32.65pt;margin-top:4.65pt;width:187.2pt;height:172.8pt;z-index:251660288;mso-width-percent:400;mso-width-percent:400;mso-width-relative:margin;mso-height-relative:margin" stroked="f">
            <v:textbox>
              <w:txbxContent>
                <w:p w:rsidR="00B206C5" w:rsidRPr="008435F3" w:rsidRDefault="00B206C5" w:rsidP="008435F3">
                  <w:pPr>
                    <w:spacing w:after="0"/>
                    <w:jc w:val="center"/>
                    <w:rPr>
                      <w:sz w:val="16"/>
                    </w:rPr>
                  </w:pPr>
                  <w:r w:rsidRPr="008435F3">
                    <w:rPr>
                      <w:b/>
                      <w:sz w:val="16"/>
                    </w:rPr>
                    <w:t>EAST HOLLYWOOD NEIGHBORHOOD COUNCIL GOVERNING BOARD</w:t>
                  </w:r>
                  <w:r w:rsidRPr="008435F3">
                    <w:rPr>
                      <w:sz w:val="16"/>
                    </w:rPr>
                    <w:t xml:space="preserve"> </w:t>
                  </w:r>
                  <w:r w:rsidRPr="008435F3">
                    <w:rPr>
                      <w:b/>
                      <w:sz w:val="16"/>
                    </w:rPr>
                    <w:t>OFFICERS</w:t>
                  </w:r>
                  <w:r w:rsidRPr="008435F3">
                    <w:rPr>
                      <w:sz w:val="16"/>
                    </w:rPr>
                    <w:t xml:space="preserve"> </w:t>
                  </w:r>
                </w:p>
                <w:p w:rsidR="00B206C5" w:rsidRPr="008435F3" w:rsidRDefault="00B206C5" w:rsidP="008435F3">
                  <w:pPr>
                    <w:spacing w:after="0"/>
                    <w:jc w:val="center"/>
                    <w:rPr>
                      <w:sz w:val="16"/>
                    </w:rPr>
                  </w:pPr>
                  <w:proofErr w:type="spellStart"/>
                  <w:r w:rsidRPr="008435F3">
                    <w:rPr>
                      <w:sz w:val="16"/>
                    </w:rPr>
                    <w:t>Tereza</w:t>
                  </w:r>
                  <w:proofErr w:type="spellEnd"/>
                  <w:r w:rsidRPr="008435F3">
                    <w:rPr>
                      <w:sz w:val="16"/>
                    </w:rPr>
                    <w:t xml:space="preserve"> </w:t>
                  </w:r>
                  <w:proofErr w:type="spellStart"/>
                  <w:r w:rsidRPr="008435F3">
                    <w:rPr>
                      <w:sz w:val="16"/>
                    </w:rPr>
                    <w:t>Yerimyan</w:t>
                  </w:r>
                  <w:proofErr w:type="spellEnd"/>
                  <w:r w:rsidRPr="008435F3">
                    <w:rPr>
                      <w:sz w:val="16"/>
                    </w:rPr>
                    <w:t xml:space="preserve">, President </w:t>
                  </w:r>
                </w:p>
                <w:p w:rsidR="00B206C5" w:rsidRDefault="00B206C5" w:rsidP="008435F3">
                  <w:pPr>
                    <w:spacing w:after="0"/>
                    <w:jc w:val="center"/>
                    <w:rPr>
                      <w:sz w:val="16"/>
                    </w:rPr>
                  </w:pPr>
                  <w:proofErr w:type="spellStart"/>
                  <w:r w:rsidRPr="008435F3">
                    <w:rPr>
                      <w:sz w:val="16"/>
                    </w:rPr>
                    <w:t>Cheron</w:t>
                  </w:r>
                  <w:proofErr w:type="spellEnd"/>
                  <w:r w:rsidRPr="008435F3">
                    <w:rPr>
                      <w:sz w:val="16"/>
                    </w:rPr>
                    <w:t xml:space="preserve"> J. </w:t>
                  </w:r>
                  <w:proofErr w:type="spellStart"/>
                  <w:r w:rsidRPr="008435F3">
                    <w:rPr>
                      <w:sz w:val="16"/>
                    </w:rPr>
                    <w:t>McAleece</w:t>
                  </w:r>
                  <w:proofErr w:type="spellEnd"/>
                  <w:r w:rsidRPr="008435F3">
                    <w:rPr>
                      <w:sz w:val="16"/>
                    </w:rPr>
                    <w:t xml:space="preserve">, Vice President </w:t>
                  </w:r>
                </w:p>
                <w:p w:rsidR="00B206C5" w:rsidRDefault="00B206C5" w:rsidP="008435F3">
                  <w:pPr>
                    <w:spacing w:after="0"/>
                    <w:jc w:val="center"/>
                    <w:rPr>
                      <w:sz w:val="16"/>
                    </w:rPr>
                  </w:pPr>
                  <w:r w:rsidRPr="008435F3">
                    <w:rPr>
                      <w:sz w:val="16"/>
                    </w:rPr>
                    <w:t xml:space="preserve">Jeff </w:t>
                  </w:r>
                  <w:proofErr w:type="spellStart"/>
                  <w:r w:rsidRPr="008435F3">
                    <w:rPr>
                      <w:sz w:val="16"/>
                    </w:rPr>
                    <w:t>Zarrinnam</w:t>
                  </w:r>
                  <w:proofErr w:type="spellEnd"/>
                  <w:r w:rsidRPr="008435F3">
                    <w:rPr>
                      <w:sz w:val="16"/>
                    </w:rPr>
                    <w:t xml:space="preserve">, Treasurer </w:t>
                  </w:r>
                </w:p>
                <w:p w:rsidR="00B206C5" w:rsidRDefault="00B206C5" w:rsidP="008435F3">
                  <w:pPr>
                    <w:spacing w:after="0"/>
                    <w:jc w:val="center"/>
                    <w:rPr>
                      <w:sz w:val="16"/>
                    </w:rPr>
                  </w:pPr>
                  <w:proofErr w:type="spellStart"/>
                  <w:r w:rsidRPr="008435F3">
                    <w:rPr>
                      <w:sz w:val="16"/>
                    </w:rPr>
                    <w:t>Arasele</w:t>
                  </w:r>
                  <w:proofErr w:type="spellEnd"/>
                  <w:r w:rsidRPr="008435F3">
                    <w:rPr>
                      <w:sz w:val="16"/>
                    </w:rPr>
                    <w:t xml:space="preserve"> Torrez, Recording Secretary </w:t>
                  </w:r>
                </w:p>
                <w:p w:rsidR="00B206C5" w:rsidRDefault="00B206C5" w:rsidP="008435F3">
                  <w:pPr>
                    <w:spacing w:after="0"/>
                    <w:jc w:val="center"/>
                    <w:rPr>
                      <w:sz w:val="16"/>
                    </w:rPr>
                  </w:pPr>
                  <w:r w:rsidRPr="008435F3">
                    <w:rPr>
                      <w:sz w:val="16"/>
                    </w:rPr>
                    <w:t xml:space="preserve">Seta </w:t>
                  </w:r>
                  <w:proofErr w:type="spellStart"/>
                  <w:r w:rsidRPr="008435F3">
                    <w:rPr>
                      <w:sz w:val="16"/>
                    </w:rPr>
                    <w:t>Panosian</w:t>
                  </w:r>
                  <w:proofErr w:type="spellEnd"/>
                  <w:r w:rsidRPr="008435F3">
                    <w:rPr>
                      <w:sz w:val="16"/>
                    </w:rPr>
                    <w:t xml:space="preserve">, Corresponding Treasurer </w:t>
                  </w:r>
                </w:p>
                <w:p w:rsidR="00B206C5" w:rsidRDefault="00B206C5" w:rsidP="008435F3">
                  <w:pPr>
                    <w:spacing w:after="0"/>
                    <w:jc w:val="center"/>
                    <w:rPr>
                      <w:sz w:val="16"/>
                    </w:rPr>
                  </w:pPr>
                  <w:proofErr w:type="spellStart"/>
                  <w:r w:rsidRPr="008435F3">
                    <w:rPr>
                      <w:sz w:val="16"/>
                    </w:rPr>
                    <w:t>Donal</w:t>
                  </w:r>
                  <w:proofErr w:type="spellEnd"/>
                  <w:r w:rsidRPr="008435F3">
                    <w:rPr>
                      <w:sz w:val="16"/>
                    </w:rPr>
                    <w:t xml:space="preserve"> </w:t>
                  </w:r>
                  <w:proofErr w:type="spellStart"/>
                  <w:r w:rsidRPr="008435F3">
                    <w:rPr>
                      <w:sz w:val="16"/>
                    </w:rPr>
                    <w:t>Thoms-Cappello</w:t>
                  </w:r>
                  <w:proofErr w:type="spellEnd"/>
                  <w:r w:rsidRPr="008435F3">
                    <w:rPr>
                      <w:sz w:val="16"/>
                    </w:rPr>
                    <w:t xml:space="preserve">, Corresponding Secretary </w:t>
                  </w:r>
                </w:p>
                <w:p w:rsidR="00B206C5" w:rsidRPr="008435F3" w:rsidRDefault="00B206C5" w:rsidP="008435F3">
                  <w:pPr>
                    <w:spacing w:after="0"/>
                    <w:jc w:val="center"/>
                    <w:rPr>
                      <w:sz w:val="16"/>
                    </w:rPr>
                  </w:pPr>
                </w:p>
                <w:p w:rsidR="00B206C5" w:rsidRPr="008435F3" w:rsidRDefault="00B206C5" w:rsidP="008435F3">
                  <w:pPr>
                    <w:spacing w:after="0"/>
                    <w:jc w:val="center"/>
                    <w:rPr>
                      <w:b/>
                      <w:sz w:val="18"/>
                    </w:rPr>
                  </w:pPr>
                  <w:r w:rsidRPr="008435F3">
                    <w:rPr>
                      <w:b/>
                      <w:sz w:val="18"/>
                    </w:rPr>
                    <w:t xml:space="preserve">GOVERNING BOARD MEMBERS </w:t>
                  </w:r>
                </w:p>
                <w:p w:rsidR="00B206C5" w:rsidRDefault="00B206C5" w:rsidP="008435F3">
                  <w:pPr>
                    <w:spacing w:after="0"/>
                    <w:jc w:val="center"/>
                    <w:rPr>
                      <w:sz w:val="18"/>
                    </w:rPr>
                  </w:pPr>
                  <w:r w:rsidRPr="008435F3">
                    <w:rPr>
                      <w:sz w:val="18"/>
                    </w:rPr>
                    <w:t xml:space="preserve">Matt Benton </w:t>
                  </w:r>
                  <w:r>
                    <w:rPr>
                      <w:sz w:val="18"/>
                    </w:rPr>
                    <w:t xml:space="preserve">                          </w:t>
                  </w:r>
                  <w:r w:rsidRPr="008435F3">
                    <w:rPr>
                      <w:sz w:val="18"/>
                    </w:rPr>
                    <w:t xml:space="preserve">Craig Cox </w:t>
                  </w:r>
                </w:p>
                <w:p w:rsidR="00B206C5" w:rsidRDefault="00B206C5" w:rsidP="008435F3">
                  <w:pPr>
                    <w:spacing w:after="0"/>
                    <w:jc w:val="center"/>
                    <w:rPr>
                      <w:sz w:val="18"/>
                    </w:rPr>
                  </w:pPr>
                  <w:proofErr w:type="spellStart"/>
                  <w:r w:rsidRPr="008435F3">
                    <w:rPr>
                      <w:sz w:val="18"/>
                    </w:rPr>
                    <w:t>Calixtho</w:t>
                  </w:r>
                  <w:proofErr w:type="spellEnd"/>
                  <w:r w:rsidRPr="008435F3">
                    <w:rPr>
                      <w:sz w:val="18"/>
                    </w:rPr>
                    <w:t xml:space="preserve"> Lopes </w:t>
                  </w:r>
                  <w:r>
                    <w:rPr>
                      <w:sz w:val="18"/>
                    </w:rPr>
                    <w:t xml:space="preserve">               </w:t>
                  </w:r>
                  <w:r w:rsidRPr="008435F3">
                    <w:rPr>
                      <w:sz w:val="18"/>
                    </w:rPr>
                    <w:t xml:space="preserve">Bob </w:t>
                  </w:r>
                  <w:proofErr w:type="spellStart"/>
                  <w:r w:rsidRPr="008435F3">
                    <w:rPr>
                      <w:sz w:val="18"/>
                    </w:rPr>
                    <w:t>Peppermuller</w:t>
                  </w:r>
                  <w:proofErr w:type="spellEnd"/>
                  <w:r>
                    <w:rPr>
                      <w:sz w:val="18"/>
                    </w:rPr>
                    <w:t xml:space="preserve">                     </w:t>
                  </w:r>
                  <w:proofErr w:type="spellStart"/>
                  <w:r w:rsidRPr="008435F3">
                    <w:rPr>
                      <w:sz w:val="18"/>
                    </w:rPr>
                    <w:t>Douge</w:t>
                  </w:r>
                  <w:proofErr w:type="spellEnd"/>
                  <w:r w:rsidRPr="008435F3">
                    <w:rPr>
                      <w:sz w:val="18"/>
                    </w:rPr>
                    <w:t xml:space="preserve"> Haines</w:t>
                  </w:r>
                  <w:r>
                    <w:rPr>
                      <w:sz w:val="18"/>
                    </w:rPr>
                    <w:t xml:space="preserve">                 </w:t>
                  </w:r>
                  <w:proofErr w:type="spellStart"/>
                  <w:r w:rsidRPr="008435F3">
                    <w:rPr>
                      <w:sz w:val="18"/>
                    </w:rPr>
                    <w:t>Shahan</w:t>
                  </w:r>
                  <w:proofErr w:type="spellEnd"/>
                  <w:r w:rsidRPr="008435F3">
                    <w:rPr>
                      <w:sz w:val="18"/>
                    </w:rPr>
                    <w:t xml:space="preserve"> </w:t>
                  </w:r>
                  <w:proofErr w:type="spellStart"/>
                  <w:r w:rsidRPr="008435F3">
                    <w:rPr>
                      <w:sz w:val="18"/>
                    </w:rPr>
                    <w:t>Suzmeyan</w:t>
                  </w:r>
                  <w:proofErr w:type="spellEnd"/>
                  <w:r w:rsidRPr="008435F3">
                    <w:rPr>
                      <w:sz w:val="18"/>
                    </w:rPr>
                    <w:t xml:space="preserve"> </w:t>
                  </w:r>
                  <w:r>
                    <w:rPr>
                      <w:sz w:val="18"/>
                    </w:rPr>
                    <w:t xml:space="preserve">                </w:t>
                  </w:r>
                </w:p>
                <w:p w:rsidR="00B206C5" w:rsidRPr="008435F3" w:rsidRDefault="00B206C5" w:rsidP="008435F3">
                  <w:pPr>
                    <w:spacing w:after="0"/>
                    <w:jc w:val="center"/>
                    <w:rPr>
                      <w:sz w:val="18"/>
                    </w:rPr>
                  </w:pPr>
                  <w:r>
                    <w:rPr>
                      <w:sz w:val="18"/>
                    </w:rPr>
                    <w:t xml:space="preserve"> </w:t>
                  </w:r>
                  <w:r w:rsidRPr="008435F3">
                    <w:rPr>
                      <w:sz w:val="18"/>
                    </w:rPr>
                    <w:t xml:space="preserve">Matt Sanderson </w:t>
                  </w:r>
                </w:p>
                <w:p w:rsidR="00B206C5" w:rsidRPr="008435F3" w:rsidRDefault="00B206C5" w:rsidP="008435F3">
                  <w:pPr>
                    <w:jc w:val="center"/>
                  </w:pPr>
                </w:p>
              </w:txbxContent>
            </v:textbox>
            <w10:wrap type="square"/>
          </v:shape>
        </w:pict>
      </w:r>
      <w:r w:rsidRPr="008435F3">
        <w:rPr>
          <w:rFonts w:asciiTheme="majorHAnsi" w:hAnsiTheme="majorHAnsi"/>
          <w:b/>
          <w:noProof/>
          <w:sz w:val="32"/>
          <w:lang w:eastAsia="zh-TW"/>
        </w:rPr>
        <w:pict>
          <v:shape id="_x0000_s1027" type="#_x0000_t202" style="position:absolute;margin-left:157.4pt;margin-top:4.65pt;width:187.15pt;height:134.8pt;z-index:251662336;mso-width-percent:400;mso-width-percent:400;mso-width-relative:margin;mso-height-relative:margin" stroked="f">
            <v:textbox>
              <w:txbxContent>
                <w:p w:rsidR="00B206C5" w:rsidRPr="0007250C" w:rsidRDefault="00B206C5" w:rsidP="0007250C">
                  <w:pPr>
                    <w:spacing w:after="0"/>
                    <w:jc w:val="center"/>
                    <w:rPr>
                      <w:b/>
                      <w:sz w:val="16"/>
                      <w:szCs w:val="16"/>
                    </w:rPr>
                  </w:pPr>
                  <w:r w:rsidRPr="0007250C">
                    <w:rPr>
                      <w:b/>
                      <w:sz w:val="16"/>
                      <w:szCs w:val="16"/>
                    </w:rPr>
                    <w:t xml:space="preserve">EAST HOLLYWOOD NEIGHBORHOOD COUNCIL </w:t>
                  </w:r>
                </w:p>
                <w:p w:rsidR="00B206C5" w:rsidRDefault="00B206C5" w:rsidP="0007250C">
                  <w:pPr>
                    <w:spacing w:after="0"/>
                    <w:jc w:val="center"/>
                    <w:rPr>
                      <w:b/>
                      <w:sz w:val="16"/>
                      <w:szCs w:val="16"/>
                    </w:rPr>
                  </w:pPr>
                  <w:r w:rsidRPr="0007250C">
                    <w:rPr>
                      <w:b/>
                      <w:sz w:val="16"/>
                      <w:szCs w:val="16"/>
                    </w:rPr>
                    <w:t xml:space="preserve">POSTAL MAIL </w:t>
                  </w:r>
                </w:p>
                <w:p w:rsidR="00B206C5" w:rsidRDefault="00B206C5" w:rsidP="0007250C">
                  <w:pPr>
                    <w:spacing w:after="0"/>
                    <w:jc w:val="center"/>
                    <w:rPr>
                      <w:sz w:val="16"/>
                      <w:szCs w:val="16"/>
                    </w:rPr>
                  </w:pPr>
                  <w:r w:rsidRPr="0007250C">
                    <w:rPr>
                      <w:sz w:val="16"/>
                      <w:szCs w:val="16"/>
                    </w:rPr>
                    <w:t xml:space="preserve">P.O Box 292359 Los Angeles California 90029 </w:t>
                  </w:r>
                </w:p>
                <w:p w:rsidR="00B206C5" w:rsidRPr="0007250C" w:rsidRDefault="00B206C5" w:rsidP="0007250C">
                  <w:pPr>
                    <w:spacing w:after="0"/>
                    <w:jc w:val="center"/>
                    <w:rPr>
                      <w:sz w:val="16"/>
                      <w:szCs w:val="16"/>
                    </w:rPr>
                  </w:pPr>
                </w:p>
                <w:p w:rsidR="00B206C5" w:rsidRDefault="00B206C5" w:rsidP="0007250C">
                  <w:pPr>
                    <w:spacing w:after="0"/>
                    <w:jc w:val="center"/>
                    <w:rPr>
                      <w:sz w:val="16"/>
                      <w:szCs w:val="16"/>
                    </w:rPr>
                  </w:pPr>
                  <w:r w:rsidRPr="0007250C">
                    <w:rPr>
                      <w:b/>
                      <w:sz w:val="16"/>
                      <w:szCs w:val="16"/>
                    </w:rPr>
                    <w:t>TELEPHONE</w:t>
                  </w:r>
                  <w:r w:rsidRPr="0007250C">
                    <w:rPr>
                      <w:sz w:val="16"/>
                      <w:szCs w:val="16"/>
                    </w:rPr>
                    <w:t xml:space="preserve"> </w:t>
                  </w:r>
                </w:p>
                <w:p w:rsidR="00B206C5" w:rsidRDefault="00B206C5" w:rsidP="0007250C">
                  <w:pPr>
                    <w:spacing w:after="0"/>
                    <w:jc w:val="center"/>
                    <w:rPr>
                      <w:sz w:val="16"/>
                      <w:szCs w:val="16"/>
                    </w:rPr>
                  </w:pPr>
                  <w:r w:rsidRPr="0007250C">
                    <w:rPr>
                      <w:sz w:val="16"/>
                      <w:szCs w:val="16"/>
                    </w:rPr>
                    <w:t xml:space="preserve">TBD </w:t>
                  </w:r>
                </w:p>
                <w:p w:rsidR="00B206C5" w:rsidRPr="0007250C" w:rsidRDefault="00B206C5" w:rsidP="0007250C">
                  <w:pPr>
                    <w:spacing w:after="0"/>
                    <w:jc w:val="center"/>
                    <w:rPr>
                      <w:b/>
                      <w:sz w:val="16"/>
                      <w:szCs w:val="16"/>
                    </w:rPr>
                  </w:pPr>
                </w:p>
                <w:p w:rsidR="00B206C5" w:rsidRPr="0007250C" w:rsidRDefault="00B206C5" w:rsidP="0007250C">
                  <w:pPr>
                    <w:spacing w:after="0"/>
                    <w:jc w:val="center"/>
                    <w:rPr>
                      <w:b/>
                      <w:sz w:val="16"/>
                      <w:szCs w:val="16"/>
                    </w:rPr>
                  </w:pPr>
                  <w:r w:rsidRPr="0007250C">
                    <w:rPr>
                      <w:b/>
                      <w:sz w:val="16"/>
                      <w:szCs w:val="16"/>
                    </w:rPr>
                    <w:t xml:space="preserve">WEBSITE </w:t>
                  </w:r>
                </w:p>
                <w:p w:rsidR="00B206C5" w:rsidRPr="0007250C" w:rsidRDefault="00B206C5" w:rsidP="0007250C">
                  <w:pPr>
                    <w:spacing w:after="0"/>
                    <w:jc w:val="center"/>
                    <w:rPr>
                      <w:sz w:val="16"/>
                      <w:szCs w:val="16"/>
                    </w:rPr>
                  </w:pPr>
                  <w:r w:rsidRPr="0007250C">
                    <w:rPr>
                      <w:sz w:val="16"/>
                      <w:szCs w:val="16"/>
                    </w:rPr>
                    <w:t>www.easthollywood.net</w:t>
                  </w:r>
                </w:p>
              </w:txbxContent>
            </v:textbox>
          </v:shape>
        </w:pict>
      </w:r>
      <w:r>
        <w:rPr>
          <w:rFonts w:asciiTheme="majorHAnsi" w:hAnsiTheme="majorHAnsi"/>
          <w:b/>
          <w:sz w:val="32"/>
        </w:rPr>
        <w:t xml:space="preserve">        </w:t>
      </w:r>
      <w:r w:rsidR="008435F3" w:rsidRPr="008435F3">
        <w:rPr>
          <w:rFonts w:asciiTheme="majorHAnsi" w:hAnsiTheme="majorHAnsi"/>
          <w:b/>
          <w:sz w:val="32"/>
        </w:rPr>
        <w:t>CALIFORNIA</w:t>
      </w:r>
    </w:p>
    <w:p w:rsidR="008435F3" w:rsidRDefault="008435F3" w:rsidP="008435F3">
      <w:pPr>
        <w:spacing w:after="0"/>
        <w:jc w:val="center"/>
        <w:rPr>
          <w:rFonts w:asciiTheme="majorHAnsi" w:hAnsiTheme="majorHAnsi"/>
          <w:b/>
          <w:sz w:val="32"/>
        </w:rPr>
      </w:pPr>
    </w:p>
    <w:p w:rsidR="008435F3" w:rsidRDefault="0007250C" w:rsidP="008435F3">
      <w:pPr>
        <w:spacing w:after="0"/>
        <w:jc w:val="center"/>
        <w:rPr>
          <w:rFonts w:asciiTheme="majorHAnsi" w:hAnsiTheme="majorHAnsi"/>
          <w:b/>
          <w:sz w:val="32"/>
        </w:rPr>
      </w:pPr>
      <w:r w:rsidRPr="0007250C">
        <w:rPr>
          <w:rFonts w:asciiTheme="majorHAnsi" w:hAnsiTheme="majorHAnsi"/>
          <w:b/>
          <w:noProof/>
          <w:sz w:val="32"/>
          <w:lang w:eastAsia="zh-TW"/>
        </w:rPr>
        <w:pict>
          <v:shape id="_x0000_s1028" type="#_x0000_t202" style="position:absolute;left:0;text-align:left;margin-left:1.35pt;margin-top:91.1pt;width:148.55pt;height:38.1pt;z-index:251665408;mso-height-percent:200;mso-height-percent:200;mso-width-relative:margin;mso-height-relative:margin" stroked="f">
            <v:textbox style="mso-fit-shape-to-text:t">
              <w:txbxContent>
                <w:p w:rsidR="00B206C5" w:rsidRDefault="00B206C5" w:rsidP="0007250C">
                  <w:pPr>
                    <w:spacing w:after="0"/>
                    <w:jc w:val="center"/>
                    <w:rPr>
                      <w:b/>
                    </w:rPr>
                  </w:pPr>
                  <w:r w:rsidRPr="0007250C">
                    <w:rPr>
                      <w:b/>
                    </w:rPr>
                    <w:t xml:space="preserve">ERIC GARCETTI </w:t>
                  </w:r>
                </w:p>
                <w:p w:rsidR="00B206C5" w:rsidRPr="0007250C" w:rsidRDefault="00B206C5" w:rsidP="0007250C">
                  <w:pPr>
                    <w:spacing w:after="0"/>
                    <w:jc w:val="center"/>
                    <w:rPr>
                      <w:b/>
                    </w:rPr>
                  </w:pPr>
                  <w:r w:rsidRPr="0007250C">
                    <w:rPr>
                      <w:b/>
                    </w:rPr>
                    <w:t>MAYOR</w:t>
                  </w:r>
                </w:p>
              </w:txbxContent>
            </v:textbox>
          </v:shape>
        </w:pict>
      </w:r>
      <w:r>
        <w:rPr>
          <w:rFonts w:asciiTheme="majorHAnsi" w:hAnsiTheme="majorHAnsi"/>
          <w:b/>
          <w:noProof/>
          <w:sz w:val="32"/>
        </w:rPr>
        <w:drawing>
          <wp:anchor distT="0" distB="0" distL="114300" distR="114300" simplePos="0" relativeHeight="251663360" behindDoc="0" locked="0" layoutInCell="1" allowOverlap="1">
            <wp:simplePos x="0" y="0"/>
            <wp:positionH relativeFrom="column">
              <wp:posOffset>368935</wp:posOffset>
            </wp:positionH>
            <wp:positionV relativeFrom="paragraph">
              <wp:posOffset>17780</wp:posOffset>
            </wp:positionV>
            <wp:extent cx="1111250" cy="1105535"/>
            <wp:effectExtent l="19050" t="0" r="0" b="0"/>
            <wp:wrapSquare wrapText="bothSides"/>
            <wp:docPr id="1" name="Picture 1" descr="https://d3n8a8pro7vhmx.cloudfront.net/6stbrp/pages/1/attachments/original/1342625118/LACitySeal.jpg?134262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n8a8pro7vhmx.cloudfront.net/6stbrp/pages/1/attachments/original/1342625118/LACitySeal.jpg?1342625118"/>
                    <pic:cNvPicPr>
                      <a:picLocks noChangeAspect="1" noChangeArrowheads="1"/>
                    </pic:cNvPicPr>
                  </pic:nvPicPr>
                  <pic:blipFill>
                    <a:blip r:embed="rId7" cstate="print"/>
                    <a:srcRect/>
                    <a:stretch>
                      <a:fillRect/>
                    </a:stretch>
                  </pic:blipFill>
                  <pic:spPr bwMode="auto">
                    <a:xfrm>
                      <a:off x="0" y="0"/>
                      <a:ext cx="1111250" cy="1105535"/>
                    </a:xfrm>
                    <a:prstGeom prst="rect">
                      <a:avLst/>
                    </a:prstGeom>
                    <a:noFill/>
                    <a:ln w="9525">
                      <a:noFill/>
                      <a:miter lim="800000"/>
                      <a:headEnd/>
                      <a:tailEnd/>
                    </a:ln>
                  </pic:spPr>
                </pic:pic>
              </a:graphicData>
            </a:graphic>
          </wp:anchor>
        </w:drawing>
      </w:r>
      <w:r>
        <w:rPr>
          <w:rFonts w:asciiTheme="majorHAnsi" w:hAnsiTheme="majorHAnsi"/>
          <w:b/>
          <w:sz w:val="32"/>
        </w:rPr>
        <w:t xml:space="preserve">  </w:t>
      </w:r>
    </w:p>
    <w:p w:rsidR="0007250C" w:rsidRDefault="0007250C" w:rsidP="008435F3">
      <w:pPr>
        <w:spacing w:after="0"/>
        <w:jc w:val="center"/>
        <w:rPr>
          <w:rFonts w:asciiTheme="majorHAnsi" w:hAnsiTheme="majorHAnsi"/>
          <w:b/>
          <w:sz w:val="32"/>
        </w:rPr>
      </w:pPr>
    </w:p>
    <w:p w:rsidR="0007250C" w:rsidRDefault="0007250C" w:rsidP="008435F3">
      <w:pPr>
        <w:spacing w:after="0"/>
        <w:jc w:val="center"/>
        <w:rPr>
          <w:rFonts w:asciiTheme="majorHAnsi" w:hAnsiTheme="majorHAnsi"/>
          <w:b/>
          <w:sz w:val="32"/>
        </w:rPr>
      </w:pPr>
    </w:p>
    <w:p w:rsidR="0007250C" w:rsidRDefault="0007250C" w:rsidP="008435F3">
      <w:pPr>
        <w:spacing w:after="0"/>
        <w:jc w:val="center"/>
        <w:rPr>
          <w:rFonts w:asciiTheme="majorHAnsi" w:hAnsiTheme="majorHAnsi"/>
          <w:b/>
          <w:sz w:val="32"/>
        </w:rPr>
      </w:pPr>
    </w:p>
    <w:p w:rsidR="0007250C" w:rsidRDefault="0007250C" w:rsidP="008435F3">
      <w:pPr>
        <w:spacing w:after="0"/>
        <w:jc w:val="center"/>
        <w:rPr>
          <w:rFonts w:asciiTheme="majorHAnsi" w:hAnsiTheme="majorHAnsi"/>
          <w:b/>
          <w:sz w:val="32"/>
        </w:rPr>
      </w:pPr>
    </w:p>
    <w:p w:rsidR="0007250C" w:rsidRDefault="0007250C" w:rsidP="008435F3">
      <w:pPr>
        <w:spacing w:after="0"/>
        <w:jc w:val="center"/>
        <w:rPr>
          <w:rFonts w:asciiTheme="majorHAnsi" w:hAnsiTheme="majorHAnsi"/>
          <w:b/>
          <w:sz w:val="32"/>
        </w:rPr>
      </w:pPr>
    </w:p>
    <w:p w:rsidR="0007250C" w:rsidRDefault="0007250C" w:rsidP="008435F3">
      <w:pPr>
        <w:spacing w:after="0"/>
        <w:jc w:val="center"/>
        <w:rPr>
          <w:rFonts w:asciiTheme="majorHAnsi" w:hAnsiTheme="majorHAnsi"/>
          <w:b/>
          <w:sz w:val="32"/>
        </w:rPr>
      </w:pPr>
    </w:p>
    <w:p w:rsidR="0007250C" w:rsidRPr="0007250C" w:rsidRDefault="0007250C" w:rsidP="0007250C">
      <w:pPr>
        <w:spacing w:after="0"/>
        <w:jc w:val="center"/>
        <w:rPr>
          <w:rFonts w:asciiTheme="majorHAnsi" w:hAnsiTheme="majorHAnsi"/>
          <w:b/>
          <w:sz w:val="32"/>
        </w:rPr>
      </w:pPr>
    </w:p>
    <w:p w:rsidR="0007250C" w:rsidRDefault="0007250C" w:rsidP="0007250C">
      <w:pPr>
        <w:spacing w:after="0"/>
        <w:jc w:val="center"/>
        <w:rPr>
          <w:b/>
        </w:rPr>
      </w:pPr>
      <w:r w:rsidRPr="0007250C">
        <w:rPr>
          <w:b/>
        </w:rPr>
        <w:t xml:space="preserve">EAST HOLLYWOOD NEIGHBORHOOD COUNCIL </w:t>
      </w:r>
    </w:p>
    <w:p w:rsidR="0007250C" w:rsidRDefault="0007250C" w:rsidP="0007250C">
      <w:pPr>
        <w:spacing w:after="0"/>
        <w:jc w:val="center"/>
        <w:rPr>
          <w:b/>
        </w:rPr>
      </w:pPr>
      <w:r w:rsidRPr="0007250C">
        <w:rPr>
          <w:b/>
        </w:rPr>
        <w:t xml:space="preserve">GOVERNING BOARD MEETING </w:t>
      </w:r>
      <w:r w:rsidRPr="0007250C">
        <w:rPr>
          <w:b/>
          <w:u w:val="single"/>
        </w:rPr>
        <w:t>SPECIAL AGENDA</w:t>
      </w:r>
      <w:r w:rsidRPr="0007250C">
        <w:rPr>
          <w:b/>
        </w:rPr>
        <w:t xml:space="preserve"> </w:t>
      </w:r>
    </w:p>
    <w:p w:rsidR="0007250C" w:rsidRDefault="0007250C" w:rsidP="0007250C">
      <w:pPr>
        <w:spacing w:after="0"/>
        <w:jc w:val="center"/>
        <w:rPr>
          <w:b/>
        </w:rPr>
      </w:pPr>
      <w:r w:rsidRPr="0007250C">
        <w:rPr>
          <w:b/>
        </w:rPr>
        <w:t xml:space="preserve">Monday, </w:t>
      </w:r>
      <w:r>
        <w:rPr>
          <w:b/>
        </w:rPr>
        <w:t>March 23</w:t>
      </w:r>
      <w:r w:rsidRPr="0007250C">
        <w:rPr>
          <w:b/>
        </w:rPr>
        <w:t xml:space="preserve">, 2015, 6:30 PM </w:t>
      </w:r>
    </w:p>
    <w:p w:rsidR="0007250C" w:rsidRDefault="0007250C" w:rsidP="0007250C">
      <w:pPr>
        <w:spacing w:after="0"/>
        <w:jc w:val="center"/>
        <w:rPr>
          <w:b/>
        </w:rPr>
      </w:pPr>
      <w:r w:rsidRPr="0007250C">
        <w:rPr>
          <w:b/>
        </w:rPr>
        <w:t xml:space="preserve">ARMENIAN YOUTH CENTER </w:t>
      </w:r>
    </w:p>
    <w:p w:rsidR="0007250C" w:rsidRPr="0007250C" w:rsidRDefault="0007250C" w:rsidP="0007250C">
      <w:pPr>
        <w:spacing w:after="0"/>
        <w:jc w:val="center"/>
        <w:rPr>
          <w:b/>
        </w:rPr>
      </w:pPr>
      <w:r w:rsidRPr="0007250C">
        <w:rPr>
          <w:b/>
        </w:rPr>
        <w:t>1559 North Kenmore Avenue, Los Angeles CA 90027</w:t>
      </w:r>
    </w:p>
    <w:p w:rsidR="0007250C" w:rsidRDefault="0007250C" w:rsidP="0007250C">
      <w:pPr>
        <w:spacing w:after="0"/>
      </w:pPr>
    </w:p>
    <w:p w:rsidR="00B206C5" w:rsidRDefault="0007250C" w:rsidP="00B206C5">
      <w:pPr>
        <w:spacing w:after="0"/>
        <w:jc w:val="both"/>
      </w:pPr>
      <w:r>
        <w:t xml:space="preserve">Public comments on agenda items will be heard when the item is considered. Public comments on other matters within the council's jurisdiction may be made during the Public Comment period. Public comments are limited to two minutes per speaker. Action may be taken on any agenda item except Public Comment, announcements and reports. Actions may be reconsidered only if a motion for reconsideration is adopted at the same meeting where the action was taken. You may request a copy of printed materials that are distributed at the meeting. You may record the meeting by audio, video or photographic means as long as it is not disruptive. Meeting notices and agendas are posted at various locations (see list below). If you need translation, or accommodation for a disability, please call the city Department of Neighborhood Empowerment at least three business days in advance (213-485-1360, or toll-free 3-1-1). The city is a covered entity under Title II of the Americans with Disabilities Act. If you believe the council is not following the law or its own rules you may file a grievance in writing with copies to both the Chair and the Secretary. Please be respectful of others, even when you differ with them. </w:t>
      </w:r>
    </w:p>
    <w:p w:rsidR="00B206C5" w:rsidRDefault="00B206C5" w:rsidP="0007250C">
      <w:pPr>
        <w:spacing w:after="0"/>
      </w:pPr>
    </w:p>
    <w:p w:rsidR="00B206C5" w:rsidRPr="00B206C5" w:rsidRDefault="0007250C" w:rsidP="00B206C5">
      <w:pPr>
        <w:pStyle w:val="ListParagraph"/>
        <w:numPr>
          <w:ilvl w:val="0"/>
          <w:numId w:val="1"/>
        </w:numPr>
        <w:spacing w:after="0"/>
        <w:rPr>
          <w:b/>
        </w:rPr>
      </w:pPr>
      <w:r w:rsidRPr="00B206C5">
        <w:rPr>
          <w:b/>
        </w:rPr>
        <w:t xml:space="preserve">Welcome and Introductions </w:t>
      </w:r>
    </w:p>
    <w:p w:rsidR="00B206C5" w:rsidRDefault="0007250C" w:rsidP="00B206C5">
      <w:pPr>
        <w:pStyle w:val="ListParagraph"/>
        <w:numPr>
          <w:ilvl w:val="1"/>
          <w:numId w:val="1"/>
        </w:numPr>
        <w:spacing w:after="0"/>
      </w:pPr>
      <w:r>
        <w:t xml:space="preserve">Call to Order </w:t>
      </w:r>
    </w:p>
    <w:p w:rsidR="00B206C5" w:rsidRDefault="0007250C" w:rsidP="00B206C5">
      <w:pPr>
        <w:pStyle w:val="ListParagraph"/>
        <w:numPr>
          <w:ilvl w:val="1"/>
          <w:numId w:val="1"/>
        </w:numPr>
        <w:spacing w:after="0"/>
      </w:pPr>
      <w:r>
        <w:t xml:space="preserve">Opening Remarks/Welcome Address </w:t>
      </w:r>
      <w:proofErr w:type="spellStart"/>
      <w:r>
        <w:t>Tereza</w:t>
      </w:r>
      <w:proofErr w:type="spellEnd"/>
      <w:r>
        <w:t xml:space="preserve"> </w:t>
      </w:r>
      <w:proofErr w:type="spellStart"/>
      <w:r>
        <w:t>Yerimyan</w:t>
      </w:r>
      <w:proofErr w:type="spellEnd"/>
      <w:r>
        <w:t xml:space="preserve">, President </w:t>
      </w:r>
    </w:p>
    <w:p w:rsidR="00B206C5" w:rsidRDefault="0007250C" w:rsidP="00B206C5">
      <w:pPr>
        <w:pStyle w:val="ListParagraph"/>
        <w:numPr>
          <w:ilvl w:val="1"/>
          <w:numId w:val="1"/>
        </w:numPr>
        <w:spacing w:after="0"/>
      </w:pPr>
      <w:r>
        <w:t xml:space="preserve">Public Comment of Non-Agenda Items (Please limit to two minutes per speaker.) </w:t>
      </w:r>
    </w:p>
    <w:p w:rsidR="00B206C5" w:rsidRPr="00B206C5" w:rsidRDefault="0007250C" w:rsidP="00B206C5">
      <w:pPr>
        <w:pStyle w:val="ListParagraph"/>
        <w:numPr>
          <w:ilvl w:val="0"/>
          <w:numId w:val="1"/>
        </w:numPr>
        <w:spacing w:after="0"/>
        <w:rPr>
          <w:b/>
        </w:rPr>
      </w:pPr>
      <w:r w:rsidRPr="00B206C5">
        <w:rPr>
          <w:b/>
        </w:rPr>
        <w:t xml:space="preserve">Community Reports </w:t>
      </w:r>
    </w:p>
    <w:p w:rsidR="00B206C5" w:rsidRDefault="0007250C" w:rsidP="00B206C5">
      <w:pPr>
        <w:pStyle w:val="ListParagraph"/>
        <w:numPr>
          <w:ilvl w:val="1"/>
          <w:numId w:val="1"/>
        </w:numPr>
        <w:spacing w:after="0"/>
      </w:pPr>
      <w:r>
        <w:t xml:space="preserve">LAPD Report </w:t>
      </w:r>
    </w:p>
    <w:p w:rsidR="00B206C5" w:rsidRDefault="0007250C" w:rsidP="00B206C5">
      <w:pPr>
        <w:pStyle w:val="ListParagraph"/>
        <w:numPr>
          <w:ilvl w:val="1"/>
          <w:numId w:val="1"/>
        </w:numPr>
        <w:spacing w:after="0"/>
      </w:pPr>
      <w:r>
        <w:lastRenderedPageBreak/>
        <w:t xml:space="preserve">B. CD13 Report, Office of Councilmember Mitch O’Farrell, Aram </w:t>
      </w:r>
      <w:proofErr w:type="spellStart"/>
      <w:r>
        <w:t>Taslagyan</w:t>
      </w:r>
      <w:proofErr w:type="spellEnd"/>
      <w:r>
        <w:t xml:space="preserve"> </w:t>
      </w:r>
    </w:p>
    <w:p w:rsidR="00B206C5" w:rsidRDefault="0007250C" w:rsidP="00B206C5">
      <w:pPr>
        <w:pStyle w:val="ListParagraph"/>
        <w:numPr>
          <w:ilvl w:val="1"/>
          <w:numId w:val="1"/>
        </w:numPr>
        <w:spacing w:after="0"/>
      </w:pPr>
      <w:r>
        <w:t xml:space="preserve">C. City of LA Report, Office of Mayor Eric </w:t>
      </w:r>
      <w:proofErr w:type="spellStart"/>
      <w:r>
        <w:t>Garcetti</w:t>
      </w:r>
      <w:proofErr w:type="spellEnd"/>
      <w:r>
        <w:t xml:space="preserve">, </w:t>
      </w:r>
      <w:proofErr w:type="spellStart"/>
      <w:r>
        <w:t>Yeghig</w:t>
      </w:r>
      <w:proofErr w:type="spellEnd"/>
      <w:r>
        <w:t xml:space="preserve"> </w:t>
      </w:r>
      <w:proofErr w:type="spellStart"/>
      <w:r>
        <w:t>Keshishian</w:t>
      </w:r>
      <w:proofErr w:type="spellEnd"/>
      <w:r>
        <w:t xml:space="preserve"> </w:t>
      </w:r>
    </w:p>
    <w:p w:rsidR="00B206C5" w:rsidRDefault="0007250C" w:rsidP="00B206C5">
      <w:pPr>
        <w:pStyle w:val="ListParagraph"/>
        <w:numPr>
          <w:ilvl w:val="1"/>
          <w:numId w:val="1"/>
        </w:numPr>
        <w:spacing w:after="0"/>
      </w:pPr>
      <w:r>
        <w:t xml:space="preserve">D. Assembly District 43 Report, Office of </w:t>
      </w:r>
      <w:proofErr w:type="spellStart"/>
      <w:r>
        <w:t>Assemblymember</w:t>
      </w:r>
      <w:proofErr w:type="spellEnd"/>
      <w:r>
        <w:t xml:space="preserve"> Mike </w:t>
      </w:r>
      <w:proofErr w:type="spellStart"/>
      <w:r>
        <w:t>Gatto</w:t>
      </w:r>
      <w:proofErr w:type="spellEnd"/>
      <w:r>
        <w:t xml:space="preserve"> E. LA City Attorney Report </w:t>
      </w:r>
    </w:p>
    <w:p w:rsidR="00B206C5" w:rsidRDefault="0007250C" w:rsidP="00B206C5">
      <w:pPr>
        <w:pStyle w:val="ListParagraph"/>
        <w:numPr>
          <w:ilvl w:val="0"/>
          <w:numId w:val="1"/>
        </w:numPr>
        <w:spacing w:after="0"/>
      </w:pPr>
      <w:r>
        <w:t xml:space="preserve">Community Voices </w:t>
      </w:r>
    </w:p>
    <w:p w:rsidR="00B206C5" w:rsidRDefault="0007250C" w:rsidP="00B206C5">
      <w:pPr>
        <w:pStyle w:val="ListParagraph"/>
        <w:numPr>
          <w:ilvl w:val="1"/>
          <w:numId w:val="1"/>
        </w:numPr>
        <w:spacing w:after="0"/>
      </w:pPr>
      <w:r>
        <w:t xml:space="preserve">Thai CDC Updates (Billie Lay) </w:t>
      </w:r>
    </w:p>
    <w:p w:rsidR="00B206C5" w:rsidRDefault="0007250C" w:rsidP="00B206C5">
      <w:pPr>
        <w:pStyle w:val="ListParagraph"/>
        <w:numPr>
          <w:ilvl w:val="1"/>
          <w:numId w:val="1"/>
        </w:numPr>
        <w:spacing w:after="0"/>
      </w:pPr>
      <w:r>
        <w:t xml:space="preserve">Thai Rotary Club (Teresa Chung) </w:t>
      </w:r>
    </w:p>
    <w:p w:rsidR="00B206C5" w:rsidRDefault="0007250C" w:rsidP="00B206C5">
      <w:pPr>
        <w:spacing w:after="0"/>
        <w:rPr>
          <w:b/>
          <w:i/>
        </w:rPr>
      </w:pPr>
      <w:r w:rsidRPr="00B206C5">
        <w:rPr>
          <w:b/>
          <w:i/>
        </w:rPr>
        <w:t xml:space="preserve">Break </w:t>
      </w:r>
    </w:p>
    <w:p w:rsidR="00B206C5" w:rsidRPr="00B206C5" w:rsidRDefault="00B206C5" w:rsidP="00B206C5">
      <w:pPr>
        <w:spacing w:after="0"/>
        <w:rPr>
          <w:b/>
          <w:i/>
        </w:rPr>
      </w:pPr>
    </w:p>
    <w:p w:rsidR="0007250C" w:rsidRPr="00B206C5" w:rsidRDefault="0007250C" w:rsidP="00B206C5">
      <w:pPr>
        <w:pStyle w:val="ListParagraph"/>
        <w:numPr>
          <w:ilvl w:val="0"/>
          <w:numId w:val="1"/>
        </w:numPr>
        <w:spacing w:after="0"/>
        <w:rPr>
          <w:rFonts w:asciiTheme="majorHAnsi" w:hAnsiTheme="majorHAnsi"/>
          <w:b/>
          <w:sz w:val="32"/>
        </w:rPr>
      </w:pPr>
      <w:r w:rsidRPr="00B206C5">
        <w:rPr>
          <w:b/>
        </w:rPr>
        <w:t>EHNC Governing Board Monthly Agenda Items– Public Comment wil</w:t>
      </w:r>
      <w:r w:rsidR="00B206C5" w:rsidRPr="00B206C5">
        <w:rPr>
          <w:b/>
        </w:rPr>
        <w:t>l be taken on agenized items when is discussion begins on that item. All are welcome and encouraged to stay.</w:t>
      </w:r>
    </w:p>
    <w:p w:rsidR="00B206C5" w:rsidRPr="00B206C5" w:rsidRDefault="00B206C5" w:rsidP="00B206C5">
      <w:pPr>
        <w:pStyle w:val="ListParagraph"/>
        <w:numPr>
          <w:ilvl w:val="1"/>
          <w:numId w:val="1"/>
        </w:numPr>
        <w:spacing w:after="0"/>
        <w:rPr>
          <w:rFonts w:asciiTheme="majorHAnsi" w:hAnsiTheme="majorHAnsi"/>
        </w:rPr>
      </w:pPr>
      <w:r w:rsidRPr="00B206C5">
        <w:t>Approval of January 26, 2014, Governing Board Meeting Minutes.</w:t>
      </w:r>
    </w:p>
    <w:p w:rsidR="00B206C5" w:rsidRPr="00B206C5" w:rsidRDefault="00B206C5" w:rsidP="00B206C5">
      <w:pPr>
        <w:pStyle w:val="ListParagraph"/>
        <w:numPr>
          <w:ilvl w:val="1"/>
          <w:numId w:val="1"/>
        </w:numPr>
        <w:spacing w:after="0"/>
        <w:rPr>
          <w:rFonts w:asciiTheme="majorHAnsi" w:hAnsiTheme="majorHAnsi"/>
        </w:rPr>
      </w:pPr>
      <w:r w:rsidRPr="00B206C5">
        <w:t xml:space="preserve">Budget Update (Jeff </w:t>
      </w:r>
      <w:proofErr w:type="spellStart"/>
      <w:r w:rsidRPr="00B206C5">
        <w:t>Zarrinnam</w:t>
      </w:r>
      <w:proofErr w:type="spellEnd"/>
      <w:r w:rsidRPr="00B206C5">
        <w:t xml:space="preserve">, Treasurer). </w:t>
      </w:r>
    </w:p>
    <w:p w:rsidR="00B206C5" w:rsidRPr="00B206C5" w:rsidRDefault="00B206C5" w:rsidP="00B206C5">
      <w:pPr>
        <w:pStyle w:val="ListParagraph"/>
        <w:numPr>
          <w:ilvl w:val="2"/>
          <w:numId w:val="1"/>
        </w:numPr>
        <w:spacing w:after="0"/>
        <w:rPr>
          <w:rFonts w:asciiTheme="majorHAnsi" w:hAnsiTheme="majorHAnsi"/>
        </w:rPr>
      </w:pPr>
      <w:r w:rsidRPr="00B206C5">
        <w:t xml:space="preserve">a. Discussion and possible action on Monthly Expenditure report for February. </w:t>
      </w:r>
    </w:p>
    <w:p w:rsidR="00B206C5" w:rsidRPr="00B206C5" w:rsidRDefault="00B206C5" w:rsidP="00B206C5">
      <w:pPr>
        <w:pStyle w:val="ListParagraph"/>
        <w:numPr>
          <w:ilvl w:val="0"/>
          <w:numId w:val="1"/>
        </w:numPr>
        <w:spacing w:after="0"/>
        <w:rPr>
          <w:rFonts w:asciiTheme="majorHAnsi" w:hAnsiTheme="majorHAnsi"/>
        </w:rPr>
      </w:pPr>
      <w:r>
        <w:t xml:space="preserve">Committee Reports </w:t>
      </w:r>
    </w:p>
    <w:p w:rsidR="00B206C5" w:rsidRPr="00B206C5" w:rsidRDefault="00B206C5" w:rsidP="00B206C5">
      <w:pPr>
        <w:pStyle w:val="ListParagraph"/>
        <w:numPr>
          <w:ilvl w:val="1"/>
          <w:numId w:val="1"/>
        </w:numPr>
        <w:spacing w:after="0"/>
        <w:rPr>
          <w:rFonts w:asciiTheme="majorHAnsi" w:hAnsiTheme="majorHAnsi"/>
        </w:rPr>
      </w:pPr>
      <w:r>
        <w:t xml:space="preserve">Executive </w:t>
      </w:r>
    </w:p>
    <w:p w:rsidR="00B206C5" w:rsidRPr="00B206C5" w:rsidRDefault="00B206C5" w:rsidP="00B206C5">
      <w:pPr>
        <w:pStyle w:val="ListParagraph"/>
        <w:numPr>
          <w:ilvl w:val="1"/>
          <w:numId w:val="1"/>
        </w:numPr>
        <w:spacing w:after="0"/>
        <w:rPr>
          <w:rFonts w:asciiTheme="majorHAnsi" w:hAnsiTheme="majorHAnsi"/>
        </w:rPr>
      </w:pPr>
      <w:r>
        <w:t xml:space="preserve">Planning Entitlement </w:t>
      </w:r>
    </w:p>
    <w:p w:rsidR="00B206C5" w:rsidRPr="00B206C5" w:rsidRDefault="00B206C5" w:rsidP="00B206C5">
      <w:pPr>
        <w:pStyle w:val="ListParagraph"/>
        <w:numPr>
          <w:ilvl w:val="1"/>
          <w:numId w:val="1"/>
        </w:numPr>
        <w:spacing w:after="0"/>
        <w:rPr>
          <w:rFonts w:asciiTheme="majorHAnsi" w:hAnsiTheme="majorHAnsi"/>
        </w:rPr>
      </w:pPr>
      <w:r>
        <w:t xml:space="preserve">Outreach </w:t>
      </w:r>
    </w:p>
    <w:p w:rsidR="00B206C5" w:rsidRPr="00B206C5" w:rsidRDefault="00B206C5" w:rsidP="00B206C5">
      <w:pPr>
        <w:pStyle w:val="ListParagraph"/>
        <w:numPr>
          <w:ilvl w:val="1"/>
          <w:numId w:val="1"/>
        </w:numPr>
        <w:spacing w:after="0"/>
        <w:rPr>
          <w:rFonts w:asciiTheme="majorHAnsi" w:hAnsiTheme="majorHAnsi"/>
        </w:rPr>
      </w:pPr>
      <w:r>
        <w:t xml:space="preserve">Arts &amp; Culture </w:t>
      </w:r>
    </w:p>
    <w:p w:rsidR="00B206C5" w:rsidRPr="00B206C5" w:rsidRDefault="00B206C5" w:rsidP="00B206C5">
      <w:pPr>
        <w:pStyle w:val="ListParagraph"/>
        <w:numPr>
          <w:ilvl w:val="1"/>
          <w:numId w:val="1"/>
        </w:numPr>
        <w:spacing w:after="0"/>
        <w:rPr>
          <w:rFonts w:asciiTheme="majorHAnsi" w:hAnsiTheme="majorHAnsi"/>
        </w:rPr>
      </w:pPr>
      <w:r>
        <w:t xml:space="preserve">Community Health </w:t>
      </w:r>
    </w:p>
    <w:p w:rsidR="00B206C5" w:rsidRPr="00B206C5" w:rsidRDefault="00B206C5" w:rsidP="00B206C5">
      <w:pPr>
        <w:pStyle w:val="ListParagraph"/>
        <w:numPr>
          <w:ilvl w:val="1"/>
          <w:numId w:val="1"/>
        </w:numPr>
        <w:spacing w:after="0"/>
        <w:rPr>
          <w:rFonts w:asciiTheme="majorHAnsi" w:hAnsiTheme="majorHAnsi"/>
        </w:rPr>
      </w:pPr>
      <w:r>
        <w:t xml:space="preserve">Youth &amp; Education </w:t>
      </w:r>
    </w:p>
    <w:p w:rsidR="00B206C5" w:rsidRPr="00B206C5" w:rsidRDefault="00B206C5" w:rsidP="00B206C5">
      <w:pPr>
        <w:pStyle w:val="ListParagraph"/>
        <w:numPr>
          <w:ilvl w:val="1"/>
          <w:numId w:val="1"/>
        </w:numPr>
        <w:spacing w:after="0"/>
        <w:rPr>
          <w:rFonts w:asciiTheme="majorHAnsi" w:hAnsiTheme="majorHAnsi"/>
        </w:rPr>
      </w:pPr>
      <w:r>
        <w:t xml:space="preserve">Budget &amp; Finance </w:t>
      </w:r>
    </w:p>
    <w:p w:rsidR="00B206C5" w:rsidRPr="00B206C5" w:rsidRDefault="00B206C5" w:rsidP="00B206C5">
      <w:pPr>
        <w:pStyle w:val="ListParagraph"/>
        <w:numPr>
          <w:ilvl w:val="1"/>
          <w:numId w:val="1"/>
        </w:numPr>
        <w:spacing w:after="0"/>
        <w:rPr>
          <w:rFonts w:asciiTheme="majorHAnsi" w:hAnsiTheme="majorHAnsi"/>
        </w:rPr>
      </w:pPr>
      <w:r>
        <w:t xml:space="preserve">By-laws </w:t>
      </w:r>
    </w:p>
    <w:p w:rsidR="00B206C5" w:rsidRPr="00B206C5" w:rsidRDefault="00B206C5" w:rsidP="00B206C5">
      <w:pPr>
        <w:pStyle w:val="ListParagraph"/>
        <w:numPr>
          <w:ilvl w:val="1"/>
          <w:numId w:val="1"/>
        </w:numPr>
        <w:spacing w:after="0"/>
        <w:rPr>
          <w:rFonts w:asciiTheme="majorHAnsi" w:hAnsiTheme="majorHAnsi"/>
        </w:rPr>
      </w:pPr>
      <w:r>
        <w:t xml:space="preserve">Business and Econ. Dev. </w:t>
      </w:r>
    </w:p>
    <w:p w:rsidR="00B206C5" w:rsidRPr="00B206C5" w:rsidRDefault="00B206C5" w:rsidP="00B206C5">
      <w:pPr>
        <w:pStyle w:val="ListParagraph"/>
        <w:numPr>
          <w:ilvl w:val="1"/>
          <w:numId w:val="1"/>
        </w:numPr>
        <w:spacing w:after="0"/>
        <w:rPr>
          <w:rFonts w:asciiTheme="majorHAnsi" w:hAnsiTheme="majorHAnsi"/>
        </w:rPr>
      </w:pPr>
      <w:r>
        <w:t xml:space="preserve">Public Safety </w:t>
      </w:r>
    </w:p>
    <w:p w:rsidR="00B206C5" w:rsidRPr="00B206C5" w:rsidRDefault="00B206C5" w:rsidP="00B206C5">
      <w:pPr>
        <w:pStyle w:val="ListParagraph"/>
        <w:numPr>
          <w:ilvl w:val="1"/>
          <w:numId w:val="1"/>
        </w:numPr>
        <w:spacing w:after="0"/>
        <w:rPr>
          <w:rFonts w:asciiTheme="majorHAnsi" w:hAnsiTheme="majorHAnsi"/>
        </w:rPr>
      </w:pPr>
      <w:r>
        <w:t xml:space="preserve">Design Review </w:t>
      </w:r>
    </w:p>
    <w:p w:rsidR="00B206C5" w:rsidRPr="00B206C5" w:rsidRDefault="00B206C5" w:rsidP="00B206C5">
      <w:pPr>
        <w:pStyle w:val="ListParagraph"/>
        <w:numPr>
          <w:ilvl w:val="1"/>
          <w:numId w:val="1"/>
        </w:numPr>
        <w:spacing w:after="0"/>
        <w:rPr>
          <w:rFonts w:asciiTheme="majorHAnsi" w:hAnsiTheme="majorHAnsi"/>
        </w:rPr>
      </w:pPr>
      <w:r>
        <w:t>IT</w:t>
      </w:r>
    </w:p>
    <w:p w:rsidR="00B206C5" w:rsidRPr="00A82B67" w:rsidRDefault="00B206C5" w:rsidP="00B206C5">
      <w:pPr>
        <w:pStyle w:val="ListParagraph"/>
        <w:numPr>
          <w:ilvl w:val="0"/>
          <w:numId w:val="1"/>
        </w:numPr>
        <w:spacing w:after="0"/>
        <w:rPr>
          <w:rFonts w:asciiTheme="majorHAnsi" w:hAnsiTheme="majorHAnsi"/>
        </w:rPr>
      </w:pPr>
      <w:r w:rsidRPr="00A82B67">
        <w:rPr>
          <w:rFonts w:asciiTheme="majorHAnsi" w:hAnsiTheme="majorHAnsi"/>
        </w:rPr>
        <w:t>Action Items</w:t>
      </w:r>
    </w:p>
    <w:p w:rsidR="00B206C5" w:rsidRPr="00A82B67" w:rsidRDefault="00FF4D75" w:rsidP="00B206C5">
      <w:pPr>
        <w:pStyle w:val="ListParagraph"/>
        <w:numPr>
          <w:ilvl w:val="1"/>
          <w:numId w:val="1"/>
        </w:numPr>
        <w:spacing w:after="0"/>
        <w:rPr>
          <w:rFonts w:asciiTheme="majorHAnsi" w:hAnsiTheme="majorHAnsi"/>
        </w:rPr>
      </w:pPr>
      <w:r w:rsidRPr="00A82B67">
        <w:rPr>
          <w:rFonts w:asciiTheme="majorHAnsi" w:hAnsiTheme="majorHAnsi"/>
        </w:rPr>
        <w:t xml:space="preserve">Discussion and possible action to write a letter of support for </w:t>
      </w:r>
      <w:r w:rsidR="009C72D1" w:rsidRPr="00A82B67">
        <w:rPr>
          <w:rFonts w:asciiTheme="majorHAnsi" w:hAnsiTheme="majorHAnsi" w:cs="Arial"/>
          <w:color w:val="222222"/>
          <w:shd w:val="clear" w:color="auto" w:fill="FFFFFF"/>
        </w:rPr>
        <w:t xml:space="preserve">CF 15-0135 - Planning's CCU Fee Ordinance to support </w:t>
      </w:r>
      <w:proofErr w:type="spellStart"/>
      <w:r w:rsidR="009C72D1" w:rsidRPr="00A82B67">
        <w:rPr>
          <w:rFonts w:asciiTheme="majorHAnsi" w:hAnsiTheme="majorHAnsi" w:cs="Arial"/>
          <w:color w:val="222222"/>
          <w:shd w:val="clear" w:color="auto" w:fill="FFFFFF"/>
        </w:rPr>
        <w:t>MViP</w:t>
      </w:r>
      <w:proofErr w:type="spellEnd"/>
      <w:r w:rsidR="009C72D1" w:rsidRPr="00A82B67">
        <w:rPr>
          <w:rFonts w:asciiTheme="majorHAnsi" w:hAnsiTheme="majorHAnsi" w:cs="Arial"/>
          <w:color w:val="222222"/>
          <w:shd w:val="clear" w:color="auto" w:fill="FFFFFF"/>
        </w:rPr>
        <w:t xml:space="preserve"> (Monitoring, Verification &amp; Inspection Program)</w:t>
      </w:r>
    </w:p>
    <w:p w:rsidR="009C72D1" w:rsidRPr="009C72D1" w:rsidRDefault="009C72D1" w:rsidP="009C72D1">
      <w:pPr>
        <w:pStyle w:val="ListParagraph"/>
        <w:numPr>
          <w:ilvl w:val="2"/>
          <w:numId w:val="1"/>
        </w:numPr>
        <w:shd w:val="clear" w:color="auto" w:fill="FFFFFF"/>
        <w:spacing w:after="0" w:line="240" w:lineRule="auto"/>
        <w:rPr>
          <w:rFonts w:asciiTheme="majorHAnsi" w:eastAsia="Times New Roman" w:hAnsiTheme="majorHAnsi" w:cs="Times New Roman"/>
          <w:color w:val="222222"/>
        </w:rPr>
      </w:pPr>
      <w:r w:rsidRPr="00A82B67">
        <w:rPr>
          <w:rFonts w:asciiTheme="majorHAnsi" w:eastAsia="Times New Roman" w:hAnsiTheme="majorHAnsi" w:cs="Times New Roman"/>
          <w:color w:val="000000"/>
        </w:rPr>
        <w:t>a proposed ordinance which includes fees to allow the Planning Department's Condition Compliance Unit to expand its current staffing level and more importantly to cover additional monitoring functions will be scheduled for </w:t>
      </w:r>
      <w:r w:rsidRPr="00A82B67">
        <w:rPr>
          <w:rFonts w:asciiTheme="majorHAnsi" w:eastAsia="Times New Roman" w:hAnsiTheme="majorHAnsi" w:cs="Times New Roman"/>
          <w:b/>
          <w:bCs/>
          <w:color w:val="000000"/>
        </w:rPr>
        <w:t xml:space="preserve">PLUM Committee on March 24, 2015 at City Hall. </w:t>
      </w:r>
      <w:r w:rsidRPr="009C72D1">
        <w:rPr>
          <w:rFonts w:asciiTheme="majorHAnsi" w:eastAsia="Times New Roman" w:hAnsiTheme="majorHAnsi" w:cs="Times New Roman"/>
          <w:color w:val="000000"/>
        </w:rPr>
        <w:t>Specifically these new functions will include the proactive monitoring of grants AND inspections of establishments during operating hours to ensure applicants/operators and business owners abide by the conditions placed upon them by the decision makers.  This ordinance makes the Planning Department accountable for its approvals but more importantly, it will provide operators with the tools to and objective documentation to support future approvals.</w:t>
      </w:r>
    </w:p>
    <w:p w:rsidR="009C72D1" w:rsidRPr="00A82B67" w:rsidRDefault="009C72D1" w:rsidP="009C72D1">
      <w:pPr>
        <w:pStyle w:val="ListParagraph"/>
        <w:numPr>
          <w:ilvl w:val="1"/>
          <w:numId w:val="1"/>
        </w:numPr>
        <w:spacing w:after="0"/>
        <w:rPr>
          <w:rFonts w:asciiTheme="majorHAnsi" w:hAnsiTheme="majorHAnsi"/>
        </w:rPr>
      </w:pPr>
      <w:r w:rsidRPr="00A82B67">
        <w:rPr>
          <w:rFonts w:asciiTheme="majorHAnsi" w:hAnsiTheme="majorHAnsi" w:cs="Arial"/>
          <w:color w:val="222222"/>
          <w:shd w:val="clear" w:color="auto" w:fill="FFFFFF"/>
        </w:rPr>
        <w:lastRenderedPageBreak/>
        <w:t xml:space="preserve">Discussion and possible action regarding mural project at </w:t>
      </w:r>
      <w:proofErr w:type="spellStart"/>
      <w:r w:rsidRPr="00A82B67">
        <w:rPr>
          <w:rFonts w:asciiTheme="majorHAnsi" w:hAnsiTheme="majorHAnsi" w:cs="Arial"/>
          <w:color w:val="222222"/>
          <w:shd w:val="clear" w:color="auto" w:fill="FFFFFF"/>
        </w:rPr>
        <w:t>DeSano's</w:t>
      </w:r>
      <w:proofErr w:type="spellEnd"/>
      <w:r w:rsidRPr="00A82B67">
        <w:rPr>
          <w:rFonts w:asciiTheme="majorHAnsi" w:hAnsiTheme="majorHAnsi" w:cs="Arial"/>
          <w:color w:val="222222"/>
          <w:shd w:val="clear" w:color="auto" w:fill="FFFFFF"/>
        </w:rPr>
        <w:t xml:space="preserve"> Pizza.  A community art event/contest to be planned with Arts &amp; Culture, Youth &amp; Education and the Outreach Committees.  Approve EHNC support of such an event and discuss planning, possible dates and strategies.  Marino </w:t>
      </w:r>
      <w:proofErr w:type="spellStart"/>
      <w:r w:rsidRPr="00A82B67">
        <w:rPr>
          <w:rFonts w:asciiTheme="majorHAnsi" w:hAnsiTheme="majorHAnsi" w:cs="Arial"/>
          <w:color w:val="222222"/>
          <w:shd w:val="clear" w:color="auto" w:fill="FFFFFF"/>
        </w:rPr>
        <w:t>Monferrato</w:t>
      </w:r>
      <w:proofErr w:type="spellEnd"/>
      <w:r w:rsidRPr="00A82B67">
        <w:rPr>
          <w:rFonts w:asciiTheme="majorHAnsi" w:hAnsiTheme="majorHAnsi" w:cs="Arial"/>
          <w:color w:val="222222"/>
          <w:shd w:val="clear" w:color="auto" w:fill="FFFFFF"/>
        </w:rPr>
        <w:t xml:space="preserve">, General Manager at </w:t>
      </w:r>
      <w:proofErr w:type="spellStart"/>
      <w:r w:rsidRPr="00A82B67">
        <w:rPr>
          <w:rFonts w:asciiTheme="majorHAnsi" w:hAnsiTheme="majorHAnsi" w:cs="Arial"/>
          <w:color w:val="222222"/>
          <w:shd w:val="clear" w:color="auto" w:fill="FFFFFF"/>
        </w:rPr>
        <w:t>DeSano's</w:t>
      </w:r>
      <w:proofErr w:type="spellEnd"/>
      <w:r w:rsidRPr="00A82B67">
        <w:rPr>
          <w:rFonts w:asciiTheme="majorHAnsi" w:hAnsiTheme="majorHAnsi" w:cs="Arial"/>
          <w:color w:val="222222"/>
          <w:shd w:val="clear" w:color="auto" w:fill="FFFFFF"/>
        </w:rPr>
        <w:t xml:space="preserve"> will pay for the supplies for the murals, permits, and food for the day of, etc.  We would help coordinate community participation in a contest for 3 murals as well as an event the day the murals are painted that can include a children's art festival. </w:t>
      </w:r>
    </w:p>
    <w:p w:rsidR="009C72D1" w:rsidRPr="00A82B67" w:rsidRDefault="009C72D1" w:rsidP="009C72D1">
      <w:pPr>
        <w:pStyle w:val="ListParagraph"/>
        <w:numPr>
          <w:ilvl w:val="1"/>
          <w:numId w:val="1"/>
        </w:numPr>
        <w:spacing w:after="0"/>
        <w:rPr>
          <w:rFonts w:asciiTheme="majorHAnsi" w:hAnsiTheme="majorHAnsi"/>
        </w:rPr>
      </w:pPr>
      <w:r w:rsidRPr="00A82B67">
        <w:rPr>
          <w:rFonts w:asciiTheme="majorHAnsi" w:hAnsiTheme="majorHAnsi" w:cs="Arial"/>
          <w:color w:val="222222"/>
          <w:shd w:val="clear" w:color="auto" w:fill="FFFFFF"/>
        </w:rPr>
        <w:t>Discussion and possible action regarding redirecting the monthly clean-ups toward homeless outreach with Center at Blessed Sacrament in Hollywood who are doing outreach to homeless individuals in Hollywood and adding their information to a coordinated City and County database which will rank them in order of urgency and work to secure permanent supportive housing and other services for all homeless in Los Angeles.</w:t>
      </w:r>
    </w:p>
    <w:p w:rsidR="009C72D1" w:rsidRPr="00A82B67" w:rsidRDefault="009C72D1" w:rsidP="009C72D1">
      <w:pPr>
        <w:pStyle w:val="ListParagraph"/>
        <w:numPr>
          <w:ilvl w:val="0"/>
          <w:numId w:val="8"/>
        </w:numPr>
        <w:spacing w:after="0"/>
        <w:rPr>
          <w:rFonts w:asciiTheme="majorHAnsi" w:hAnsiTheme="majorHAnsi"/>
        </w:rPr>
      </w:pPr>
      <w:r w:rsidRPr="00A82B67">
        <w:rPr>
          <w:rFonts w:asciiTheme="majorHAnsi" w:eastAsia="Times New Roman" w:hAnsiTheme="majorHAnsi" w:cs="Arial"/>
          <w:color w:val="222222"/>
          <w:shd w:val="clear" w:color="auto" w:fill="FFFFFF"/>
        </w:rPr>
        <w:t>Discussion and possible action regarding participation in the Gay Pride Parade</w:t>
      </w:r>
      <w:r w:rsidRPr="00A82B67">
        <w:rPr>
          <w:rFonts w:asciiTheme="majorHAnsi" w:eastAsia="Times New Roman" w:hAnsiTheme="majorHAnsi" w:cs="Arial"/>
          <w:color w:val="222222"/>
        </w:rPr>
        <w:t> June 12-14, 2015 </w:t>
      </w:r>
      <w:r w:rsidRPr="00A82B67">
        <w:rPr>
          <w:rFonts w:asciiTheme="majorHAnsi" w:eastAsia="Times New Roman" w:hAnsiTheme="majorHAnsi" w:cs="Arial"/>
          <w:color w:val="222222"/>
          <w:shd w:val="clear" w:color="auto" w:fill="FFFFFF"/>
        </w:rPr>
        <w:t xml:space="preserve">in West Hollywood along with Hollywood Studio District Neighborhood Council. </w:t>
      </w:r>
    </w:p>
    <w:p w:rsidR="009C72D1" w:rsidRPr="00A82B67" w:rsidRDefault="009C72D1" w:rsidP="009C72D1">
      <w:pPr>
        <w:pStyle w:val="ListParagraph"/>
        <w:numPr>
          <w:ilvl w:val="0"/>
          <w:numId w:val="8"/>
        </w:numPr>
        <w:spacing w:after="0"/>
        <w:rPr>
          <w:rStyle w:val="apple-converted-space"/>
          <w:rFonts w:asciiTheme="majorHAnsi" w:hAnsiTheme="majorHAnsi"/>
        </w:rPr>
      </w:pPr>
      <w:r w:rsidRPr="00A82B67">
        <w:rPr>
          <w:rFonts w:asciiTheme="majorHAnsi" w:hAnsiTheme="majorHAnsi" w:cs="Arial"/>
          <w:color w:val="222222"/>
          <w:shd w:val="clear" w:color="auto" w:fill="FFFFFF"/>
        </w:rPr>
        <w:t>Discussion and possible action regarding sharing the costs of a booth at the Gay Pride Festival</w:t>
      </w:r>
      <w:r w:rsidRPr="00A82B67">
        <w:rPr>
          <w:rStyle w:val="apple-converted-space"/>
          <w:rFonts w:asciiTheme="majorHAnsi" w:hAnsiTheme="majorHAnsi" w:cs="Arial"/>
          <w:color w:val="222222"/>
          <w:shd w:val="clear" w:color="auto" w:fill="FFFFFF"/>
        </w:rPr>
        <w:t> </w:t>
      </w:r>
      <w:r w:rsidRPr="00A82B67">
        <w:rPr>
          <w:rStyle w:val="aqj"/>
          <w:rFonts w:asciiTheme="majorHAnsi" w:hAnsiTheme="majorHAnsi" w:cs="Arial"/>
          <w:color w:val="222222"/>
          <w:shd w:val="clear" w:color="auto" w:fill="FFFFFF"/>
        </w:rPr>
        <w:t>June 12-14, 2015</w:t>
      </w:r>
      <w:r w:rsidRPr="00A82B67">
        <w:rPr>
          <w:rStyle w:val="apple-converted-space"/>
          <w:rFonts w:asciiTheme="majorHAnsi" w:hAnsiTheme="majorHAnsi" w:cs="Arial"/>
          <w:color w:val="222222"/>
          <w:shd w:val="clear" w:color="auto" w:fill="FFFFFF"/>
        </w:rPr>
        <w:t> </w:t>
      </w:r>
      <w:r w:rsidRPr="00A82B67">
        <w:rPr>
          <w:rFonts w:asciiTheme="majorHAnsi" w:hAnsiTheme="majorHAnsi" w:cs="Arial"/>
          <w:color w:val="222222"/>
          <w:shd w:val="clear" w:color="auto" w:fill="FFFFFF"/>
        </w:rPr>
        <w:t>in West Hollywood.  Costs unknown at this time but likely to be around $500 + any promotional items we might want to bring. </w:t>
      </w:r>
      <w:r w:rsidRPr="00A82B67">
        <w:rPr>
          <w:rStyle w:val="apple-converted-space"/>
          <w:rFonts w:asciiTheme="majorHAnsi" w:hAnsiTheme="majorHAnsi" w:cs="Arial"/>
          <w:color w:val="222222"/>
          <w:shd w:val="clear" w:color="auto" w:fill="FFFFFF"/>
        </w:rPr>
        <w:t> </w:t>
      </w:r>
    </w:p>
    <w:p w:rsidR="009C72D1" w:rsidRPr="00A82B67" w:rsidRDefault="009C72D1" w:rsidP="009C72D1">
      <w:pPr>
        <w:pStyle w:val="ListParagraph"/>
        <w:numPr>
          <w:ilvl w:val="0"/>
          <w:numId w:val="8"/>
        </w:numPr>
        <w:spacing w:after="0"/>
        <w:rPr>
          <w:rStyle w:val="apple-converted-space"/>
          <w:rFonts w:asciiTheme="majorHAnsi" w:hAnsiTheme="majorHAnsi"/>
        </w:rPr>
      </w:pPr>
      <w:r w:rsidRPr="00A82B67">
        <w:rPr>
          <w:rStyle w:val="apple-converted-space"/>
          <w:rFonts w:asciiTheme="majorHAnsi" w:hAnsiTheme="majorHAnsi" w:cs="Arial"/>
          <w:color w:val="222222"/>
          <w:shd w:val="clear" w:color="auto" w:fill="FFFFFF"/>
        </w:rPr>
        <w:t xml:space="preserve">Presentation by David </w:t>
      </w:r>
      <w:proofErr w:type="spellStart"/>
      <w:r w:rsidRPr="00A82B67">
        <w:rPr>
          <w:rStyle w:val="apple-converted-space"/>
          <w:rFonts w:asciiTheme="majorHAnsi" w:hAnsiTheme="majorHAnsi" w:cs="Arial"/>
          <w:color w:val="222222"/>
          <w:shd w:val="clear" w:color="auto" w:fill="FFFFFF"/>
        </w:rPr>
        <w:t>Negrete</w:t>
      </w:r>
      <w:proofErr w:type="spellEnd"/>
      <w:r w:rsidRPr="00A82B67">
        <w:rPr>
          <w:rStyle w:val="apple-converted-space"/>
          <w:rFonts w:asciiTheme="majorHAnsi" w:hAnsiTheme="majorHAnsi" w:cs="Arial"/>
          <w:color w:val="222222"/>
          <w:shd w:val="clear" w:color="auto" w:fill="FFFFFF"/>
        </w:rPr>
        <w:t xml:space="preserve"> regarding </w:t>
      </w:r>
      <w:r w:rsidRPr="00A82B67">
        <w:rPr>
          <w:rFonts w:asciiTheme="majorHAnsi" w:hAnsiTheme="majorHAnsi" w:cs="Arial"/>
          <w:color w:val="222222"/>
          <w:shd w:val="clear" w:color="auto" w:fill="FFFFFF"/>
        </w:rPr>
        <w:t>Main Street Alliance and its coalition for Raise the Wage campaign.</w:t>
      </w:r>
      <w:r w:rsidRPr="00A82B67">
        <w:rPr>
          <w:rStyle w:val="apple-converted-space"/>
          <w:rFonts w:asciiTheme="majorHAnsi" w:hAnsiTheme="majorHAnsi" w:cs="Arial"/>
          <w:color w:val="222222"/>
          <w:shd w:val="clear" w:color="auto" w:fill="FFFFFF"/>
        </w:rPr>
        <w:t> </w:t>
      </w:r>
    </w:p>
    <w:p w:rsidR="009C72D1" w:rsidRPr="00A82B67" w:rsidRDefault="009C72D1" w:rsidP="009C72D1">
      <w:pPr>
        <w:pStyle w:val="ListParagraph"/>
        <w:numPr>
          <w:ilvl w:val="0"/>
          <w:numId w:val="8"/>
        </w:numPr>
        <w:spacing w:after="0"/>
        <w:rPr>
          <w:rStyle w:val="apple-converted-space"/>
          <w:rFonts w:asciiTheme="majorHAnsi" w:hAnsiTheme="majorHAnsi"/>
        </w:rPr>
      </w:pPr>
      <w:r w:rsidRPr="00A82B67">
        <w:rPr>
          <w:rStyle w:val="apple-converted-space"/>
          <w:rFonts w:asciiTheme="majorHAnsi" w:hAnsiTheme="majorHAnsi" w:cs="Arial"/>
          <w:color w:val="222222"/>
          <w:shd w:val="clear" w:color="auto" w:fill="FFFFFF"/>
        </w:rPr>
        <w:t xml:space="preserve">Discussion and possible action on the LA Mayor’s minimum wage proposal. (Includes presentation by </w:t>
      </w:r>
      <w:proofErr w:type="spellStart"/>
      <w:r w:rsidRPr="00A82B67">
        <w:rPr>
          <w:rStyle w:val="apple-converted-space"/>
          <w:rFonts w:asciiTheme="majorHAnsi" w:hAnsiTheme="majorHAnsi" w:cs="Arial"/>
          <w:color w:val="222222"/>
          <w:shd w:val="clear" w:color="auto" w:fill="FFFFFF"/>
        </w:rPr>
        <w:t>Poonam</w:t>
      </w:r>
      <w:proofErr w:type="spellEnd"/>
      <w:r w:rsidRPr="00A82B67">
        <w:rPr>
          <w:rStyle w:val="apple-converted-space"/>
          <w:rFonts w:asciiTheme="majorHAnsi" w:hAnsiTheme="majorHAnsi" w:cs="Arial"/>
          <w:color w:val="222222"/>
          <w:shd w:val="clear" w:color="auto" w:fill="FFFFFF"/>
        </w:rPr>
        <w:t xml:space="preserve"> </w:t>
      </w:r>
      <w:proofErr w:type="spellStart"/>
      <w:r w:rsidRPr="00A82B67">
        <w:rPr>
          <w:rStyle w:val="apple-converted-space"/>
          <w:rFonts w:asciiTheme="majorHAnsi" w:hAnsiTheme="majorHAnsi" w:cs="Arial"/>
          <w:color w:val="222222"/>
          <w:shd w:val="clear" w:color="auto" w:fill="FFFFFF"/>
        </w:rPr>
        <w:t>Narewatt</w:t>
      </w:r>
      <w:proofErr w:type="spellEnd"/>
      <w:r w:rsidRPr="00A82B67">
        <w:rPr>
          <w:rStyle w:val="apple-converted-space"/>
          <w:rFonts w:asciiTheme="majorHAnsi" w:hAnsiTheme="majorHAnsi" w:cs="Arial"/>
          <w:color w:val="222222"/>
          <w:shd w:val="clear" w:color="auto" w:fill="FFFFFF"/>
        </w:rPr>
        <w:t xml:space="preserve">). </w:t>
      </w:r>
    </w:p>
    <w:p w:rsidR="009C72D1" w:rsidRPr="00A82B67" w:rsidRDefault="009C72D1" w:rsidP="009C72D1">
      <w:pPr>
        <w:pStyle w:val="ListParagraph"/>
        <w:numPr>
          <w:ilvl w:val="0"/>
          <w:numId w:val="8"/>
        </w:numPr>
        <w:spacing w:after="0"/>
        <w:rPr>
          <w:rStyle w:val="apple-converted-space"/>
          <w:rFonts w:asciiTheme="majorHAnsi" w:hAnsiTheme="majorHAnsi"/>
        </w:rPr>
      </w:pPr>
      <w:r w:rsidRPr="00A82B67">
        <w:rPr>
          <w:rStyle w:val="apple-converted-space"/>
          <w:rFonts w:asciiTheme="majorHAnsi" w:hAnsiTheme="majorHAnsi" w:cs="Arial"/>
          <w:color w:val="222222"/>
          <w:shd w:val="clear" w:color="auto" w:fill="FFFFFF"/>
        </w:rPr>
        <w:t xml:space="preserve">Discussion and possible action on Thai CDC Renters Day campaign endorsement. </w:t>
      </w:r>
    </w:p>
    <w:p w:rsidR="00A82B67" w:rsidRPr="00A82B67" w:rsidRDefault="00A82B67" w:rsidP="00A82B67">
      <w:pPr>
        <w:pStyle w:val="ListParagraph"/>
        <w:numPr>
          <w:ilvl w:val="0"/>
          <w:numId w:val="1"/>
        </w:numPr>
        <w:spacing w:after="0"/>
        <w:rPr>
          <w:rStyle w:val="apple-converted-space"/>
          <w:rFonts w:asciiTheme="majorHAnsi" w:hAnsiTheme="majorHAnsi"/>
        </w:rPr>
      </w:pPr>
      <w:r w:rsidRPr="00A82B67">
        <w:rPr>
          <w:rStyle w:val="apple-converted-space"/>
          <w:rFonts w:asciiTheme="majorHAnsi" w:hAnsiTheme="majorHAnsi"/>
        </w:rPr>
        <w:t>New/Old Business</w:t>
      </w:r>
    </w:p>
    <w:p w:rsidR="00A82B67" w:rsidRDefault="00A82B67" w:rsidP="00A82B67">
      <w:pPr>
        <w:pStyle w:val="ListParagraph"/>
        <w:numPr>
          <w:ilvl w:val="0"/>
          <w:numId w:val="1"/>
        </w:numPr>
        <w:spacing w:after="0"/>
        <w:rPr>
          <w:rStyle w:val="apple-converted-space"/>
          <w:rFonts w:asciiTheme="majorHAnsi" w:hAnsiTheme="majorHAnsi"/>
        </w:rPr>
      </w:pPr>
      <w:r>
        <w:rPr>
          <w:rStyle w:val="apple-converted-space"/>
          <w:rFonts w:asciiTheme="majorHAnsi" w:hAnsiTheme="majorHAnsi"/>
        </w:rPr>
        <w:t xml:space="preserve">Adjournment </w:t>
      </w:r>
    </w:p>
    <w:p w:rsidR="00A82B67" w:rsidRDefault="00A82B67" w:rsidP="00A82B67">
      <w:pPr>
        <w:spacing w:after="0"/>
        <w:rPr>
          <w:rStyle w:val="apple-converted-space"/>
          <w:rFonts w:asciiTheme="majorHAnsi" w:hAnsiTheme="majorHAnsi"/>
        </w:rPr>
      </w:pPr>
    </w:p>
    <w:p w:rsidR="00A82B67" w:rsidRPr="00A82B67" w:rsidRDefault="00A82B67" w:rsidP="00A82B67">
      <w:pPr>
        <w:spacing w:after="0"/>
        <w:jc w:val="both"/>
        <w:rPr>
          <w:rFonts w:asciiTheme="majorHAnsi" w:hAnsiTheme="majorHAnsi"/>
          <w:sz w:val="20"/>
          <w:szCs w:val="20"/>
        </w:rPr>
      </w:pPr>
      <w:r w:rsidRPr="00A82B67">
        <w:rPr>
          <w:rFonts w:asciiTheme="majorHAnsi" w:hAnsiTheme="majorHAnsi"/>
          <w:sz w:val="20"/>
          <w:szCs w:val="20"/>
        </w:rPr>
        <w:t xml:space="preserve">Council Process: Everyone who lives, works, owns property, attends school, is a member of a faith organization or works in a non-profit organization that provides services within the boundaries of the East Hollywood Neighborhood Council is a "stakeholder". All stakeholders are members of the Council. Stakeholders elect a Governing Board to represent them. This Board is recognized as the decision-making entity by the City of Los Angeles and was elected on October 30, 2007. While the Board is an official decision-making entity, meetings are conducted as much as possible in a town hall format. Committees are open to anyone with an interest in East Hollywood. The East Hollywood Neighborhood Council depends on the active public participation of its diverse, dynamic and unique community for its success. </w:t>
      </w:r>
      <w:proofErr w:type="gramStart"/>
      <w:r w:rsidRPr="00A82B67">
        <w:rPr>
          <w:rFonts w:asciiTheme="majorHAnsi" w:hAnsiTheme="majorHAnsi"/>
          <w:sz w:val="20"/>
          <w:szCs w:val="20"/>
        </w:rPr>
        <w:t>Posting Sites: Meeting notices and agendas are posted at the following locations within East Hollywood (three days in advance for regular meetings and one day in advance for special meetings).</w:t>
      </w:r>
      <w:proofErr w:type="gramEnd"/>
      <w:r w:rsidRPr="00A82B67">
        <w:rPr>
          <w:rFonts w:asciiTheme="majorHAnsi" w:hAnsiTheme="majorHAnsi"/>
          <w:sz w:val="20"/>
          <w:szCs w:val="20"/>
        </w:rPr>
        <w:t xml:space="preserve"> The primary posting location is the </w:t>
      </w:r>
      <w:proofErr w:type="spellStart"/>
      <w:r w:rsidRPr="00A82B67">
        <w:rPr>
          <w:rFonts w:asciiTheme="majorHAnsi" w:hAnsiTheme="majorHAnsi"/>
          <w:sz w:val="20"/>
          <w:szCs w:val="20"/>
        </w:rPr>
        <w:t>The</w:t>
      </w:r>
      <w:proofErr w:type="spellEnd"/>
      <w:r w:rsidRPr="00A82B67">
        <w:rPr>
          <w:rFonts w:asciiTheme="majorHAnsi" w:hAnsiTheme="majorHAnsi"/>
          <w:sz w:val="20"/>
          <w:szCs w:val="20"/>
        </w:rPr>
        <w:t xml:space="preserve"> Hollywood Hotel, 1160 N. Vermont </w:t>
      </w:r>
      <w:proofErr w:type="gramStart"/>
      <w:r w:rsidRPr="00A82B67">
        <w:rPr>
          <w:rFonts w:asciiTheme="majorHAnsi" w:hAnsiTheme="majorHAnsi"/>
          <w:sz w:val="20"/>
          <w:szCs w:val="20"/>
        </w:rPr>
        <w:t>Avenue,</w:t>
      </w:r>
      <w:proofErr w:type="gramEnd"/>
      <w:r w:rsidRPr="00A82B67">
        <w:rPr>
          <w:rFonts w:asciiTheme="majorHAnsi" w:hAnsiTheme="majorHAnsi"/>
          <w:sz w:val="20"/>
          <w:szCs w:val="20"/>
        </w:rPr>
        <w:t xml:space="preserve"> agenda is posted on the community board INSIDE the hotel lobby. The additional posting locations are: (1) </w:t>
      </w:r>
      <w:proofErr w:type="spellStart"/>
      <w:r w:rsidRPr="00A82B67">
        <w:rPr>
          <w:rFonts w:asciiTheme="majorHAnsi" w:hAnsiTheme="majorHAnsi"/>
          <w:sz w:val="20"/>
          <w:szCs w:val="20"/>
        </w:rPr>
        <w:t>Armen</w:t>
      </w:r>
      <w:proofErr w:type="spellEnd"/>
      <w:r w:rsidRPr="00A82B67">
        <w:rPr>
          <w:rFonts w:asciiTheme="majorHAnsi" w:hAnsiTheme="majorHAnsi"/>
          <w:sz w:val="20"/>
          <w:szCs w:val="20"/>
        </w:rPr>
        <w:t xml:space="preserve"> Realty, 5111 W. Santa Monica Boulevard (2) Stakeholder Residence, 772 N. Kenmore (3) Against </w:t>
      </w:r>
      <w:proofErr w:type="gramStart"/>
      <w:r w:rsidRPr="00A82B67">
        <w:rPr>
          <w:rFonts w:asciiTheme="majorHAnsi" w:hAnsiTheme="majorHAnsi"/>
          <w:sz w:val="20"/>
          <w:szCs w:val="20"/>
        </w:rPr>
        <w:t>The</w:t>
      </w:r>
      <w:proofErr w:type="gramEnd"/>
      <w:r w:rsidRPr="00A82B67">
        <w:rPr>
          <w:rFonts w:asciiTheme="majorHAnsi" w:hAnsiTheme="majorHAnsi"/>
          <w:sz w:val="20"/>
          <w:szCs w:val="20"/>
        </w:rPr>
        <w:t xml:space="preserve"> Stream, 4300 W. Melrose. </w:t>
      </w:r>
    </w:p>
    <w:p w:rsidR="00A82B67" w:rsidRPr="00A82B67" w:rsidRDefault="00A82B67" w:rsidP="00A82B67">
      <w:pPr>
        <w:spacing w:after="0"/>
        <w:jc w:val="both"/>
        <w:rPr>
          <w:rFonts w:asciiTheme="majorHAnsi" w:hAnsiTheme="majorHAnsi"/>
          <w:sz w:val="20"/>
          <w:szCs w:val="20"/>
        </w:rPr>
      </w:pPr>
    </w:p>
    <w:p w:rsidR="009C72D1" w:rsidRPr="00A82B67" w:rsidRDefault="00A82B67" w:rsidP="00A82B67">
      <w:pPr>
        <w:spacing w:after="0"/>
        <w:jc w:val="both"/>
        <w:rPr>
          <w:rFonts w:asciiTheme="majorHAnsi" w:hAnsiTheme="majorHAnsi"/>
        </w:rPr>
      </w:pPr>
      <w:r w:rsidRPr="00A82B67">
        <w:rPr>
          <w:rFonts w:asciiTheme="majorHAnsi" w:hAnsiTheme="majorHAnsi"/>
          <w:sz w:val="20"/>
          <w:szCs w:val="20"/>
        </w:rPr>
        <w:t>You can receive notices and agendas by e-mail. Please send your request, with your name and telephone number, to ehnc@easthollywood.net.</w:t>
      </w:r>
    </w:p>
    <w:sectPr w:rsidR="009C72D1" w:rsidRPr="00A82B67" w:rsidSect="00B206C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D6" w:rsidRDefault="00F303D6" w:rsidP="00B206C5">
      <w:pPr>
        <w:spacing w:after="0" w:line="240" w:lineRule="auto"/>
      </w:pPr>
      <w:r>
        <w:separator/>
      </w:r>
    </w:p>
  </w:endnote>
  <w:endnote w:type="continuationSeparator" w:id="0">
    <w:p w:rsidR="00F303D6" w:rsidRDefault="00F303D6" w:rsidP="00B2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D6" w:rsidRDefault="00F303D6" w:rsidP="00B206C5">
      <w:pPr>
        <w:spacing w:after="0" w:line="240" w:lineRule="auto"/>
      </w:pPr>
      <w:r>
        <w:separator/>
      </w:r>
    </w:p>
  </w:footnote>
  <w:footnote w:type="continuationSeparator" w:id="0">
    <w:p w:rsidR="00F303D6" w:rsidRDefault="00F303D6" w:rsidP="00B20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762"/>
      <w:docPartObj>
        <w:docPartGallery w:val="Page Numbers (Top of Page)"/>
        <w:docPartUnique/>
      </w:docPartObj>
    </w:sdtPr>
    <w:sdtContent>
      <w:p w:rsidR="00B206C5" w:rsidRDefault="00B206C5">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3E1A1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A13">
          <w:rPr>
            <w:b/>
            <w:noProof/>
          </w:rPr>
          <w:t>3</w:t>
        </w:r>
        <w:r>
          <w:rPr>
            <w:b/>
            <w:sz w:val="24"/>
            <w:szCs w:val="24"/>
          </w:rPr>
          <w:fldChar w:fldCharType="end"/>
        </w:r>
      </w:p>
    </w:sdtContent>
  </w:sdt>
  <w:p w:rsidR="00B206C5" w:rsidRPr="00B206C5" w:rsidRDefault="00B206C5">
    <w:pPr>
      <w:pStyle w:val="Header"/>
      <w:rPr>
        <w:b/>
        <w:i/>
        <w:sz w:val="16"/>
      </w:rPr>
    </w:pPr>
    <w:r w:rsidRPr="00B206C5">
      <w:rPr>
        <w:b/>
        <w:i/>
        <w:sz w:val="16"/>
      </w:rPr>
      <w:t xml:space="preserve">East Hollywood Neighborhood Council </w:t>
    </w:r>
  </w:p>
  <w:p w:rsidR="00B206C5" w:rsidRPr="00B206C5" w:rsidRDefault="00B206C5">
    <w:pPr>
      <w:pStyle w:val="Header"/>
      <w:rPr>
        <w:b/>
        <w:i/>
        <w:sz w:val="16"/>
      </w:rPr>
    </w:pPr>
    <w:r w:rsidRPr="00B206C5">
      <w:rPr>
        <w:b/>
        <w:i/>
        <w:sz w:val="16"/>
      </w:rPr>
      <w:t xml:space="preserve">Governing Board Meeting Agenda </w:t>
    </w:r>
  </w:p>
  <w:p w:rsidR="00B206C5" w:rsidRPr="00B206C5" w:rsidRDefault="003E1A13">
    <w:pPr>
      <w:pStyle w:val="Header"/>
      <w:rPr>
        <w:b/>
        <w:i/>
        <w:sz w:val="16"/>
      </w:rPr>
    </w:pPr>
    <w:r>
      <w:rPr>
        <w:b/>
        <w:i/>
        <w:sz w:val="16"/>
      </w:rPr>
      <w:t>March</w:t>
    </w:r>
    <w:r w:rsidR="00B206C5" w:rsidRPr="00B206C5">
      <w:rPr>
        <w:b/>
        <w:i/>
        <w:sz w:val="16"/>
      </w:rPr>
      <w:t xml:space="preserve"> 23, 2015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B206C5" w:rsidRDefault="00B206C5">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3E1A1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A13">
          <w:rPr>
            <w:b/>
            <w:noProof/>
          </w:rPr>
          <w:t>3</w:t>
        </w:r>
        <w:r>
          <w:rPr>
            <w:b/>
            <w:sz w:val="24"/>
            <w:szCs w:val="24"/>
          </w:rPr>
          <w:fldChar w:fldCharType="end"/>
        </w:r>
      </w:p>
    </w:sdtContent>
  </w:sdt>
  <w:p w:rsidR="00B206C5" w:rsidRDefault="00B20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3BB"/>
    <w:multiLevelType w:val="hybridMultilevel"/>
    <w:tmpl w:val="7D98A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B60AB0"/>
    <w:multiLevelType w:val="hybridMultilevel"/>
    <w:tmpl w:val="B83456B4"/>
    <w:lvl w:ilvl="0" w:tplc="A7A29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03148"/>
    <w:multiLevelType w:val="hybridMultilevel"/>
    <w:tmpl w:val="5A8C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B76A1"/>
    <w:multiLevelType w:val="hybridMultilevel"/>
    <w:tmpl w:val="C09A4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B48DB"/>
    <w:multiLevelType w:val="hybridMultilevel"/>
    <w:tmpl w:val="717033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13301"/>
    <w:multiLevelType w:val="hybridMultilevel"/>
    <w:tmpl w:val="ECF88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A06A2"/>
    <w:multiLevelType w:val="hybridMultilevel"/>
    <w:tmpl w:val="06240368"/>
    <w:lvl w:ilvl="0" w:tplc="3DE28422">
      <w:start w:val="1"/>
      <w:numFmt w:val="upperRoman"/>
      <w:lvlText w:val="%1."/>
      <w:lvlJc w:val="righ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1F3D"/>
    <w:multiLevelType w:val="hybridMultilevel"/>
    <w:tmpl w:val="29C83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B56D0"/>
    <w:multiLevelType w:val="hybridMultilevel"/>
    <w:tmpl w:val="7550F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5"/>
  </w:num>
  <w:num w:numId="6">
    <w:abstractNumId w:val="7"/>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35F3"/>
    <w:rsid w:val="0007250C"/>
    <w:rsid w:val="00137E1B"/>
    <w:rsid w:val="0015243B"/>
    <w:rsid w:val="00171308"/>
    <w:rsid w:val="003E1A13"/>
    <w:rsid w:val="005755D0"/>
    <w:rsid w:val="00733851"/>
    <w:rsid w:val="008435F3"/>
    <w:rsid w:val="009C72D1"/>
    <w:rsid w:val="00A82B67"/>
    <w:rsid w:val="00B206C5"/>
    <w:rsid w:val="00F303D6"/>
    <w:rsid w:val="00FF4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F3"/>
    <w:rPr>
      <w:rFonts w:ascii="Tahoma" w:hAnsi="Tahoma" w:cs="Tahoma"/>
      <w:sz w:val="16"/>
      <w:szCs w:val="16"/>
    </w:rPr>
  </w:style>
  <w:style w:type="paragraph" w:styleId="ListParagraph">
    <w:name w:val="List Paragraph"/>
    <w:basedOn w:val="Normal"/>
    <w:uiPriority w:val="34"/>
    <w:qFormat/>
    <w:rsid w:val="00B206C5"/>
    <w:pPr>
      <w:ind w:left="720"/>
      <w:contextualSpacing/>
    </w:pPr>
  </w:style>
  <w:style w:type="paragraph" w:styleId="Header">
    <w:name w:val="header"/>
    <w:basedOn w:val="Normal"/>
    <w:link w:val="HeaderChar"/>
    <w:uiPriority w:val="99"/>
    <w:unhideWhenUsed/>
    <w:rsid w:val="00B2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6C5"/>
  </w:style>
  <w:style w:type="paragraph" w:styleId="Footer">
    <w:name w:val="footer"/>
    <w:basedOn w:val="Normal"/>
    <w:link w:val="FooterChar"/>
    <w:uiPriority w:val="99"/>
    <w:semiHidden/>
    <w:unhideWhenUsed/>
    <w:rsid w:val="00B206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6C5"/>
  </w:style>
  <w:style w:type="character" w:customStyle="1" w:styleId="apple-converted-space">
    <w:name w:val="apple-converted-space"/>
    <w:basedOn w:val="DefaultParagraphFont"/>
    <w:rsid w:val="009C72D1"/>
  </w:style>
  <w:style w:type="character" w:customStyle="1" w:styleId="aqj">
    <w:name w:val="aqj"/>
    <w:basedOn w:val="DefaultParagraphFont"/>
    <w:rsid w:val="009C72D1"/>
  </w:style>
</w:styles>
</file>

<file path=word/webSettings.xml><?xml version="1.0" encoding="utf-8"?>
<w:webSettings xmlns:r="http://schemas.openxmlformats.org/officeDocument/2006/relationships" xmlns:w="http://schemas.openxmlformats.org/wordprocessingml/2006/main">
  <w:divs>
    <w:div w:id="1356349446">
      <w:bodyDiv w:val="1"/>
      <w:marLeft w:val="0"/>
      <w:marRight w:val="0"/>
      <w:marTop w:val="0"/>
      <w:marBottom w:val="0"/>
      <w:divBdr>
        <w:top w:val="none" w:sz="0" w:space="0" w:color="auto"/>
        <w:left w:val="none" w:sz="0" w:space="0" w:color="auto"/>
        <w:bottom w:val="none" w:sz="0" w:space="0" w:color="auto"/>
        <w:right w:val="none" w:sz="0" w:space="0" w:color="auto"/>
      </w:divBdr>
      <w:divsChild>
        <w:div w:id="1084113087">
          <w:marLeft w:val="0"/>
          <w:marRight w:val="0"/>
          <w:marTop w:val="0"/>
          <w:marBottom w:val="0"/>
          <w:divBdr>
            <w:top w:val="none" w:sz="0" w:space="0" w:color="auto"/>
            <w:left w:val="none" w:sz="0" w:space="0" w:color="auto"/>
            <w:bottom w:val="none" w:sz="0" w:space="0" w:color="auto"/>
            <w:right w:val="none" w:sz="0" w:space="0" w:color="auto"/>
          </w:divBdr>
        </w:div>
        <w:div w:id="1990287632">
          <w:marLeft w:val="0"/>
          <w:marRight w:val="0"/>
          <w:marTop w:val="0"/>
          <w:marBottom w:val="0"/>
          <w:divBdr>
            <w:top w:val="none" w:sz="0" w:space="0" w:color="auto"/>
            <w:left w:val="none" w:sz="0" w:space="0" w:color="auto"/>
            <w:bottom w:val="none" w:sz="0" w:space="0" w:color="auto"/>
            <w:right w:val="none" w:sz="0" w:space="0" w:color="auto"/>
          </w:divBdr>
        </w:div>
        <w:div w:id="1353452323">
          <w:marLeft w:val="0"/>
          <w:marRight w:val="0"/>
          <w:marTop w:val="0"/>
          <w:marBottom w:val="0"/>
          <w:divBdr>
            <w:top w:val="none" w:sz="0" w:space="0" w:color="auto"/>
            <w:left w:val="none" w:sz="0" w:space="0" w:color="auto"/>
            <w:bottom w:val="none" w:sz="0" w:space="0" w:color="auto"/>
            <w:right w:val="none" w:sz="0" w:space="0" w:color="auto"/>
          </w:divBdr>
        </w:div>
      </w:divsChild>
    </w:div>
    <w:div w:id="1543783542">
      <w:bodyDiv w:val="1"/>
      <w:marLeft w:val="0"/>
      <w:marRight w:val="0"/>
      <w:marTop w:val="0"/>
      <w:marBottom w:val="0"/>
      <w:divBdr>
        <w:top w:val="none" w:sz="0" w:space="0" w:color="auto"/>
        <w:left w:val="none" w:sz="0" w:space="0" w:color="auto"/>
        <w:bottom w:val="none" w:sz="0" w:space="0" w:color="auto"/>
        <w:right w:val="none" w:sz="0" w:space="0" w:color="auto"/>
      </w:divBdr>
    </w:div>
    <w:div w:id="1995644677">
      <w:bodyDiv w:val="1"/>
      <w:marLeft w:val="0"/>
      <w:marRight w:val="0"/>
      <w:marTop w:val="0"/>
      <w:marBottom w:val="0"/>
      <w:divBdr>
        <w:top w:val="none" w:sz="0" w:space="0" w:color="auto"/>
        <w:left w:val="none" w:sz="0" w:space="0" w:color="auto"/>
        <w:bottom w:val="none" w:sz="0" w:space="0" w:color="auto"/>
        <w:right w:val="none" w:sz="0" w:space="0" w:color="auto"/>
      </w:divBdr>
      <w:divsChild>
        <w:div w:id="1639803316">
          <w:marLeft w:val="0"/>
          <w:marRight w:val="0"/>
          <w:marTop w:val="0"/>
          <w:marBottom w:val="0"/>
          <w:divBdr>
            <w:top w:val="none" w:sz="0" w:space="0" w:color="auto"/>
            <w:left w:val="none" w:sz="0" w:space="0" w:color="auto"/>
            <w:bottom w:val="none" w:sz="0" w:space="0" w:color="auto"/>
            <w:right w:val="none" w:sz="0" w:space="0" w:color="auto"/>
          </w:divBdr>
        </w:div>
        <w:div w:id="1160391055">
          <w:marLeft w:val="0"/>
          <w:marRight w:val="0"/>
          <w:marTop w:val="0"/>
          <w:marBottom w:val="0"/>
          <w:divBdr>
            <w:top w:val="none" w:sz="0" w:space="0" w:color="auto"/>
            <w:left w:val="none" w:sz="0" w:space="0" w:color="auto"/>
            <w:bottom w:val="none" w:sz="0" w:space="0" w:color="auto"/>
            <w:right w:val="none" w:sz="0" w:space="0" w:color="auto"/>
          </w:divBdr>
        </w:div>
        <w:div w:id="145301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69CF"/>
    <w:rsid w:val="00B7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BBF08CB9E043219F3B0685E06F954A">
    <w:name w:val="CEBBF08CB9E043219F3B0685E06F954A"/>
    <w:rsid w:val="00B769CF"/>
  </w:style>
  <w:style w:type="paragraph" w:customStyle="1" w:styleId="A2288027AB9B4EA782206C9DD745E2E9">
    <w:name w:val="A2288027AB9B4EA782206C9DD745E2E9"/>
    <w:rsid w:val="00B769CF"/>
  </w:style>
  <w:style w:type="paragraph" w:customStyle="1" w:styleId="443123604198409CA946B7B1C1C2BC79">
    <w:name w:val="443123604198409CA946B7B1C1C2BC79"/>
    <w:rsid w:val="00B769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cp:lastPrinted>2015-03-23T01:04:00Z</cp:lastPrinted>
  <dcterms:created xsi:type="dcterms:W3CDTF">2015-03-22T23:54:00Z</dcterms:created>
  <dcterms:modified xsi:type="dcterms:W3CDTF">2015-03-23T01:07:00Z</dcterms:modified>
</cp:coreProperties>
</file>