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495F" w:rsidRDefault="009C4DC4" w:rsidP="001B1395">
      <w:pPr>
        <w:rPr>
          <w:rFonts w:ascii="Open Sans" w:hAnsi="Open Sans" w:cs="Open Sans"/>
        </w:rPr>
      </w:pPr>
      <w:r>
        <w:rPr>
          <w:rFonts w:ascii="Open Sans" w:hAnsi="Open Sans" w:cs="Open San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B24C4" wp14:editId="1E8E5091">
                <wp:simplePos x="0" y="0"/>
                <wp:positionH relativeFrom="column">
                  <wp:posOffset>-643890</wp:posOffset>
                </wp:positionH>
                <wp:positionV relativeFrom="paragraph">
                  <wp:posOffset>-643890</wp:posOffset>
                </wp:positionV>
                <wp:extent cx="7400925" cy="10525125"/>
                <wp:effectExtent l="114300" t="114300" r="142875" b="142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0525125"/>
                        </a:xfrm>
                        <a:prstGeom prst="rect">
                          <a:avLst/>
                        </a:prstGeom>
                        <a:noFill/>
                        <a:ln w="254000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0.7pt;margin-top:-50.7pt;width:582.75pt;height:8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" filled="f" strokecolor="#f06" strokeweight="20pt"/>
            </w:pict>
          </mc:Fallback>
        </mc:AlternateContent>
      </w:r>
      <w:r w:rsidR="00421EF6" w:rsidRPr="00421EF6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99A10" wp14:editId="64E81F71">
                <wp:simplePos x="0" y="0"/>
                <wp:positionH relativeFrom="column">
                  <wp:posOffset>4045585</wp:posOffset>
                </wp:positionH>
                <wp:positionV relativeFrom="paragraph">
                  <wp:posOffset>-268605</wp:posOffset>
                </wp:positionV>
                <wp:extent cx="2374265" cy="1403985"/>
                <wp:effectExtent l="0" t="0" r="9525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EF6" w:rsidRDefault="00421E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05799A" wp14:editId="3516EBDA">
                                  <wp:extent cx="2227580" cy="71056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7580" cy="710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55pt;margin-top:-21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IleBhTiAAAADAEAAA8AAAAAAAAAAAAAAAAAfQQAAGRycy9k&#10;b3ducmV2LnhtbFBLBQYAAAAABAAEAPMAAACMBQAAAAA=&#10;" stroked="f">
                <v:textbox style="mso-fit-shape-to-text:t">
                  <w:txbxContent>
                    <w:p w:rsidR="00421EF6" w:rsidRDefault="00421EF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27580" cy="71056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7580" cy="710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48E6" w:rsidRDefault="009248E6" w:rsidP="001B1395">
      <w:pPr>
        <w:rPr>
          <w:rFonts w:ascii="Open Sans" w:hAnsi="Open Sans" w:cs="Open Sans"/>
        </w:rPr>
      </w:pPr>
    </w:p>
    <w:p w:rsidR="009248E6" w:rsidRDefault="009248E6" w:rsidP="001B1395">
      <w:pPr>
        <w:rPr>
          <w:rFonts w:ascii="Open Sans" w:hAnsi="Open Sans" w:cs="Open Sans"/>
        </w:rPr>
      </w:pPr>
    </w:p>
    <w:p w:rsidR="009248E6" w:rsidRDefault="00421EF6" w:rsidP="00421EF6">
      <w:pPr>
        <w:jc w:val="right"/>
        <w:rPr>
          <w:rFonts w:ascii="Open Sans" w:hAnsi="Open Sans" w:cs="Open Sans"/>
          <w:b/>
          <w:i/>
        </w:rPr>
      </w:pPr>
      <w:r>
        <w:rPr>
          <w:rFonts w:ascii="Open Sans" w:hAnsi="Open Sans" w:cs="Open Sans"/>
          <w:b/>
          <w:i/>
        </w:rPr>
        <w:t>Put your name and address in here</w:t>
      </w:r>
    </w:p>
    <w:p w:rsidR="00421EF6" w:rsidRDefault="00421EF6" w:rsidP="00421EF6">
      <w:pPr>
        <w:jc w:val="right"/>
        <w:rPr>
          <w:rFonts w:ascii="Open Sans" w:hAnsi="Open Sans" w:cs="Open Sans"/>
        </w:rPr>
      </w:pPr>
    </w:p>
    <w:p w:rsidR="009248E6" w:rsidRDefault="009248E6" w:rsidP="001B139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Dear </w:t>
      </w:r>
    </w:p>
    <w:p w:rsidR="009248E6" w:rsidRDefault="009248E6" w:rsidP="001B1395">
      <w:pPr>
        <w:rPr>
          <w:rFonts w:ascii="Open Sans" w:hAnsi="Open Sans" w:cs="Open Sans"/>
        </w:rPr>
      </w:pPr>
    </w:p>
    <w:p w:rsidR="009248E6" w:rsidRDefault="009248E6" w:rsidP="001B139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 am writing to you on behalf of the </w:t>
      </w:r>
      <w:r w:rsidR="00507C89">
        <w:rPr>
          <w:rFonts w:ascii="Open Sans" w:hAnsi="Open Sans" w:cs="Open Sans"/>
        </w:rPr>
        <w:t>Our Rights – Your Future campaign</w:t>
      </w:r>
      <w:r>
        <w:rPr>
          <w:rFonts w:ascii="Open Sans" w:hAnsi="Open Sans" w:cs="Open Sans"/>
        </w:rPr>
        <w:t xml:space="preserve"> who </w:t>
      </w:r>
      <w:r w:rsidR="00026D0B">
        <w:rPr>
          <w:rFonts w:ascii="Open Sans" w:hAnsi="Open Sans" w:cs="Open Sans"/>
        </w:rPr>
        <w:t>are</w:t>
      </w:r>
      <w:r>
        <w:rPr>
          <w:rFonts w:ascii="Open Sans" w:hAnsi="Open Sans" w:cs="Open Sans"/>
        </w:rPr>
        <w:t xml:space="preserve"> campaigning to protect the rights of </w:t>
      </w:r>
      <w:r w:rsidR="00500FF2">
        <w:rPr>
          <w:rFonts w:ascii="Open Sans" w:hAnsi="Open Sans" w:cs="Open Sans"/>
        </w:rPr>
        <w:t xml:space="preserve">£2.5m </w:t>
      </w:r>
      <w:r>
        <w:rPr>
          <w:rFonts w:ascii="Open Sans" w:hAnsi="Open Sans" w:cs="Open Sans"/>
        </w:rPr>
        <w:t xml:space="preserve">workers here in the East Midlands following the EU referendum. </w:t>
      </w:r>
    </w:p>
    <w:p w:rsidR="009248E6" w:rsidRDefault="009248E6" w:rsidP="001B1395">
      <w:pPr>
        <w:rPr>
          <w:rFonts w:ascii="Open Sans" w:hAnsi="Open Sans" w:cs="Open Sans"/>
        </w:rPr>
      </w:pPr>
    </w:p>
    <w:p w:rsidR="009248E6" w:rsidRDefault="009248E6" w:rsidP="001B139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As you will be aware many of the rights at work that we benefit from, including paid </w:t>
      </w:r>
      <w:r w:rsidR="00026D0B">
        <w:rPr>
          <w:rFonts w:ascii="Open Sans" w:hAnsi="Open Sans" w:cs="Open Sans"/>
        </w:rPr>
        <w:t>maternity and paternity leave</w:t>
      </w:r>
      <w:r w:rsidR="00ED77A7">
        <w:rPr>
          <w:rFonts w:ascii="Open Sans" w:hAnsi="Open Sans" w:cs="Open Sans"/>
        </w:rPr>
        <w:t>, protection for agency and part time workers and holiday and sick pay,</w:t>
      </w:r>
      <w:r w:rsidR="00026D0B">
        <w:rPr>
          <w:rFonts w:ascii="Open Sans" w:hAnsi="Open Sans" w:cs="Open Sans"/>
        </w:rPr>
        <w:t xml:space="preserve"> are </w:t>
      </w:r>
      <w:r w:rsidR="00ED77A7">
        <w:rPr>
          <w:rFonts w:ascii="Open Sans" w:hAnsi="Open Sans" w:cs="Open Sans"/>
        </w:rPr>
        <w:t>currently protected through our membership of the EU</w:t>
      </w:r>
      <w:r w:rsidR="00026D0B">
        <w:rPr>
          <w:rFonts w:ascii="Open Sans" w:hAnsi="Open Sans" w:cs="Open Sans"/>
        </w:rPr>
        <w:t xml:space="preserve">. </w:t>
      </w:r>
    </w:p>
    <w:p w:rsidR="00026D0B" w:rsidRDefault="00026D0B" w:rsidP="001B1395">
      <w:pPr>
        <w:rPr>
          <w:rFonts w:ascii="Open Sans" w:hAnsi="Open Sans" w:cs="Open Sans"/>
        </w:rPr>
      </w:pPr>
    </w:p>
    <w:p w:rsidR="00ED77A7" w:rsidRDefault="00ED77A7" w:rsidP="001B139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These rights are now being put at risk following the outcome of the referendum in June and there is currently no guarantee that these rights will be protected following Brexit. </w:t>
      </w:r>
    </w:p>
    <w:p w:rsidR="00ED77A7" w:rsidRDefault="00ED77A7" w:rsidP="001B1395">
      <w:pPr>
        <w:rPr>
          <w:rFonts w:ascii="Open Sans" w:hAnsi="Open Sans" w:cs="Open Sans"/>
        </w:rPr>
      </w:pPr>
    </w:p>
    <w:p w:rsidR="00ED77A7" w:rsidRDefault="00ED77A7" w:rsidP="001B139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 am sure that you will agree that these rights are vital to working people in the East Midlands and we must fight to protect them. </w:t>
      </w:r>
    </w:p>
    <w:p w:rsidR="00592261" w:rsidRDefault="00592261" w:rsidP="001B1395">
      <w:pPr>
        <w:rPr>
          <w:rFonts w:ascii="Open Sans" w:hAnsi="Open Sans" w:cs="Open Sans"/>
        </w:rPr>
      </w:pPr>
    </w:p>
    <w:p w:rsidR="00592261" w:rsidRDefault="00592261" w:rsidP="001B139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We firmly believe that this issue cannot be ignored and that we must ensure that the Government commits to protecting these rights through UK law following Brexit. </w:t>
      </w:r>
    </w:p>
    <w:p w:rsidR="00592261" w:rsidRDefault="00592261" w:rsidP="001B1395">
      <w:pPr>
        <w:rPr>
          <w:rFonts w:ascii="Open Sans" w:hAnsi="Open Sans" w:cs="Open Sans"/>
        </w:rPr>
      </w:pPr>
    </w:p>
    <w:p w:rsidR="00592261" w:rsidRDefault="00D246E2" w:rsidP="001B139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I’m therefore writing to you to ask for your commitment that you will support workers here in the East Midlands who are fighting to protect their rights following the referendum</w:t>
      </w:r>
      <w:r w:rsidR="00500FF2">
        <w:rPr>
          <w:rFonts w:ascii="Open Sans" w:hAnsi="Open Sans" w:cs="Open Sans"/>
        </w:rPr>
        <w:t xml:space="preserve"> and that you will vote in support of </w:t>
      </w:r>
      <w:r>
        <w:rPr>
          <w:rFonts w:ascii="Open Sans" w:hAnsi="Open Sans" w:cs="Open Sans"/>
        </w:rPr>
        <w:t xml:space="preserve">any changes in the UK law that seek to protect these rights following Brexit. </w:t>
      </w:r>
    </w:p>
    <w:p w:rsidR="00507C89" w:rsidRDefault="00507C89" w:rsidP="001B1395">
      <w:pPr>
        <w:rPr>
          <w:rFonts w:ascii="Open Sans" w:hAnsi="Open Sans" w:cs="Open Sans"/>
        </w:rPr>
      </w:pPr>
    </w:p>
    <w:p w:rsidR="00507C89" w:rsidRDefault="00507C89" w:rsidP="001B139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 can also sign the petition here: our-rights.org.uk </w:t>
      </w:r>
    </w:p>
    <w:p w:rsidR="00500FF2" w:rsidRDefault="00500FF2" w:rsidP="001B1395">
      <w:pPr>
        <w:rPr>
          <w:rFonts w:ascii="Open Sans" w:hAnsi="Open Sans" w:cs="Open Sans"/>
        </w:rPr>
      </w:pPr>
    </w:p>
    <w:p w:rsidR="00500FF2" w:rsidRDefault="00421EF6" w:rsidP="001B139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 </w:t>
      </w:r>
      <w:r w:rsidR="00507C89">
        <w:rPr>
          <w:rFonts w:ascii="Open Sans" w:hAnsi="Open Sans" w:cs="Open Sans"/>
        </w:rPr>
        <w:t>look forward to hearing from</w:t>
      </w:r>
      <w:r w:rsidR="00500FF2">
        <w:rPr>
          <w:rFonts w:ascii="Open Sans" w:hAnsi="Open Sans" w:cs="Open Sans"/>
        </w:rPr>
        <w:t xml:space="preserve"> you shortly. </w:t>
      </w:r>
    </w:p>
    <w:p w:rsidR="00500FF2" w:rsidRDefault="00500FF2" w:rsidP="001B1395">
      <w:pPr>
        <w:rPr>
          <w:rFonts w:ascii="Open Sans" w:hAnsi="Open Sans" w:cs="Open Sans"/>
        </w:rPr>
      </w:pPr>
    </w:p>
    <w:p w:rsidR="00500FF2" w:rsidRDefault="00500FF2" w:rsidP="001B139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Yours faithfully </w:t>
      </w:r>
    </w:p>
    <w:p w:rsidR="00026D0B" w:rsidRPr="00871DFE" w:rsidRDefault="00026D0B" w:rsidP="001B1395">
      <w:pPr>
        <w:rPr>
          <w:rFonts w:ascii="Open Sans" w:hAnsi="Open Sans" w:cs="Open Sans"/>
        </w:rPr>
      </w:pPr>
    </w:p>
    <w:sectPr w:rsidR="00026D0B" w:rsidRPr="00871DFE" w:rsidSect="009E6B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Light">
    <w:panose1 w:val="020B03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Neo Sans Std Medium">
    <w:panose1 w:val="020B07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E6"/>
    <w:rsid w:val="00003AEA"/>
    <w:rsid w:val="00026D0B"/>
    <w:rsid w:val="000558B9"/>
    <w:rsid w:val="000C1ED5"/>
    <w:rsid w:val="001A5643"/>
    <w:rsid w:val="001B1395"/>
    <w:rsid w:val="001D32F2"/>
    <w:rsid w:val="0041065F"/>
    <w:rsid w:val="00410ACF"/>
    <w:rsid w:val="00421EF6"/>
    <w:rsid w:val="004E4369"/>
    <w:rsid w:val="00500FF2"/>
    <w:rsid w:val="00507C89"/>
    <w:rsid w:val="00592261"/>
    <w:rsid w:val="008602F8"/>
    <w:rsid w:val="00863DB6"/>
    <w:rsid w:val="00871DFE"/>
    <w:rsid w:val="0092124D"/>
    <w:rsid w:val="009248E6"/>
    <w:rsid w:val="00980F3A"/>
    <w:rsid w:val="009C4DC4"/>
    <w:rsid w:val="009E6B12"/>
    <w:rsid w:val="00A8364A"/>
    <w:rsid w:val="00C11CFF"/>
    <w:rsid w:val="00D246E2"/>
    <w:rsid w:val="00E8495F"/>
    <w:rsid w:val="00ED77A7"/>
    <w:rsid w:val="00EE3EFF"/>
    <w:rsid w:val="00F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B6"/>
    <w:rPr>
      <w:rFonts w:ascii="Neo Sans Std Light" w:hAnsi="Neo Sans Std Light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rFonts w:ascii="Neo Sans Std" w:hAnsi="Neo Sans St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F6"/>
    <w:rPr>
      <w:rFonts w:ascii="Tahoma" w:hAnsi="Tahoma" w:cs="Tahoma"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B6"/>
    <w:rPr>
      <w:rFonts w:ascii="Neo Sans Std Light" w:hAnsi="Neo Sans Std Light" w:cs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2124D"/>
    <w:pPr>
      <w:keepNext/>
      <w:spacing w:before="240" w:after="60"/>
      <w:outlineLvl w:val="0"/>
    </w:pPr>
    <w:rPr>
      <w:rFonts w:ascii="Neo Sans Std" w:hAnsi="Neo Sans Std"/>
      <w:b/>
      <w:bCs w:val="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124D"/>
    <w:pPr>
      <w:keepNext/>
      <w:spacing w:before="240" w:after="60"/>
      <w:outlineLvl w:val="1"/>
    </w:pPr>
    <w:rPr>
      <w:rFonts w:ascii="Neo Sans Std Medium" w:hAnsi="Neo Sans Std Medium"/>
      <w:b/>
      <w:bCs w:val="0"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124D"/>
    <w:pPr>
      <w:keepNext/>
      <w:spacing w:before="240" w:after="60"/>
      <w:outlineLvl w:val="2"/>
    </w:pPr>
    <w:rPr>
      <w:rFonts w:ascii="Neo Sans Std Medium" w:hAnsi="Neo Sans Std Medium"/>
      <w:b/>
      <w:bCs w:val="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F6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 Party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Labour Party</dc:creator>
  <cp:lastModifiedBy>Labour Party</cp:lastModifiedBy>
  <cp:revision>2</cp:revision>
  <cp:lastPrinted>2016-10-18T13:49:00Z</cp:lastPrinted>
  <dcterms:created xsi:type="dcterms:W3CDTF">2016-11-22T16:50:00Z</dcterms:created>
  <dcterms:modified xsi:type="dcterms:W3CDTF">2016-11-22T16:50:00Z</dcterms:modified>
</cp:coreProperties>
</file>