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10FA" w14:textId="77777777" w:rsidR="005457EA" w:rsidRDefault="005457EA" w:rsidP="005457EA">
      <w:pPr>
        <w:pStyle w:val="Title"/>
      </w:pPr>
      <w:r>
        <w:t>Foundations for Youth Success</w:t>
      </w:r>
    </w:p>
    <w:p w14:paraId="2EA244ED" w14:textId="77777777" w:rsidR="005457EA" w:rsidRDefault="005457EA" w:rsidP="005457EA">
      <w:pPr>
        <w:pStyle w:val="Title"/>
      </w:pPr>
      <w:r>
        <w:t>Site Visit – Toronto</w:t>
      </w:r>
    </w:p>
    <w:p w14:paraId="223B068D" w14:textId="77777777" w:rsidR="005457EA" w:rsidRDefault="005457EA" w:rsidP="005457EA">
      <w:pPr>
        <w:pStyle w:val="Title"/>
      </w:pPr>
      <w:r>
        <w:t>September 28-30, 2015</w:t>
      </w:r>
    </w:p>
    <w:p w14:paraId="4D770984" w14:textId="77777777" w:rsidR="005457EA" w:rsidRDefault="005457EA" w:rsidP="005457EA"/>
    <w:p w14:paraId="7DE73A1E" w14:textId="77777777" w:rsidR="00A60262" w:rsidRDefault="00A60262" w:rsidP="00A60262">
      <w:pPr>
        <w:pStyle w:val="Heading2"/>
      </w:pPr>
      <w:r>
        <w:t>DAY 2:</w:t>
      </w:r>
    </w:p>
    <w:p w14:paraId="2AAD9DC4" w14:textId="77777777" w:rsidR="00A60262" w:rsidRDefault="00A60262" w:rsidP="00A60262">
      <w:pPr>
        <w:rPr>
          <w:b/>
        </w:rPr>
      </w:pPr>
    </w:p>
    <w:p w14:paraId="618A2E42" w14:textId="77777777" w:rsidR="00A60262" w:rsidRDefault="00A60262" w:rsidP="00A60262">
      <w:pPr>
        <w:pStyle w:val="Subtitle"/>
      </w:pPr>
      <w:r>
        <w:t>Research needs:</w:t>
      </w:r>
    </w:p>
    <w:p w14:paraId="0D1D93D0" w14:textId="77777777" w:rsidR="00A60262" w:rsidRPr="006F7A7F" w:rsidRDefault="00A60262" w:rsidP="00A60262">
      <w:pPr>
        <w:rPr>
          <w:i/>
        </w:rPr>
      </w:pPr>
      <w:r w:rsidRPr="006F7A7F">
        <w:rPr>
          <w:i/>
        </w:rPr>
        <w:t>We reported back from our small group dinner conversations about the gaps in what we know and the research we’d like to see.</w:t>
      </w:r>
    </w:p>
    <w:p w14:paraId="42BC5360" w14:textId="77777777" w:rsidR="00A60262" w:rsidRDefault="00A60262" w:rsidP="00A60262">
      <w:pPr>
        <w:pStyle w:val="ListParagraph"/>
        <w:numPr>
          <w:ilvl w:val="0"/>
          <w:numId w:val="3"/>
        </w:numPr>
      </w:pPr>
      <w:r>
        <w:t>Scope and scale of youth homelessness (Brian Samuelson, Chapin Hall)</w:t>
      </w:r>
    </w:p>
    <w:p w14:paraId="4DD76849" w14:textId="7BADE3C1" w:rsidR="00A60262" w:rsidRDefault="00A60262" w:rsidP="00A60262">
      <w:pPr>
        <w:pStyle w:val="ListParagraph"/>
        <w:numPr>
          <w:ilvl w:val="0"/>
          <w:numId w:val="3"/>
        </w:numPr>
      </w:pPr>
      <w:r>
        <w:t>Policy changes that could change</w:t>
      </w:r>
      <w:r w:rsidR="00E94F09">
        <w:t xml:space="preserve"> the pipeline or feeder systems</w:t>
      </w:r>
    </w:p>
    <w:p w14:paraId="5BC88D43" w14:textId="77777777" w:rsidR="00A60262" w:rsidRDefault="00A60262" w:rsidP="00A60262">
      <w:pPr>
        <w:pStyle w:val="ListParagraph"/>
        <w:numPr>
          <w:ilvl w:val="0"/>
          <w:numId w:val="3"/>
        </w:numPr>
      </w:pPr>
      <w:r>
        <w:t>How do we talk effectively about youth homelessness with the public – what’s the right messaging?</w:t>
      </w:r>
    </w:p>
    <w:p w14:paraId="37E02DE4" w14:textId="77777777" w:rsidR="00A60262" w:rsidRDefault="00A60262" w:rsidP="00A60262">
      <w:pPr>
        <w:pStyle w:val="ListParagraph"/>
        <w:numPr>
          <w:ilvl w:val="1"/>
          <w:numId w:val="3"/>
        </w:numPr>
      </w:pPr>
      <w:r>
        <w:t xml:space="preserve">True Colors Fund is doing messaging research </w:t>
      </w:r>
    </w:p>
    <w:p w14:paraId="2E4D428B" w14:textId="77777777" w:rsidR="00A60262" w:rsidRDefault="00A60262" w:rsidP="00A60262">
      <w:pPr>
        <w:pStyle w:val="ListParagraph"/>
        <w:numPr>
          <w:ilvl w:val="1"/>
          <w:numId w:val="3"/>
        </w:numPr>
      </w:pPr>
      <w:r>
        <w:t xml:space="preserve">King County United Way did local messaging research </w:t>
      </w:r>
    </w:p>
    <w:p w14:paraId="64FEA99B" w14:textId="0C8DDFC3" w:rsidR="00A60262" w:rsidRDefault="00A60262" w:rsidP="00A60262">
      <w:pPr>
        <w:pStyle w:val="ListParagraph"/>
        <w:numPr>
          <w:ilvl w:val="0"/>
          <w:numId w:val="3"/>
        </w:numPr>
      </w:pPr>
      <w:r>
        <w:t>How do we make a difference with prevention?  Look at Australia’s school-based</w:t>
      </w:r>
      <w:r w:rsidR="00E94F09">
        <w:t xml:space="preserve"> comprehensive assessment model</w:t>
      </w:r>
    </w:p>
    <w:p w14:paraId="18BD9AB8" w14:textId="77777777" w:rsidR="00A60262" w:rsidRDefault="00A60262" w:rsidP="00A60262">
      <w:pPr>
        <w:pStyle w:val="ListParagraph"/>
        <w:numPr>
          <w:ilvl w:val="0"/>
          <w:numId w:val="3"/>
        </w:numPr>
      </w:pPr>
      <w:r>
        <w:t>What’s the right housing approach (or set of models) for youth?</w:t>
      </w:r>
    </w:p>
    <w:p w14:paraId="3CE53E8A" w14:textId="77777777" w:rsidR="00A60262" w:rsidRDefault="00A60262" w:rsidP="00A60262">
      <w:pPr>
        <w:pStyle w:val="ListParagraph"/>
        <w:numPr>
          <w:ilvl w:val="1"/>
          <w:numId w:val="3"/>
        </w:numPr>
      </w:pPr>
      <w:r>
        <w:t xml:space="preserve">Mark </w:t>
      </w:r>
      <w:proofErr w:type="spellStart"/>
      <w:r>
        <w:t>Croner</w:t>
      </w:r>
      <w:proofErr w:type="spellEnd"/>
      <w:r>
        <w:t xml:space="preserve"> writes about housing for youth</w:t>
      </w:r>
    </w:p>
    <w:p w14:paraId="419D08BA" w14:textId="77777777" w:rsidR="00A60262" w:rsidRDefault="00A60262" w:rsidP="00A60262">
      <w:pPr>
        <w:pStyle w:val="ListParagraph"/>
        <w:numPr>
          <w:ilvl w:val="0"/>
          <w:numId w:val="3"/>
        </w:numPr>
      </w:pPr>
      <w:r>
        <w:t>How do you connect with young people who are invisible – undocumented youth?</w:t>
      </w:r>
    </w:p>
    <w:p w14:paraId="4064A42F" w14:textId="77777777" w:rsidR="00A60262" w:rsidRDefault="00A60262" w:rsidP="00A60262">
      <w:pPr>
        <w:pStyle w:val="ListParagraph"/>
        <w:numPr>
          <w:ilvl w:val="0"/>
          <w:numId w:val="3"/>
        </w:numPr>
      </w:pPr>
      <w:r>
        <w:t>Youth and resilience – how do you assess and increase resilience?</w:t>
      </w:r>
    </w:p>
    <w:p w14:paraId="6FFB6607" w14:textId="77777777" w:rsidR="00A60262" w:rsidRDefault="00A60262" w:rsidP="00A60262">
      <w:pPr>
        <w:pStyle w:val="ListParagraph"/>
        <w:numPr>
          <w:ilvl w:val="0"/>
          <w:numId w:val="3"/>
        </w:numPr>
      </w:pPr>
      <w:r>
        <w:t>What are the best interventions?</w:t>
      </w:r>
    </w:p>
    <w:p w14:paraId="1A861B46" w14:textId="77777777" w:rsidR="00A60262" w:rsidRDefault="00A60262" w:rsidP="00A60262">
      <w:pPr>
        <w:pStyle w:val="ListParagraph"/>
        <w:numPr>
          <w:ilvl w:val="0"/>
          <w:numId w:val="3"/>
        </w:numPr>
      </w:pPr>
      <w:r>
        <w:t>What capacity building is needed for front-line workers?</w:t>
      </w:r>
    </w:p>
    <w:p w14:paraId="5E5234D0" w14:textId="77777777" w:rsidR="00A60262" w:rsidRPr="001E044B" w:rsidRDefault="00A60262" w:rsidP="00A60262">
      <w:pPr>
        <w:pStyle w:val="ListParagraph"/>
      </w:pPr>
    </w:p>
    <w:p w14:paraId="12C0FE89" w14:textId="77777777" w:rsidR="00A60262" w:rsidRPr="001E044B" w:rsidRDefault="00A60262" w:rsidP="00A60262">
      <w:pPr>
        <w:pStyle w:val="Subtitle"/>
      </w:pPr>
      <w:r>
        <w:t xml:space="preserve">Site Visit – Eva’s Phoenix </w:t>
      </w:r>
    </w:p>
    <w:p w14:paraId="10F181A0" w14:textId="77777777" w:rsidR="00A60262" w:rsidRPr="001E044B" w:rsidRDefault="00A60262" w:rsidP="00A60262">
      <w:pPr>
        <w:rPr>
          <w:b/>
        </w:rPr>
      </w:pPr>
      <w:r w:rsidRPr="001E044B">
        <w:rPr>
          <w:b/>
        </w:rPr>
        <w:t>Debrief:</w:t>
      </w:r>
    </w:p>
    <w:p w14:paraId="1C067EEA" w14:textId="16EBA1B1" w:rsidR="00A60262" w:rsidRDefault="00A60262" w:rsidP="00A60262">
      <w:pPr>
        <w:pStyle w:val="ListParagraph"/>
        <w:numPr>
          <w:ilvl w:val="0"/>
          <w:numId w:val="3"/>
        </w:numPr>
      </w:pPr>
      <w:r>
        <w:t>Tension between national movement and individual organization/program. Program began at Eva’s and has spun off – not an easy transition</w:t>
      </w:r>
    </w:p>
    <w:p w14:paraId="403F9BCB" w14:textId="2B9173C3" w:rsidR="00A60262" w:rsidRDefault="00A60262" w:rsidP="00A60262">
      <w:pPr>
        <w:pStyle w:val="ListParagraph"/>
        <w:numPr>
          <w:ilvl w:val="0"/>
          <w:numId w:val="3"/>
        </w:numPr>
      </w:pPr>
      <w:r>
        <w:t>Th</w:t>
      </w:r>
      <w:r w:rsidR="000A77D9">
        <w:t>is</w:t>
      </w:r>
      <w:r>
        <w:t xml:space="preserve"> model works well for some </w:t>
      </w:r>
      <w:r w:rsidR="000A77D9">
        <w:t xml:space="preserve">YYA.  How can we  get smart about the options? </w:t>
      </w:r>
    </w:p>
    <w:p w14:paraId="63488AD8" w14:textId="77777777" w:rsidR="00A60262" w:rsidRDefault="00A60262" w:rsidP="00A60262">
      <w:pPr>
        <w:pStyle w:val="ListParagraph"/>
        <w:numPr>
          <w:ilvl w:val="0"/>
          <w:numId w:val="3"/>
        </w:numPr>
      </w:pPr>
      <w:r>
        <w:t xml:space="preserve">Employment program focuses on good, concrete skills – not just soft skills </w:t>
      </w:r>
    </w:p>
    <w:p w14:paraId="710360F9" w14:textId="77777777" w:rsidR="00A60262" w:rsidRDefault="00A60262" w:rsidP="00A60262">
      <w:pPr>
        <w:pStyle w:val="ListParagraph"/>
        <w:numPr>
          <w:ilvl w:val="0"/>
          <w:numId w:val="3"/>
        </w:numPr>
      </w:pPr>
      <w:r>
        <w:t xml:space="preserve">How do they deal with young people who don’t comply with the rules?  </w:t>
      </w:r>
    </w:p>
    <w:p w14:paraId="29AC2EDD" w14:textId="77777777" w:rsidR="00A60262" w:rsidRDefault="00A60262" w:rsidP="00A60262">
      <w:pPr>
        <w:pStyle w:val="ListParagraph"/>
        <w:numPr>
          <w:ilvl w:val="0"/>
          <w:numId w:val="3"/>
        </w:numPr>
      </w:pPr>
      <w:r>
        <w:t xml:space="preserve">We see these great programs and they exist in our communities as well. How do we take them to scale?  How do we connect to other programs and systems? </w:t>
      </w:r>
    </w:p>
    <w:p w14:paraId="4D8E983F" w14:textId="0612D7A9" w:rsidR="00A60262" w:rsidRDefault="00A60262" w:rsidP="00A60262">
      <w:pPr>
        <w:pStyle w:val="ListParagraph"/>
        <w:numPr>
          <w:ilvl w:val="0"/>
          <w:numId w:val="3"/>
        </w:numPr>
      </w:pPr>
      <w:r>
        <w:t xml:space="preserve">Value of developing the resources to help other groups can use to replicate in their own communities.  This group could facilitate the sharing  </w:t>
      </w:r>
    </w:p>
    <w:p w14:paraId="7273790F" w14:textId="77777777" w:rsidR="00A60262" w:rsidRDefault="00A60262" w:rsidP="00A60262">
      <w:pPr>
        <w:pStyle w:val="ListParagraph"/>
        <w:numPr>
          <w:ilvl w:val="0"/>
          <w:numId w:val="3"/>
        </w:numPr>
      </w:pPr>
      <w:r>
        <w:t xml:space="preserve">How do we link our efforts in the US to the A Way Home Canada?  </w:t>
      </w:r>
    </w:p>
    <w:p w14:paraId="52F81BED" w14:textId="1BE81D61" w:rsidR="00A60262" w:rsidRDefault="00A60262" w:rsidP="00A60262">
      <w:pPr>
        <w:pStyle w:val="ListParagraph"/>
        <w:numPr>
          <w:ilvl w:val="0"/>
          <w:numId w:val="3"/>
        </w:numPr>
      </w:pPr>
      <w:r>
        <w:t xml:space="preserve">Needed: warm hand-off and pathway to the employment services sector.  Need to tie in the workforce development sector  </w:t>
      </w:r>
    </w:p>
    <w:p w14:paraId="13542718" w14:textId="32BBC172" w:rsidR="00A60262" w:rsidRDefault="00A60262" w:rsidP="00A60262">
      <w:pPr>
        <w:pStyle w:val="ListParagraph"/>
        <w:numPr>
          <w:ilvl w:val="0"/>
          <w:numId w:val="3"/>
        </w:numPr>
      </w:pPr>
      <w:r>
        <w:t>Workforce development sector isn’t attuned to working with</w:t>
      </w:r>
      <w:r w:rsidR="004B1259">
        <w:t xml:space="preserve"> the</w:t>
      </w:r>
      <w:r>
        <w:t xml:space="preserve"> homeless population in general. But</w:t>
      </w:r>
      <w:r w:rsidR="004B1259">
        <w:t xml:space="preserve"> the</w:t>
      </w:r>
      <w:r>
        <w:t xml:space="preserve"> hope is that we can get more attention and resources in the future. Requires advocacy  </w:t>
      </w:r>
    </w:p>
    <w:p w14:paraId="1E6C8EF3" w14:textId="67F8F686" w:rsidR="00A60262" w:rsidRDefault="00A60262" w:rsidP="00A60262">
      <w:pPr>
        <w:pStyle w:val="ListParagraph"/>
        <w:numPr>
          <w:ilvl w:val="0"/>
          <w:numId w:val="3"/>
        </w:numPr>
      </w:pPr>
      <w:r>
        <w:t xml:space="preserve">Send all reports, studies, etc. to Funders Together.  Needs to be well-curated </w:t>
      </w:r>
    </w:p>
    <w:p w14:paraId="45B4C1D7" w14:textId="77777777" w:rsidR="00A60262" w:rsidRDefault="00A60262" w:rsidP="00A60262"/>
    <w:p w14:paraId="427D2C79" w14:textId="77777777" w:rsidR="00A60262" w:rsidRDefault="00A60262" w:rsidP="00A60262"/>
    <w:p w14:paraId="571FEFDA" w14:textId="77777777" w:rsidR="00A60262" w:rsidRDefault="00A60262" w:rsidP="00A60262"/>
    <w:p w14:paraId="7F416C7C" w14:textId="77777777" w:rsidR="00A60262" w:rsidRPr="00AC6B96" w:rsidRDefault="00A60262" w:rsidP="00A60262"/>
    <w:p w14:paraId="0BEBDFA4" w14:textId="77777777" w:rsidR="00A60262" w:rsidRPr="00D572B3" w:rsidRDefault="00A60262" w:rsidP="00A60262">
      <w:pPr>
        <w:pStyle w:val="Subtitle"/>
      </w:pPr>
      <w:r w:rsidRPr="00D572B3">
        <w:t>Funders Exchange:</w:t>
      </w:r>
    </w:p>
    <w:p w14:paraId="72EF3D2A" w14:textId="77777777" w:rsidR="00A60262" w:rsidRDefault="00A60262" w:rsidP="00A60262">
      <w:pPr>
        <w:pStyle w:val="ListParagraph"/>
        <w:ind w:left="0"/>
      </w:pPr>
    </w:p>
    <w:p w14:paraId="5F0A6300" w14:textId="77777777" w:rsidR="00A60262" w:rsidRPr="00E370DD" w:rsidRDefault="00A60262" w:rsidP="00A60262">
      <w:pPr>
        <w:pStyle w:val="ListParagraph"/>
        <w:ind w:left="0"/>
        <w:rPr>
          <w:b/>
        </w:rPr>
      </w:pPr>
      <w:r w:rsidRPr="00E370DD">
        <w:rPr>
          <w:b/>
        </w:rPr>
        <w:t>Story #1: Paul Klein</w:t>
      </w:r>
      <w:r>
        <w:rPr>
          <w:b/>
        </w:rPr>
        <w:t xml:space="preserve"> (</w:t>
      </w:r>
      <w:proofErr w:type="spellStart"/>
      <w:r>
        <w:rPr>
          <w:b/>
        </w:rPr>
        <w:t>Impakt</w:t>
      </w:r>
      <w:proofErr w:type="spellEnd"/>
      <w:r>
        <w:rPr>
          <w:b/>
        </w:rPr>
        <w:t>) and</w:t>
      </w:r>
      <w:r w:rsidRPr="00E370DD">
        <w:rPr>
          <w:b/>
        </w:rPr>
        <w:t xml:space="preserve"> Amanda (Home Depot </w:t>
      </w:r>
      <w:proofErr w:type="spellStart"/>
      <w:r w:rsidRPr="00E370DD">
        <w:rPr>
          <w:b/>
        </w:rPr>
        <w:t>Fdn</w:t>
      </w:r>
      <w:proofErr w:type="spellEnd"/>
      <w:r w:rsidRPr="00E370DD">
        <w:rPr>
          <w:b/>
        </w:rPr>
        <w:t>):</w:t>
      </w:r>
      <w:r>
        <w:rPr>
          <w:b/>
        </w:rPr>
        <w:t xml:space="preserve">  HIRE UP</w:t>
      </w:r>
    </w:p>
    <w:p w14:paraId="2C84E2D3" w14:textId="77777777" w:rsidR="00A60262" w:rsidRDefault="00A60262" w:rsidP="00A60262">
      <w:pPr>
        <w:pStyle w:val="ListParagraph"/>
        <w:numPr>
          <w:ilvl w:val="0"/>
          <w:numId w:val="3"/>
        </w:numPr>
      </w:pPr>
      <w:r>
        <w:t xml:space="preserve">Home Depot Foundation, Canada, selected youth homelessness as a focus after US Home Depot focused on veteran homelessness. Began to work in 2014 with </w:t>
      </w:r>
      <w:proofErr w:type="spellStart"/>
      <w:r>
        <w:t>Impakt</w:t>
      </w:r>
      <w:proofErr w:type="spellEnd"/>
      <w:r>
        <w:t xml:space="preserve"> – announced three year, 10 million dollar initiative.  Created thought paper to lay out issue and possible responses.</w:t>
      </w:r>
    </w:p>
    <w:p w14:paraId="00FE7ABE" w14:textId="77777777" w:rsidR="00A60262" w:rsidRDefault="00A60262" w:rsidP="00A60262">
      <w:pPr>
        <w:pStyle w:val="ListParagraph"/>
        <w:numPr>
          <w:ilvl w:val="0"/>
          <w:numId w:val="3"/>
        </w:numPr>
      </w:pPr>
      <w:r>
        <w:t xml:space="preserve">Developed social brand: Orange Door – sold orange door icons for $2 in stores for 35 days. Raised $950,000 </w:t>
      </w:r>
    </w:p>
    <w:p w14:paraId="3DB78671" w14:textId="75017DC1" w:rsidR="00A60262" w:rsidRDefault="00A60262" w:rsidP="00A60262">
      <w:pPr>
        <w:pStyle w:val="ListParagraph"/>
        <w:numPr>
          <w:ilvl w:val="0"/>
          <w:numId w:val="3"/>
        </w:numPr>
      </w:pPr>
      <w:r>
        <w:t xml:space="preserve">Hosted symposium for funders and businesses. Identified barriers to youth seeking employment and role of businesses.  For some youth, employment means an end to homelessness. To others, it means avoiding homelessness  </w:t>
      </w:r>
    </w:p>
    <w:p w14:paraId="44AD7877" w14:textId="77777777" w:rsidR="00A60262" w:rsidRDefault="00A60262" w:rsidP="00A60262">
      <w:pPr>
        <w:pStyle w:val="ListParagraph"/>
        <w:numPr>
          <w:ilvl w:val="0"/>
          <w:numId w:val="3"/>
        </w:numPr>
      </w:pPr>
      <w:proofErr w:type="spellStart"/>
      <w:r>
        <w:t>Impakt</w:t>
      </w:r>
      <w:proofErr w:type="spellEnd"/>
      <w:r>
        <w:t xml:space="preserve"> developed a business plan. Talked with employers to learn more about interest/barriers</w:t>
      </w:r>
    </w:p>
    <w:p w14:paraId="4DF3433F" w14:textId="77777777" w:rsidR="00A60262" w:rsidRDefault="00A60262" w:rsidP="00A60262">
      <w:pPr>
        <w:pStyle w:val="ListParagraph"/>
        <w:numPr>
          <w:ilvl w:val="1"/>
          <w:numId w:val="3"/>
        </w:numPr>
      </w:pPr>
      <w:r>
        <w:t xml:space="preserve">Had programs for youth, but not very effective </w:t>
      </w:r>
    </w:p>
    <w:p w14:paraId="0867B5CF" w14:textId="77777777" w:rsidR="00A60262" w:rsidRDefault="00A60262" w:rsidP="00A60262">
      <w:pPr>
        <w:pStyle w:val="ListParagraph"/>
        <w:numPr>
          <w:ilvl w:val="1"/>
          <w:numId w:val="3"/>
        </w:numPr>
      </w:pPr>
      <w:r>
        <w:t>Put together working group – to figure out how to do it, and with whom</w:t>
      </w:r>
    </w:p>
    <w:p w14:paraId="0DB68B96" w14:textId="58BD6611" w:rsidR="00A60262" w:rsidRDefault="00A60262" w:rsidP="00A60262">
      <w:pPr>
        <w:pStyle w:val="ListParagraph"/>
        <w:numPr>
          <w:ilvl w:val="0"/>
          <w:numId w:val="3"/>
        </w:numPr>
      </w:pPr>
      <w:r>
        <w:t>Workopolis agreed to join the effort and use their technology to make it happen.</w:t>
      </w:r>
    </w:p>
    <w:p w14:paraId="2F15B49D" w14:textId="77777777" w:rsidR="00A60262" w:rsidRDefault="00A60262" w:rsidP="00A60262">
      <w:pPr>
        <w:pStyle w:val="ListParagraph"/>
        <w:numPr>
          <w:ilvl w:val="0"/>
          <w:numId w:val="3"/>
        </w:numPr>
      </w:pPr>
      <w:r>
        <w:t>Where now?</w:t>
      </w:r>
    </w:p>
    <w:p w14:paraId="6EBEAA92" w14:textId="5426349E" w:rsidR="00A60262" w:rsidRDefault="00A60262" w:rsidP="00A60262">
      <w:pPr>
        <w:pStyle w:val="ListParagraph"/>
        <w:numPr>
          <w:ilvl w:val="1"/>
          <w:numId w:val="3"/>
        </w:numPr>
      </w:pPr>
      <w:r>
        <w:t>Launching November 4</w:t>
      </w:r>
      <w:r w:rsidR="000A77D9">
        <w:t>, 2015</w:t>
      </w:r>
    </w:p>
    <w:p w14:paraId="23A2A471" w14:textId="77777777" w:rsidR="00A60262" w:rsidRDefault="00A60262" w:rsidP="00A60262">
      <w:pPr>
        <w:pStyle w:val="ListParagraph"/>
        <w:numPr>
          <w:ilvl w:val="1"/>
          <w:numId w:val="3"/>
        </w:numPr>
      </w:pPr>
      <w:r>
        <w:t>17 partners (inaugural)</w:t>
      </w:r>
    </w:p>
    <w:p w14:paraId="318B5134" w14:textId="77777777" w:rsidR="00A60262" w:rsidRDefault="00A60262" w:rsidP="00A60262">
      <w:pPr>
        <w:pStyle w:val="ListParagraph"/>
        <w:numPr>
          <w:ilvl w:val="1"/>
          <w:numId w:val="3"/>
        </w:numPr>
      </w:pPr>
      <w:r>
        <w:t xml:space="preserve">Unlike regular job portal, didn’t want to connect employers to youth directly. Instead, connecting employers to youth-serving programs </w:t>
      </w:r>
    </w:p>
    <w:p w14:paraId="48B6FCAD" w14:textId="77777777" w:rsidR="00A60262" w:rsidRDefault="00A60262" w:rsidP="00A60262">
      <w:pPr>
        <w:pStyle w:val="ListParagraph"/>
        <w:numPr>
          <w:ilvl w:val="1"/>
          <w:numId w:val="3"/>
        </w:numPr>
      </w:pPr>
      <w:r>
        <w:t xml:space="preserve">Working with Stephen Gaetz and folks at York University for research – helping to map out evaluation methodology. </w:t>
      </w:r>
    </w:p>
    <w:p w14:paraId="2F0848F3" w14:textId="77777777" w:rsidR="00A60262" w:rsidRDefault="00A60262" w:rsidP="00A60262">
      <w:pPr>
        <w:pStyle w:val="ListParagraph"/>
        <w:numPr>
          <w:ilvl w:val="1"/>
          <w:numId w:val="3"/>
        </w:numPr>
      </w:pPr>
      <w:r>
        <w:t xml:space="preserve">Thinking of this as a beacon or piece of advocacy </w:t>
      </w:r>
    </w:p>
    <w:p w14:paraId="6BE34C6B" w14:textId="77777777" w:rsidR="00A60262" w:rsidRDefault="00A60262" w:rsidP="00A60262">
      <w:pPr>
        <w:pStyle w:val="ListParagraph"/>
        <w:numPr>
          <w:ilvl w:val="1"/>
          <w:numId w:val="3"/>
        </w:numPr>
      </w:pPr>
      <w:r>
        <w:t>Job portal – employers register and can hire youth</w:t>
      </w:r>
    </w:p>
    <w:p w14:paraId="09F7A347" w14:textId="77777777" w:rsidR="00A60262" w:rsidRDefault="00A60262" w:rsidP="00A60262">
      <w:pPr>
        <w:pStyle w:val="ListParagraph"/>
        <w:numPr>
          <w:ilvl w:val="1"/>
          <w:numId w:val="3"/>
        </w:numPr>
      </w:pPr>
      <w:r>
        <w:t xml:space="preserve">Data collection tool – can help us all understand more about relationship between hiring and long-term stabilizing.  </w:t>
      </w:r>
    </w:p>
    <w:p w14:paraId="7C3F9EC0" w14:textId="77777777" w:rsidR="00A60262" w:rsidRDefault="00A60262" w:rsidP="00A60262">
      <w:pPr>
        <w:pStyle w:val="ListParagraph"/>
        <w:numPr>
          <w:ilvl w:val="1"/>
          <w:numId w:val="3"/>
        </w:numPr>
      </w:pPr>
      <w:r>
        <w:t>Understanding best practices for community organizations</w:t>
      </w:r>
    </w:p>
    <w:p w14:paraId="2FBA224A" w14:textId="551650CA" w:rsidR="00A60262" w:rsidRDefault="00A60262" w:rsidP="00A60262">
      <w:pPr>
        <w:pStyle w:val="ListParagraph"/>
        <w:numPr>
          <w:ilvl w:val="1"/>
          <w:numId w:val="3"/>
        </w:numPr>
      </w:pPr>
      <w:r>
        <w:t xml:space="preserve">Will eventually transition to a self-sustaining social enterprise  </w:t>
      </w:r>
    </w:p>
    <w:p w14:paraId="12C23226" w14:textId="77777777" w:rsidR="00A60262" w:rsidRDefault="00A60262" w:rsidP="00A60262">
      <w:pPr>
        <w:pStyle w:val="ListParagraph"/>
        <w:numPr>
          <w:ilvl w:val="0"/>
          <w:numId w:val="3"/>
        </w:numPr>
      </w:pPr>
      <w:r>
        <w:t xml:space="preserve">Workopolis – Nicole and Mike </w:t>
      </w:r>
    </w:p>
    <w:p w14:paraId="3F0A974C" w14:textId="77777777" w:rsidR="00A60262" w:rsidRDefault="00A60262" w:rsidP="00A60262">
      <w:pPr>
        <w:pStyle w:val="ListParagraph"/>
        <w:numPr>
          <w:ilvl w:val="1"/>
          <w:numId w:val="3"/>
        </w:numPr>
      </w:pPr>
      <w:r>
        <w:t xml:space="preserve">Kelly Dixon, president, was very interested in this idea. Youth became a key topic. </w:t>
      </w:r>
    </w:p>
    <w:p w14:paraId="145B20FE" w14:textId="77777777" w:rsidR="00A60262" w:rsidRDefault="00A60262" w:rsidP="00A60262">
      <w:pPr>
        <w:pStyle w:val="ListParagraph"/>
        <w:numPr>
          <w:ilvl w:val="1"/>
          <w:numId w:val="3"/>
        </w:numPr>
      </w:pPr>
      <w:proofErr w:type="spellStart"/>
      <w:r>
        <w:t>Impakt</w:t>
      </w:r>
      <w:proofErr w:type="spellEnd"/>
      <w:r>
        <w:t xml:space="preserve"> and Home Depot were looking for a technology solution for this job portal.  Mike’s product, Niche, provides specialized services for individual organizations, so they were able to repurpose this for </w:t>
      </w:r>
      <w:proofErr w:type="spellStart"/>
      <w:r>
        <w:t>HireUp</w:t>
      </w:r>
      <w:proofErr w:type="spellEnd"/>
      <w:r>
        <w:t xml:space="preserve">. </w:t>
      </w:r>
    </w:p>
    <w:p w14:paraId="070D76B6" w14:textId="77777777" w:rsidR="00A60262" w:rsidRDefault="00A60262" w:rsidP="00A60262">
      <w:pPr>
        <w:pStyle w:val="ListParagraph"/>
        <w:numPr>
          <w:ilvl w:val="1"/>
          <w:numId w:val="3"/>
        </w:numPr>
      </w:pPr>
      <w:r>
        <w:t xml:space="preserve">Employers need to be members of the program to access site – jobs are visible to community organizations only. They can set up alerts. </w:t>
      </w:r>
    </w:p>
    <w:p w14:paraId="2A8FCDB4" w14:textId="77777777" w:rsidR="00A60262" w:rsidRDefault="00A60262" w:rsidP="00A60262">
      <w:pPr>
        <w:pStyle w:val="ListParagraph"/>
        <w:numPr>
          <w:ilvl w:val="1"/>
          <w:numId w:val="3"/>
        </w:numPr>
      </w:pPr>
      <w:r>
        <w:t>Have talked about giving some candidates access directly to the jobs.</w:t>
      </w:r>
    </w:p>
    <w:p w14:paraId="69D344F6" w14:textId="77777777" w:rsidR="00A60262" w:rsidRDefault="00A60262" w:rsidP="00A60262">
      <w:pPr>
        <w:pStyle w:val="ListParagraph"/>
        <w:numPr>
          <w:ilvl w:val="1"/>
          <w:numId w:val="3"/>
        </w:numPr>
      </w:pPr>
      <w:r>
        <w:t xml:space="preserve">Workopolis advice columns will be available </w:t>
      </w:r>
    </w:p>
    <w:p w14:paraId="690971A6" w14:textId="77777777" w:rsidR="00A60262" w:rsidRDefault="00A60262" w:rsidP="00A60262">
      <w:pPr>
        <w:pStyle w:val="ListParagraph"/>
        <w:numPr>
          <w:ilvl w:val="1"/>
          <w:numId w:val="3"/>
        </w:numPr>
      </w:pPr>
      <w:r>
        <w:t xml:space="preserve">Modest goals for 2016: 100 youth employed and 10 large employers engaged. New partner: Nordstrom </w:t>
      </w:r>
    </w:p>
    <w:p w14:paraId="2A59D6CE" w14:textId="77777777" w:rsidR="00A60262" w:rsidRDefault="00A60262" w:rsidP="00A60262"/>
    <w:p w14:paraId="53926D15" w14:textId="77777777" w:rsidR="00A60262" w:rsidRPr="00656863" w:rsidRDefault="00A60262" w:rsidP="00A60262">
      <w:pPr>
        <w:rPr>
          <w:b/>
        </w:rPr>
      </w:pPr>
      <w:r w:rsidRPr="00656863">
        <w:rPr>
          <w:b/>
        </w:rPr>
        <w:t>Q&amp;A:</w:t>
      </w:r>
    </w:p>
    <w:p w14:paraId="336FAD13" w14:textId="77777777" w:rsidR="00A60262" w:rsidRPr="00656863" w:rsidRDefault="00A60262" w:rsidP="00A60262">
      <w:pPr>
        <w:pStyle w:val="ListParagraph"/>
        <w:numPr>
          <w:ilvl w:val="0"/>
          <w:numId w:val="3"/>
        </w:numPr>
        <w:rPr>
          <w:i/>
        </w:rPr>
      </w:pPr>
      <w:r w:rsidRPr="00656863">
        <w:rPr>
          <w:i/>
        </w:rPr>
        <w:t>How are you planning to recruit employers?  What supports are offered?</w:t>
      </w:r>
    </w:p>
    <w:p w14:paraId="5E4F81B3" w14:textId="77777777" w:rsidR="00A60262" w:rsidRDefault="00A60262" w:rsidP="00A60262">
      <w:pPr>
        <w:pStyle w:val="ListParagraph"/>
        <w:numPr>
          <w:ilvl w:val="1"/>
          <w:numId w:val="3"/>
        </w:numPr>
      </w:pPr>
      <w:r>
        <w:t xml:space="preserve">Socializing with various employers </w:t>
      </w:r>
    </w:p>
    <w:p w14:paraId="2B2F9B07" w14:textId="77777777" w:rsidR="00A60262" w:rsidRDefault="00A60262" w:rsidP="00A60262">
      <w:pPr>
        <w:pStyle w:val="ListParagraph"/>
        <w:numPr>
          <w:ilvl w:val="1"/>
          <w:numId w:val="3"/>
        </w:numPr>
      </w:pPr>
      <w:r>
        <w:t>Community partners will be responsible for supporting employers</w:t>
      </w:r>
    </w:p>
    <w:p w14:paraId="5C5B1DB4" w14:textId="77777777" w:rsidR="00A60262" w:rsidRPr="00656863" w:rsidRDefault="00A60262" w:rsidP="00A60262">
      <w:pPr>
        <w:pStyle w:val="ListParagraph"/>
        <w:numPr>
          <w:ilvl w:val="0"/>
          <w:numId w:val="3"/>
        </w:numPr>
        <w:rPr>
          <w:i/>
        </w:rPr>
      </w:pPr>
      <w:r w:rsidRPr="00656863">
        <w:rPr>
          <w:i/>
        </w:rPr>
        <w:lastRenderedPageBreak/>
        <w:t>How will the social enterprise work?</w:t>
      </w:r>
    </w:p>
    <w:p w14:paraId="2E8F6B24" w14:textId="77777777" w:rsidR="00A60262" w:rsidRDefault="00A60262" w:rsidP="00A60262">
      <w:pPr>
        <w:pStyle w:val="ListParagraph"/>
        <w:numPr>
          <w:ilvl w:val="1"/>
          <w:numId w:val="3"/>
        </w:numPr>
      </w:pPr>
      <w:r>
        <w:t xml:space="preserve">Fees from employers – large employers (more than 100 employees) pay $5000/year for unlimited pricing or $1000 for monthly postings. Smaller employers pay $150/month </w:t>
      </w:r>
    </w:p>
    <w:p w14:paraId="4F0E1B5E" w14:textId="77777777" w:rsidR="00A60262" w:rsidRDefault="00A60262" w:rsidP="00A60262">
      <w:pPr>
        <w:pStyle w:val="ListParagraph"/>
        <w:numPr>
          <w:ilvl w:val="1"/>
          <w:numId w:val="3"/>
        </w:numPr>
      </w:pPr>
      <w:r>
        <w:t>Corporate sponsorships</w:t>
      </w:r>
    </w:p>
    <w:p w14:paraId="6B3CD670" w14:textId="77777777" w:rsidR="00A60262" w:rsidRDefault="00A60262" w:rsidP="00A60262">
      <w:pPr>
        <w:pStyle w:val="ListParagraph"/>
        <w:numPr>
          <w:ilvl w:val="1"/>
          <w:numId w:val="3"/>
        </w:numPr>
      </w:pPr>
      <w:r>
        <w:t xml:space="preserve">Government funding </w:t>
      </w:r>
    </w:p>
    <w:p w14:paraId="17FB791B" w14:textId="77777777" w:rsidR="00A60262" w:rsidRPr="00656863" w:rsidRDefault="00A60262" w:rsidP="00A60262">
      <w:pPr>
        <w:pStyle w:val="ListParagraph"/>
        <w:numPr>
          <w:ilvl w:val="0"/>
          <w:numId w:val="3"/>
        </w:numPr>
        <w:rPr>
          <w:i/>
        </w:rPr>
      </w:pPr>
      <w:r w:rsidRPr="00656863">
        <w:rPr>
          <w:i/>
        </w:rPr>
        <w:t>Are there plans to bring employers together?  Training to make sure that they can support the youth?</w:t>
      </w:r>
    </w:p>
    <w:p w14:paraId="2561C25F" w14:textId="77777777" w:rsidR="00A60262" w:rsidRDefault="00A60262" w:rsidP="00A60262">
      <w:pPr>
        <w:pStyle w:val="ListParagraph"/>
        <w:numPr>
          <w:ilvl w:val="1"/>
          <w:numId w:val="3"/>
        </w:numPr>
      </w:pPr>
      <w:r>
        <w:t>At the moment, no. There’s a Toolkit under development.  Also envisioned: video library of stories and best practices, annual conference, youth voice</w:t>
      </w:r>
    </w:p>
    <w:p w14:paraId="326A8DE1" w14:textId="77777777" w:rsidR="00A60262" w:rsidRPr="00656863" w:rsidRDefault="00A60262" w:rsidP="00A60262">
      <w:pPr>
        <w:pStyle w:val="ListParagraph"/>
        <w:numPr>
          <w:ilvl w:val="0"/>
          <w:numId w:val="3"/>
        </w:numPr>
        <w:rPr>
          <w:i/>
        </w:rPr>
      </w:pPr>
      <w:r w:rsidRPr="00656863">
        <w:rPr>
          <w:i/>
        </w:rPr>
        <w:t>Unexpected surprises or challenges to working together across sectors?</w:t>
      </w:r>
    </w:p>
    <w:p w14:paraId="3CD1C2A3" w14:textId="77777777" w:rsidR="00A60262" w:rsidRDefault="00A60262" w:rsidP="00A60262">
      <w:pPr>
        <w:pStyle w:val="ListParagraph"/>
        <w:numPr>
          <w:ilvl w:val="1"/>
          <w:numId w:val="3"/>
        </w:numPr>
      </w:pPr>
      <w:r>
        <w:t xml:space="preserve">Adapting cookie cutter solutions to special situations </w:t>
      </w:r>
    </w:p>
    <w:p w14:paraId="5624AF25" w14:textId="55423E50" w:rsidR="00A60262" w:rsidRDefault="00A60262" w:rsidP="00A60262">
      <w:pPr>
        <w:pStyle w:val="ListParagraph"/>
        <w:numPr>
          <w:ilvl w:val="1"/>
          <w:numId w:val="3"/>
        </w:numPr>
      </w:pPr>
      <w:r>
        <w:t xml:space="preserve">For Home Depot – proving the importance of youth homelessness. Educating around the stigma around young people who were homeless.  Education very important and bringing in the credibility of another well-known brand  </w:t>
      </w:r>
    </w:p>
    <w:p w14:paraId="586006AA" w14:textId="695D5DCC" w:rsidR="00A60262" w:rsidRDefault="00A60262" w:rsidP="00A60262">
      <w:pPr>
        <w:pStyle w:val="ListParagraph"/>
        <w:numPr>
          <w:ilvl w:val="1"/>
          <w:numId w:val="3"/>
        </w:numPr>
      </w:pPr>
      <w:r>
        <w:t xml:space="preserve">X-factor in any partnership. Need to build trust </w:t>
      </w:r>
    </w:p>
    <w:p w14:paraId="76EC9AFF" w14:textId="77777777" w:rsidR="00A60262" w:rsidRDefault="00A60262" w:rsidP="00A60262"/>
    <w:p w14:paraId="6E031069" w14:textId="77777777" w:rsidR="00A60262" w:rsidRDefault="00A60262" w:rsidP="00A60262"/>
    <w:p w14:paraId="06997C04" w14:textId="77777777" w:rsidR="00A60262" w:rsidRPr="00656863" w:rsidRDefault="00A60262" w:rsidP="00A60262">
      <w:pPr>
        <w:rPr>
          <w:b/>
        </w:rPr>
      </w:pPr>
      <w:r>
        <w:rPr>
          <w:b/>
        </w:rPr>
        <w:t xml:space="preserve">Story #2:  </w:t>
      </w:r>
      <w:r w:rsidRPr="00656863">
        <w:rPr>
          <w:b/>
        </w:rPr>
        <w:t xml:space="preserve">Ryan Conway:  </w:t>
      </w:r>
      <w:proofErr w:type="spellStart"/>
      <w:r w:rsidRPr="00656863">
        <w:rPr>
          <w:b/>
        </w:rPr>
        <w:t>Innoweave</w:t>
      </w:r>
      <w:proofErr w:type="spellEnd"/>
      <w:r w:rsidRPr="00656863">
        <w:rPr>
          <w:b/>
        </w:rPr>
        <w:t xml:space="preserve">  - Youth CI</w:t>
      </w:r>
    </w:p>
    <w:p w14:paraId="49376046" w14:textId="77777777" w:rsidR="00A60262" w:rsidRDefault="00A60262" w:rsidP="00A60262"/>
    <w:p w14:paraId="6C752775" w14:textId="77777777" w:rsidR="00A60262" w:rsidRPr="00656863" w:rsidRDefault="00A60262" w:rsidP="00A60262">
      <w:pPr>
        <w:rPr>
          <w:b/>
        </w:rPr>
      </w:pPr>
      <w:r w:rsidRPr="00656863">
        <w:rPr>
          <w:b/>
        </w:rPr>
        <w:t xml:space="preserve">What is </w:t>
      </w:r>
      <w:proofErr w:type="spellStart"/>
      <w:r w:rsidRPr="00656863">
        <w:rPr>
          <w:b/>
        </w:rPr>
        <w:t>Innoweave</w:t>
      </w:r>
      <w:proofErr w:type="spellEnd"/>
      <w:r w:rsidRPr="00656863">
        <w:rPr>
          <w:b/>
        </w:rPr>
        <w:t>?</w:t>
      </w:r>
    </w:p>
    <w:p w14:paraId="65779F06" w14:textId="77777777" w:rsidR="00A60262" w:rsidRDefault="00A60262" w:rsidP="00A60262">
      <w:pPr>
        <w:pStyle w:val="ListParagraph"/>
        <w:numPr>
          <w:ilvl w:val="0"/>
          <w:numId w:val="3"/>
        </w:numPr>
      </w:pPr>
      <w:r>
        <w:t>An initiative of JW McConnell Foundation and others</w:t>
      </w:r>
    </w:p>
    <w:p w14:paraId="391C9C32" w14:textId="77777777" w:rsidR="00A60262" w:rsidRDefault="00A60262" w:rsidP="00A60262">
      <w:pPr>
        <w:pStyle w:val="ListParagraph"/>
        <w:numPr>
          <w:ilvl w:val="0"/>
          <w:numId w:val="3"/>
        </w:numPr>
      </w:pPr>
      <w:r>
        <w:t>Started realizing that social innovation is a concept that folks were talking about, but there wasn’t a lot being done to equip others with the tools of social innovation.</w:t>
      </w:r>
    </w:p>
    <w:p w14:paraId="19A0FD0A" w14:textId="77777777" w:rsidR="00A60262" w:rsidRDefault="00A60262" w:rsidP="00A60262">
      <w:pPr>
        <w:pStyle w:val="ListParagraph"/>
        <w:numPr>
          <w:ilvl w:val="0"/>
          <w:numId w:val="3"/>
        </w:numPr>
      </w:pPr>
      <w:proofErr w:type="spellStart"/>
      <w:r>
        <w:t>Innoweave</w:t>
      </w:r>
      <w:proofErr w:type="spellEnd"/>
      <w:r>
        <w:t xml:space="preserve"> – developed to help sector advance its impact.  </w:t>
      </w:r>
    </w:p>
    <w:p w14:paraId="50181810" w14:textId="77777777" w:rsidR="00A60262" w:rsidRDefault="00A60262" w:rsidP="00A60262">
      <w:pPr>
        <w:pStyle w:val="ListParagraph"/>
        <w:numPr>
          <w:ilvl w:val="0"/>
          <w:numId w:val="3"/>
        </w:numPr>
      </w:pPr>
      <w:r>
        <w:t xml:space="preserve">Each module provides five levels of support.  5-stage process:  information, assessment, workshops, coaches, grants </w:t>
      </w:r>
    </w:p>
    <w:p w14:paraId="475FF6D4" w14:textId="77777777" w:rsidR="00A60262" w:rsidRDefault="00A60262" w:rsidP="00A60262">
      <w:pPr>
        <w:pStyle w:val="ListParagraph"/>
        <w:numPr>
          <w:ilvl w:val="1"/>
          <w:numId w:val="3"/>
        </w:numPr>
      </w:pPr>
      <w:r>
        <w:t xml:space="preserve">160 coaches in </w:t>
      </w:r>
      <w:proofErr w:type="spellStart"/>
      <w:r>
        <w:t>Innoweave</w:t>
      </w:r>
      <w:proofErr w:type="spellEnd"/>
      <w:r>
        <w:t xml:space="preserve"> databank</w:t>
      </w:r>
    </w:p>
    <w:p w14:paraId="478CF4C3" w14:textId="77777777" w:rsidR="00A60262" w:rsidRDefault="00A60262" w:rsidP="00A60262"/>
    <w:p w14:paraId="0596BD34" w14:textId="77777777" w:rsidR="00A60262" w:rsidRPr="00656863" w:rsidRDefault="00A60262" w:rsidP="00A60262">
      <w:pPr>
        <w:rPr>
          <w:b/>
        </w:rPr>
      </w:pPr>
      <w:r>
        <w:rPr>
          <w:b/>
        </w:rPr>
        <w:t>Collective Impact Model for population level change</w:t>
      </w:r>
      <w:r w:rsidRPr="00656863">
        <w:rPr>
          <w:b/>
        </w:rPr>
        <w:t>:</w:t>
      </w:r>
    </w:p>
    <w:p w14:paraId="02E517A3" w14:textId="77777777" w:rsidR="00A60262" w:rsidRDefault="00A60262" w:rsidP="00A60262">
      <w:pPr>
        <w:pStyle w:val="ListParagraph"/>
        <w:numPr>
          <w:ilvl w:val="0"/>
          <w:numId w:val="3"/>
        </w:numPr>
      </w:pPr>
      <w:r>
        <w:t xml:space="preserve">Reframed and sequenced the collective impact model for outcome goals: </w:t>
      </w:r>
    </w:p>
    <w:p w14:paraId="29C86DFB" w14:textId="77777777" w:rsidR="00A60262" w:rsidRDefault="00A60262" w:rsidP="00A60262">
      <w:pPr>
        <w:pStyle w:val="ListParagraph"/>
        <w:numPr>
          <w:ilvl w:val="1"/>
          <w:numId w:val="3"/>
        </w:numPr>
      </w:pPr>
      <w:r>
        <w:t>Community level outcome goals – define impact</w:t>
      </w:r>
    </w:p>
    <w:p w14:paraId="092FFEA5" w14:textId="77777777" w:rsidR="00A60262" w:rsidRDefault="00A60262" w:rsidP="00A60262">
      <w:pPr>
        <w:pStyle w:val="ListParagraph"/>
        <w:numPr>
          <w:ilvl w:val="1"/>
          <w:numId w:val="3"/>
        </w:numPr>
      </w:pPr>
      <w:r>
        <w:t xml:space="preserve">Clear model of the integrated efforts to achieve those goals </w:t>
      </w:r>
    </w:p>
    <w:p w14:paraId="1148BCDC" w14:textId="77777777" w:rsidR="00A60262" w:rsidRDefault="00A60262" w:rsidP="00A60262">
      <w:pPr>
        <w:pStyle w:val="ListParagraph"/>
        <w:numPr>
          <w:ilvl w:val="2"/>
          <w:numId w:val="3"/>
        </w:numPr>
      </w:pPr>
      <w:r>
        <w:t>THEN… continuous improvement and communication, backbone coordination and support, and shared outcome measurement and leading indicators</w:t>
      </w:r>
    </w:p>
    <w:p w14:paraId="2E821140" w14:textId="77777777" w:rsidR="00A60262" w:rsidRDefault="00A60262" w:rsidP="00A60262">
      <w:pPr>
        <w:pStyle w:val="ListParagraph"/>
        <w:numPr>
          <w:ilvl w:val="0"/>
          <w:numId w:val="3"/>
        </w:numPr>
      </w:pPr>
      <w:r>
        <w:t xml:space="preserve">Youth CI and Youth Homelessness </w:t>
      </w:r>
    </w:p>
    <w:p w14:paraId="4EDC891C" w14:textId="77777777" w:rsidR="00A60262" w:rsidRDefault="00A60262" w:rsidP="00A60262">
      <w:pPr>
        <w:pStyle w:val="ListParagraph"/>
        <w:numPr>
          <w:ilvl w:val="1"/>
          <w:numId w:val="3"/>
        </w:numPr>
      </w:pPr>
      <w:r>
        <w:t xml:space="preserve">Youth CI: Aims to help organizations in local communities across Ontario to learn about, develop, launch, and implement CI approaches that directly improve outcomes for youth.  </w:t>
      </w:r>
    </w:p>
    <w:p w14:paraId="7D84CE3C" w14:textId="3DE45A0A" w:rsidR="00A60262" w:rsidRDefault="00A60262" w:rsidP="00A60262">
      <w:pPr>
        <w:pStyle w:val="ListParagraph"/>
        <w:numPr>
          <w:ilvl w:val="1"/>
          <w:numId w:val="3"/>
        </w:numPr>
      </w:pPr>
      <w:r>
        <w:t xml:space="preserve">Youth CI supports communities through process of information sessions, workshops, coaching and grants to build and execute successful collective impact strategy </w:t>
      </w:r>
    </w:p>
    <w:p w14:paraId="6AE8D68B" w14:textId="77777777" w:rsidR="00A60262" w:rsidRDefault="00A60262" w:rsidP="00A60262">
      <w:pPr>
        <w:pStyle w:val="ListParagraph"/>
        <w:numPr>
          <w:ilvl w:val="1"/>
          <w:numId w:val="3"/>
        </w:numPr>
      </w:pPr>
      <w:r>
        <w:t>Three primary partners:</w:t>
      </w:r>
    </w:p>
    <w:p w14:paraId="017B915B" w14:textId="7C5EFFEE" w:rsidR="00A60262" w:rsidRDefault="00A60262" w:rsidP="00A60262">
      <w:pPr>
        <w:pStyle w:val="ListParagraph"/>
        <w:numPr>
          <w:ilvl w:val="2"/>
          <w:numId w:val="3"/>
        </w:numPr>
      </w:pPr>
      <w:r>
        <w:t xml:space="preserve">Laidlaw – Toronto-based funder. Works with youth very closely. Pop-up grants to fund youth-initiated programs </w:t>
      </w:r>
    </w:p>
    <w:p w14:paraId="7C83F119" w14:textId="638D468B" w:rsidR="00A60262" w:rsidRDefault="00A60262" w:rsidP="00A60262">
      <w:pPr>
        <w:pStyle w:val="ListParagraph"/>
        <w:numPr>
          <w:ilvl w:val="2"/>
          <w:numId w:val="3"/>
        </w:numPr>
      </w:pPr>
      <w:r>
        <w:t>Government of Ontario – policy framework that they want to support. Youth CI came about from Ministries of children and youth services’ desire to work in this space</w:t>
      </w:r>
    </w:p>
    <w:p w14:paraId="6CC55041" w14:textId="77777777" w:rsidR="00A60262" w:rsidRDefault="00A60262" w:rsidP="00A60262">
      <w:pPr>
        <w:pStyle w:val="ListParagraph"/>
        <w:numPr>
          <w:ilvl w:val="2"/>
          <w:numId w:val="3"/>
        </w:numPr>
      </w:pPr>
      <w:proofErr w:type="spellStart"/>
      <w:r>
        <w:t>Innoweave</w:t>
      </w:r>
      <w:proofErr w:type="spellEnd"/>
      <w:r>
        <w:t xml:space="preserve"> – </w:t>
      </w:r>
    </w:p>
    <w:p w14:paraId="68A4C2E0" w14:textId="77777777" w:rsidR="00A60262" w:rsidRDefault="00A60262" w:rsidP="00A60262">
      <w:pPr>
        <w:pStyle w:val="ListParagraph"/>
        <w:numPr>
          <w:ilvl w:val="1"/>
          <w:numId w:val="3"/>
        </w:numPr>
      </w:pPr>
      <w:r>
        <w:t>Youth CI Process: Overview:</w:t>
      </w:r>
    </w:p>
    <w:p w14:paraId="13D4EF8F" w14:textId="77777777" w:rsidR="00A60262" w:rsidRDefault="00A60262" w:rsidP="00A60262">
      <w:pPr>
        <w:pStyle w:val="ListParagraph"/>
        <w:numPr>
          <w:ilvl w:val="2"/>
          <w:numId w:val="3"/>
        </w:numPr>
      </w:pPr>
      <w:r>
        <w:t>Info sessions</w:t>
      </w:r>
    </w:p>
    <w:p w14:paraId="6AF6EECE" w14:textId="77777777" w:rsidR="00A60262" w:rsidRDefault="00A60262" w:rsidP="00A60262">
      <w:pPr>
        <w:pStyle w:val="ListParagraph"/>
        <w:numPr>
          <w:ilvl w:val="2"/>
          <w:numId w:val="3"/>
        </w:numPr>
      </w:pPr>
      <w:r>
        <w:lastRenderedPageBreak/>
        <w:t>Self-assessment</w:t>
      </w:r>
    </w:p>
    <w:p w14:paraId="1E3434F9" w14:textId="77777777" w:rsidR="00A60262" w:rsidRDefault="00A60262" w:rsidP="00A60262">
      <w:pPr>
        <w:pStyle w:val="ListParagraph"/>
        <w:numPr>
          <w:ilvl w:val="2"/>
          <w:numId w:val="3"/>
        </w:numPr>
      </w:pPr>
      <w:r>
        <w:t>Workshop 1 – develop the opportunity</w:t>
      </w:r>
    </w:p>
    <w:p w14:paraId="53E0E9BB" w14:textId="77777777" w:rsidR="00A60262" w:rsidRDefault="00A60262" w:rsidP="00A60262">
      <w:pPr>
        <w:pStyle w:val="ListParagraph"/>
        <w:numPr>
          <w:ilvl w:val="2"/>
          <w:numId w:val="3"/>
        </w:numPr>
      </w:pPr>
      <w:r>
        <w:t xml:space="preserve">Workshop 2 – Plan for success </w:t>
      </w:r>
    </w:p>
    <w:p w14:paraId="76738A64" w14:textId="77777777" w:rsidR="00A60262" w:rsidRDefault="00A60262" w:rsidP="00A60262">
      <w:pPr>
        <w:pStyle w:val="ListParagraph"/>
        <w:numPr>
          <w:ilvl w:val="2"/>
          <w:numId w:val="3"/>
        </w:numPr>
      </w:pPr>
      <w:r>
        <w:t>Coaching: development and planning</w:t>
      </w:r>
    </w:p>
    <w:p w14:paraId="499107E7" w14:textId="77777777" w:rsidR="00A60262" w:rsidRDefault="00A60262" w:rsidP="00A60262">
      <w:pPr>
        <w:pStyle w:val="ListParagraph"/>
        <w:numPr>
          <w:ilvl w:val="2"/>
          <w:numId w:val="3"/>
        </w:numPr>
      </w:pPr>
      <w:r>
        <w:t xml:space="preserve">Grants:  launching and execution grants </w:t>
      </w:r>
    </w:p>
    <w:p w14:paraId="5BE90035" w14:textId="77777777" w:rsidR="00A60262" w:rsidRDefault="00A60262" w:rsidP="00A60262">
      <w:pPr>
        <w:pStyle w:val="ListParagraph"/>
        <w:numPr>
          <w:ilvl w:val="1"/>
          <w:numId w:val="3"/>
        </w:numPr>
      </w:pPr>
      <w:r>
        <w:t>Action: Work toward theory of change:</w:t>
      </w:r>
    </w:p>
    <w:p w14:paraId="14B9E28C" w14:textId="77777777" w:rsidR="00A60262" w:rsidRDefault="00A60262" w:rsidP="00A60262">
      <w:pPr>
        <w:pStyle w:val="ListParagraph"/>
        <w:numPr>
          <w:ilvl w:val="2"/>
          <w:numId w:val="3"/>
        </w:numPr>
      </w:pPr>
      <w:r>
        <w:t xml:space="preserve">Necessary and sufficient activities </w:t>
      </w:r>
    </w:p>
    <w:p w14:paraId="3A34E0EA" w14:textId="77777777" w:rsidR="00A60262" w:rsidRDefault="00A60262" w:rsidP="00A60262">
      <w:pPr>
        <w:pStyle w:val="ListParagraph"/>
        <w:numPr>
          <w:ilvl w:val="2"/>
          <w:numId w:val="3"/>
        </w:numPr>
      </w:pPr>
      <w:r>
        <w:t>Necessary partners</w:t>
      </w:r>
    </w:p>
    <w:p w14:paraId="19A5327F" w14:textId="77777777" w:rsidR="00A60262" w:rsidRDefault="00A60262" w:rsidP="00A60262">
      <w:pPr>
        <w:pStyle w:val="ListParagraph"/>
        <w:numPr>
          <w:ilvl w:val="2"/>
          <w:numId w:val="3"/>
        </w:numPr>
      </w:pPr>
      <w:r>
        <w:t xml:space="preserve">Theory of change focused on one topic area and specific outcomes </w:t>
      </w:r>
    </w:p>
    <w:p w14:paraId="718F0288" w14:textId="77777777" w:rsidR="00A60262" w:rsidRDefault="00A60262" w:rsidP="000A77D9">
      <w:pPr>
        <w:pStyle w:val="ListParagraph"/>
        <w:ind w:left="2160"/>
      </w:pPr>
    </w:p>
    <w:p w14:paraId="166117CA" w14:textId="77777777" w:rsidR="00A60262" w:rsidRPr="00F47A74" w:rsidRDefault="00A60262" w:rsidP="00A60262">
      <w:pPr>
        <w:rPr>
          <w:b/>
        </w:rPr>
      </w:pPr>
      <w:r w:rsidRPr="00F47A74">
        <w:rPr>
          <w:b/>
        </w:rPr>
        <w:t>Funder role:</w:t>
      </w:r>
    </w:p>
    <w:p w14:paraId="25DA67F1" w14:textId="77777777" w:rsidR="00A60262" w:rsidRDefault="00A60262" w:rsidP="00A60262">
      <w:pPr>
        <w:pStyle w:val="ListParagraph"/>
        <w:numPr>
          <w:ilvl w:val="0"/>
          <w:numId w:val="3"/>
        </w:numPr>
      </w:pPr>
      <w:r>
        <w:t xml:space="preserve">Supporting the Collective Impact Efforts </w:t>
      </w:r>
    </w:p>
    <w:p w14:paraId="46D24DEF" w14:textId="77777777" w:rsidR="00A60262" w:rsidRDefault="00A60262" w:rsidP="00A60262">
      <w:pPr>
        <w:pStyle w:val="ListParagraph"/>
        <w:numPr>
          <w:ilvl w:val="0"/>
          <w:numId w:val="3"/>
        </w:numPr>
      </w:pPr>
      <w:r>
        <w:t>Being part of the Collective Impact effort itself</w:t>
      </w:r>
    </w:p>
    <w:p w14:paraId="0D04AB4F" w14:textId="77777777" w:rsidR="00A60262" w:rsidRDefault="00A60262" w:rsidP="00A60262">
      <w:pPr>
        <w:pStyle w:val="ListParagraph"/>
        <w:numPr>
          <w:ilvl w:val="0"/>
          <w:numId w:val="3"/>
        </w:numPr>
      </w:pPr>
      <w:r>
        <w:t xml:space="preserve">Mechanisms for connecting the CIs – </w:t>
      </w:r>
    </w:p>
    <w:p w14:paraId="072CB53E" w14:textId="77777777" w:rsidR="00A60262" w:rsidRDefault="00A60262" w:rsidP="00A60262">
      <w:pPr>
        <w:pStyle w:val="ListParagraph"/>
        <w:numPr>
          <w:ilvl w:val="1"/>
          <w:numId w:val="3"/>
        </w:numPr>
      </w:pPr>
      <w:r>
        <w:t>Integrated coaching network – coaches get together to discuss</w:t>
      </w:r>
    </w:p>
    <w:p w14:paraId="5931C032" w14:textId="29D1BDBD" w:rsidR="00A60262" w:rsidRDefault="00A60262" w:rsidP="00A60262">
      <w:pPr>
        <w:pStyle w:val="ListParagraph"/>
        <w:numPr>
          <w:ilvl w:val="0"/>
          <w:numId w:val="3"/>
        </w:numPr>
      </w:pPr>
      <w:r>
        <w:t xml:space="preserve">Youth-led and youth serving – mandates for </w:t>
      </w:r>
      <w:proofErr w:type="spellStart"/>
      <w:r>
        <w:t>Innoweave</w:t>
      </w:r>
      <w:proofErr w:type="spellEnd"/>
      <w:r>
        <w:t>.  Youth</w:t>
      </w:r>
      <w:r w:rsidR="004B1259">
        <w:t>-</w:t>
      </w:r>
      <w:r>
        <w:t xml:space="preserve">led is more difficult to work with.  As a funder, we tell organizations that they need to do it, but don’t tell them how to do it  </w:t>
      </w:r>
    </w:p>
    <w:p w14:paraId="64A7329A" w14:textId="77777777" w:rsidR="00A60262" w:rsidRDefault="00A60262" w:rsidP="00A60262">
      <w:pPr>
        <w:pStyle w:val="ListParagraph"/>
        <w:numPr>
          <w:ilvl w:val="0"/>
          <w:numId w:val="5"/>
        </w:numPr>
      </w:pPr>
      <w:r>
        <w:t>Youth often part of CI team – at workshops</w:t>
      </w:r>
    </w:p>
    <w:p w14:paraId="7D4D221F" w14:textId="6E68CCA8" w:rsidR="00A60262" w:rsidRDefault="00A60262" w:rsidP="00A60262">
      <w:pPr>
        <w:pStyle w:val="ListParagraph"/>
        <w:numPr>
          <w:ilvl w:val="0"/>
          <w:numId w:val="5"/>
        </w:numPr>
      </w:pPr>
      <w:r>
        <w:t xml:space="preserve">Lip-service isn’t enough (not sufficient to have a youth advisory and listen to it)  </w:t>
      </w:r>
    </w:p>
    <w:p w14:paraId="1322F9D9" w14:textId="77777777" w:rsidR="00A60262" w:rsidRDefault="00A60262" w:rsidP="00A60262"/>
    <w:p w14:paraId="3FD7B39A" w14:textId="77777777" w:rsidR="00A60262" w:rsidRPr="00D55BDC" w:rsidRDefault="00A60262" w:rsidP="00A60262">
      <w:pPr>
        <w:rPr>
          <w:b/>
        </w:rPr>
      </w:pPr>
      <w:r>
        <w:rPr>
          <w:b/>
        </w:rPr>
        <w:t xml:space="preserve">What have we learned? </w:t>
      </w:r>
    </w:p>
    <w:p w14:paraId="5111F682" w14:textId="4580306F" w:rsidR="00A60262" w:rsidRDefault="00A60262" w:rsidP="00A60262">
      <w:pPr>
        <w:pStyle w:val="ListParagraph"/>
        <w:numPr>
          <w:ilvl w:val="0"/>
          <w:numId w:val="4"/>
        </w:numPr>
      </w:pPr>
      <w:r>
        <w:t xml:space="preserve">Be sure you understand outcomes and model of integrated efforts before trying to form a backbone organization, communication, and shared measurement  </w:t>
      </w:r>
    </w:p>
    <w:p w14:paraId="392AB1B8" w14:textId="77777777" w:rsidR="00A60262" w:rsidRDefault="00A60262" w:rsidP="00A60262">
      <w:pPr>
        <w:pStyle w:val="ListParagraph"/>
        <w:numPr>
          <w:ilvl w:val="0"/>
          <w:numId w:val="4"/>
        </w:numPr>
      </w:pPr>
      <w:r>
        <w:t xml:space="preserve">Critical criteria for community readiness?  </w:t>
      </w:r>
    </w:p>
    <w:p w14:paraId="35F0A72D" w14:textId="77777777" w:rsidR="00A60262" w:rsidRDefault="00A60262" w:rsidP="00A60262">
      <w:pPr>
        <w:pStyle w:val="ListParagraph"/>
        <w:numPr>
          <w:ilvl w:val="1"/>
          <w:numId w:val="4"/>
        </w:numPr>
      </w:pPr>
      <w:r>
        <w:t>After attending workshop: do you have general agreement about intended impact?</w:t>
      </w:r>
    </w:p>
    <w:p w14:paraId="6C4A4030" w14:textId="77777777" w:rsidR="00A60262" w:rsidRDefault="00A60262" w:rsidP="00A60262">
      <w:pPr>
        <w:pStyle w:val="ListParagraph"/>
        <w:numPr>
          <w:ilvl w:val="1"/>
          <w:numId w:val="4"/>
        </w:numPr>
      </w:pPr>
      <w:r>
        <w:t xml:space="preserve">Do you have general sense of what the problem is and who you’ll solve it? </w:t>
      </w:r>
    </w:p>
    <w:p w14:paraId="778D5F48" w14:textId="61CEDF46" w:rsidR="00A60262" w:rsidRDefault="00A60262" w:rsidP="00A60262">
      <w:pPr>
        <w:pStyle w:val="ListParagraph"/>
        <w:numPr>
          <w:ilvl w:val="1"/>
          <w:numId w:val="4"/>
        </w:numPr>
      </w:pPr>
      <w:r>
        <w:t xml:space="preserve">Do you as the community collaborative have the means and resources to address the issues?  This isn’t a deal-breaker, because CI builds </w:t>
      </w:r>
    </w:p>
    <w:p w14:paraId="058D3217" w14:textId="58586F2C" w:rsidR="00A60262" w:rsidRDefault="00A60262" w:rsidP="00A60262">
      <w:pPr>
        <w:pStyle w:val="ListParagraph"/>
        <w:numPr>
          <w:ilvl w:val="1"/>
          <w:numId w:val="4"/>
        </w:numPr>
      </w:pPr>
      <w:r>
        <w:t>Decision-makers at the table ready to commit to it</w:t>
      </w:r>
    </w:p>
    <w:p w14:paraId="14C7433F" w14:textId="53ADD6A8" w:rsidR="00A60262" w:rsidRDefault="00A60262" w:rsidP="00A60262">
      <w:pPr>
        <w:pStyle w:val="ListParagraph"/>
        <w:numPr>
          <w:ilvl w:val="0"/>
          <w:numId w:val="4"/>
        </w:numPr>
      </w:pPr>
      <w:r>
        <w:t>Part of mandate is to create learning circles among CI efforts AND get case stories out there</w:t>
      </w:r>
    </w:p>
    <w:p w14:paraId="3B6B85C7" w14:textId="77777777" w:rsidR="00A60262" w:rsidRDefault="00A60262" w:rsidP="00A60262"/>
    <w:p w14:paraId="26F7FE7C" w14:textId="0E7B3327" w:rsidR="00A60262" w:rsidRPr="00D55BDC" w:rsidRDefault="00A60262" w:rsidP="00A60262">
      <w:pPr>
        <w:rPr>
          <w:b/>
        </w:rPr>
      </w:pPr>
      <w:r w:rsidRPr="00D55BDC">
        <w:rPr>
          <w:b/>
        </w:rPr>
        <w:t xml:space="preserve">Mike Flynn – Catherine </w:t>
      </w:r>
      <w:proofErr w:type="spellStart"/>
      <w:r w:rsidRPr="00D55BDC">
        <w:rPr>
          <w:b/>
        </w:rPr>
        <w:t>Donnolly</w:t>
      </w:r>
      <w:proofErr w:type="spellEnd"/>
      <w:r w:rsidRPr="00D55BDC">
        <w:rPr>
          <w:b/>
        </w:rPr>
        <w:t xml:space="preserve"> F</w:t>
      </w:r>
      <w:r w:rsidR="004B1259">
        <w:rPr>
          <w:b/>
        </w:rPr>
        <w:t>oun</w:t>
      </w:r>
      <w:r w:rsidRPr="00D55BDC">
        <w:rPr>
          <w:b/>
        </w:rPr>
        <w:t>d</w:t>
      </w:r>
      <w:r w:rsidR="004B1259">
        <w:rPr>
          <w:b/>
        </w:rPr>
        <w:t>atio</w:t>
      </w:r>
      <w:r w:rsidRPr="00D55BDC">
        <w:rPr>
          <w:b/>
        </w:rPr>
        <w:t>n</w:t>
      </w:r>
    </w:p>
    <w:p w14:paraId="12EA90B3" w14:textId="536096B4" w:rsidR="00A60262" w:rsidRDefault="004B1259" w:rsidP="00A60262">
      <w:pPr>
        <w:pStyle w:val="ListParagraph"/>
        <w:numPr>
          <w:ilvl w:val="0"/>
          <w:numId w:val="4"/>
        </w:numPr>
      </w:pPr>
      <w:r>
        <w:t xml:space="preserve">The Catherine </w:t>
      </w:r>
      <w:proofErr w:type="spellStart"/>
      <w:r w:rsidR="00A60262">
        <w:t>Donnolly</w:t>
      </w:r>
      <w:proofErr w:type="spellEnd"/>
      <w:r w:rsidR="00A60262">
        <w:t xml:space="preserve"> Foundation committed to a process – 5 years of long-term funding </w:t>
      </w:r>
    </w:p>
    <w:p w14:paraId="4BBDD89A" w14:textId="4F10C58B" w:rsidR="00A60262" w:rsidRDefault="00A60262" w:rsidP="00A60262">
      <w:pPr>
        <w:pStyle w:val="ListParagraph"/>
        <w:numPr>
          <w:ilvl w:val="0"/>
          <w:numId w:val="4"/>
        </w:numPr>
      </w:pPr>
      <w:r>
        <w:t xml:space="preserve">Working with two communities each year to bring together actors across the community and take action </w:t>
      </w:r>
    </w:p>
    <w:p w14:paraId="4D2B60EA" w14:textId="77777777" w:rsidR="00A60262" w:rsidRDefault="00A60262" w:rsidP="00A60262">
      <w:pPr>
        <w:pStyle w:val="ListParagraph"/>
        <w:numPr>
          <w:ilvl w:val="0"/>
          <w:numId w:val="4"/>
        </w:numPr>
      </w:pPr>
      <w:r>
        <w:t>Principles:</w:t>
      </w:r>
    </w:p>
    <w:p w14:paraId="1431CA1A" w14:textId="77777777" w:rsidR="00A60262" w:rsidRDefault="00A60262" w:rsidP="00A60262">
      <w:pPr>
        <w:pStyle w:val="ListParagraph"/>
        <w:numPr>
          <w:ilvl w:val="1"/>
          <w:numId w:val="4"/>
        </w:numPr>
      </w:pPr>
      <w:r>
        <w:t>Put eggs in how you network and bring together significant actors to do things together that they wouldn’t’/couldn’t do alone</w:t>
      </w:r>
    </w:p>
    <w:p w14:paraId="5522F9CC" w14:textId="77777777" w:rsidR="00A60262" w:rsidRDefault="00A60262" w:rsidP="00A60262">
      <w:pPr>
        <w:pStyle w:val="ListParagraph"/>
        <w:numPr>
          <w:ilvl w:val="1"/>
          <w:numId w:val="4"/>
        </w:numPr>
      </w:pPr>
      <w:r>
        <w:t>How do</w:t>
      </w:r>
      <w:bookmarkStart w:id="0" w:name="_GoBack"/>
      <w:bookmarkEnd w:id="0"/>
      <w:r>
        <w:t xml:space="preserve"> you eliminate competition?</w:t>
      </w:r>
    </w:p>
    <w:p w14:paraId="39D5E359" w14:textId="77777777" w:rsidR="00A60262" w:rsidRDefault="00A60262" w:rsidP="00A60262">
      <w:pPr>
        <w:pStyle w:val="ListParagraph"/>
        <w:numPr>
          <w:ilvl w:val="1"/>
          <w:numId w:val="4"/>
        </w:numPr>
      </w:pPr>
      <w:r>
        <w:t xml:space="preserve">How do we collaborate so that as funders, we continue to expand our network </w:t>
      </w:r>
    </w:p>
    <w:p w14:paraId="5D7F97CF" w14:textId="77777777" w:rsidR="00A60262" w:rsidRDefault="00A60262" w:rsidP="00A60262">
      <w:pPr>
        <w:pBdr>
          <w:bottom w:val="dotted" w:sz="24" w:space="1" w:color="auto"/>
        </w:pBdr>
      </w:pPr>
    </w:p>
    <w:p w14:paraId="4C576C1E" w14:textId="77777777" w:rsidR="00103423" w:rsidRDefault="00103423"/>
    <w:sectPr w:rsidR="00103423" w:rsidSect="001E5BB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90F18A" w15:done="0"/>
  <w15:commentEx w15:paraId="68F9BCE4" w15:paraIdParent="2B90F18A" w15:done="0"/>
  <w15:commentEx w15:paraId="03BA9CE3" w15:done="0"/>
  <w15:commentEx w15:paraId="303CF9D7" w15:paraIdParent="03BA9CE3" w15:done="0"/>
  <w15:commentEx w15:paraId="72F4F97A" w15:done="0"/>
  <w15:commentEx w15:paraId="4C8B6D78" w15:paraIdParent="72F4F97A" w15:done="0"/>
  <w15:commentEx w15:paraId="0B5FB190" w15:done="0"/>
  <w15:commentEx w15:paraId="11291CFF" w15:paraIdParent="0B5FB190" w15:done="0"/>
  <w15:commentEx w15:paraId="1103AED7" w15:done="0"/>
  <w15:commentEx w15:paraId="32306011" w15:paraIdParent="1103AED7" w15:done="0"/>
  <w15:commentEx w15:paraId="276614D2" w15:done="0"/>
  <w15:commentEx w15:paraId="274AB166" w15:paraIdParent="276614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5277"/>
    <w:multiLevelType w:val="hybridMultilevel"/>
    <w:tmpl w:val="20A6C9A4"/>
    <w:lvl w:ilvl="0" w:tplc="5778F47E">
      <w:start w:val="2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20714"/>
    <w:multiLevelType w:val="hybridMultilevel"/>
    <w:tmpl w:val="F8EE6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A61B2"/>
    <w:multiLevelType w:val="hybridMultilevel"/>
    <w:tmpl w:val="796A35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D372FC"/>
    <w:multiLevelType w:val="hybridMultilevel"/>
    <w:tmpl w:val="F7AAF3F4"/>
    <w:lvl w:ilvl="0" w:tplc="5778F47E">
      <w:start w:val="2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0B3979"/>
    <w:multiLevelType w:val="hybridMultilevel"/>
    <w:tmpl w:val="12F6DA86"/>
    <w:lvl w:ilvl="0" w:tplc="5778F47E">
      <w:start w:val="25"/>
      <w:numFmt w:val="bullet"/>
      <w:lvlText w:val="-"/>
      <w:lvlJc w:val="left"/>
      <w:pPr>
        <w:ind w:left="360" w:hanging="360"/>
      </w:pPr>
      <w:rPr>
        <w:rFonts w:ascii="Calibri" w:eastAsiaTheme="minorEastAsia" w:hAnsi="Calibri"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Olney">
    <w15:presenceInfo w15:providerId="None" w15:userId="Jennifer Ol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EA"/>
    <w:rsid w:val="000A77D9"/>
    <w:rsid w:val="00103423"/>
    <w:rsid w:val="0010368E"/>
    <w:rsid w:val="001E5BB0"/>
    <w:rsid w:val="004B1259"/>
    <w:rsid w:val="005457EA"/>
    <w:rsid w:val="00811147"/>
    <w:rsid w:val="00A60262"/>
    <w:rsid w:val="00CA1B42"/>
    <w:rsid w:val="00E9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77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b style"/>
    <w:qFormat/>
    <w:rsid w:val="005457EA"/>
    <w:rPr>
      <w:rFonts w:asciiTheme="majorHAnsi" w:eastAsiaTheme="minorEastAsia" w:hAnsiTheme="majorHAnsi"/>
      <w:sz w:val="22"/>
    </w:rPr>
  </w:style>
  <w:style w:type="paragraph" w:styleId="Heading2">
    <w:name w:val="heading 2"/>
    <w:basedOn w:val="Normal"/>
    <w:next w:val="Normal"/>
    <w:link w:val="Heading2Char"/>
    <w:uiPriority w:val="9"/>
    <w:unhideWhenUsed/>
    <w:qFormat/>
    <w:rsid w:val="005457EA"/>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5457EA"/>
    <w:pPr>
      <w:ind w:left="720"/>
      <w:contextualSpacing/>
    </w:pPr>
  </w:style>
  <w:style w:type="character" w:styleId="Hyperlink">
    <w:name w:val="Hyperlink"/>
    <w:basedOn w:val="DefaultParagraphFont"/>
    <w:uiPriority w:val="99"/>
    <w:unhideWhenUsed/>
    <w:rsid w:val="005457EA"/>
    <w:rPr>
      <w:color w:val="0563C1" w:themeColor="hyperlink"/>
      <w:u w:val="single"/>
    </w:rPr>
  </w:style>
  <w:style w:type="paragraph" w:styleId="Title">
    <w:name w:val="Title"/>
    <w:basedOn w:val="Normal"/>
    <w:next w:val="Normal"/>
    <w:link w:val="TitleChar"/>
    <w:uiPriority w:val="10"/>
    <w:qFormat/>
    <w:rsid w:val="005457EA"/>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457E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457EA"/>
    <w:pPr>
      <w:numPr>
        <w:ilvl w:val="1"/>
      </w:numPr>
    </w:pPr>
    <w:rPr>
      <w:rFonts w:eastAsiaTheme="majorEastAsia" w:cstheme="majorBidi"/>
      <w:i/>
      <w:iCs/>
      <w:color w:val="5B9BD5" w:themeColor="accent1"/>
      <w:spacing w:val="15"/>
      <w:sz w:val="24"/>
    </w:rPr>
  </w:style>
  <w:style w:type="character" w:customStyle="1" w:styleId="SubtitleChar">
    <w:name w:val="Subtitle Char"/>
    <w:basedOn w:val="DefaultParagraphFont"/>
    <w:link w:val="Subtitle"/>
    <w:uiPriority w:val="11"/>
    <w:rsid w:val="005457EA"/>
    <w:rPr>
      <w:rFonts w:asciiTheme="majorHAnsi" w:eastAsiaTheme="majorEastAsia" w:hAnsiTheme="majorHAnsi" w:cstheme="majorBidi"/>
      <w:i/>
      <w:iCs/>
      <w:color w:val="5B9BD5" w:themeColor="accent1"/>
      <w:spacing w:val="15"/>
    </w:rPr>
  </w:style>
  <w:style w:type="character" w:styleId="CommentReference">
    <w:name w:val="annotation reference"/>
    <w:basedOn w:val="DefaultParagraphFont"/>
    <w:uiPriority w:val="99"/>
    <w:semiHidden/>
    <w:unhideWhenUsed/>
    <w:rsid w:val="00E94F09"/>
    <w:rPr>
      <w:sz w:val="18"/>
      <w:szCs w:val="18"/>
    </w:rPr>
  </w:style>
  <w:style w:type="paragraph" w:styleId="CommentText">
    <w:name w:val="annotation text"/>
    <w:basedOn w:val="Normal"/>
    <w:link w:val="CommentTextChar"/>
    <w:uiPriority w:val="99"/>
    <w:semiHidden/>
    <w:unhideWhenUsed/>
    <w:rsid w:val="00E94F09"/>
    <w:rPr>
      <w:sz w:val="24"/>
    </w:rPr>
  </w:style>
  <w:style w:type="character" w:customStyle="1" w:styleId="CommentTextChar">
    <w:name w:val="Comment Text Char"/>
    <w:basedOn w:val="DefaultParagraphFont"/>
    <w:link w:val="CommentText"/>
    <w:uiPriority w:val="99"/>
    <w:semiHidden/>
    <w:rsid w:val="00E94F09"/>
    <w:rPr>
      <w:rFonts w:asciiTheme="majorHAnsi" w:eastAsiaTheme="minorEastAsia" w:hAnsiTheme="majorHAnsi"/>
    </w:rPr>
  </w:style>
  <w:style w:type="paragraph" w:styleId="CommentSubject">
    <w:name w:val="annotation subject"/>
    <w:basedOn w:val="CommentText"/>
    <w:next w:val="CommentText"/>
    <w:link w:val="CommentSubjectChar"/>
    <w:uiPriority w:val="99"/>
    <w:semiHidden/>
    <w:unhideWhenUsed/>
    <w:rsid w:val="00E94F09"/>
    <w:rPr>
      <w:b/>
      <w:bCs/>
      <w:sz w:val="20"/>
      <w:szCs w:val="20"/>
    </w:rPr>
  </w:style>
  <w:style w:type="character" w:customStyle="1" w:styleId="CommentSubjectChar">
    <w:name w:val="Comment Subject Char"/>
    <w:basedOn w:val="CommentTextChar"/>
    <w:link w:val="CommentSubject"/>
    <w:uiPriority w:val="99"/>
    <w:semiHidden/>
    <w:rsid w:val="00E94F09"/>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94F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F09"/>
    <w:rPr>
      <w:rFonts w:ascii="Lucida Grande" w:eastAsiaTheme="minorEastAs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b style"/>
    <w:qFormat/>
    <w:rsid w:val="005457EA"/>
    <w:rPr>
      <w:rFonts w:asciiTheme="majorHAnsi" w:eastAsiaTheme="minorEastAsia" w:hAnsiTheme="majorHAnsi"/>
      <w:sz w:val="22"/>
    </w:rPr>
  </w:style>
  <w:style w:type="paragraph" w:styleId="Heading2">
    <w:name w:val="heading 2"/>
    <w:basedOn w:val="Normal"/>
    <w:next w:val="Normal"/>
    <w:link w:val="Heading2Char"/>
    <w:uiPriority w:val="9"/>
    <w:unhideWhenUsed/>
    <w:qFormat/>
    <w:rsid w:val="005457EA"/>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5457EA"/>
    <w:pPr>
      <w:ind w:left="720"/>
      <w:contextualSpacing/>
    </w:pPr>
  </w:style>
  <w:style w:type="character" w:styleId="Hyperlink">
    <w:name w:val="Hyperlink"/>
    <w:basedOn w:val="DefaultParagraphFont"/>
    <w:uiPriority w:val="99"/>
    <w:unhideWhenUsed/>
    <w:rsid w:val="005457EA"/>
    <w:rPr>
      <w:color w:val="0563C1" w:themeColor="hyperlink"/>
      <w:u w:val="single"/>
    </w:rPr>
  </w:style>
  <w:style w:type="paragraph" w:styleId="Title">
    <w:name w:val="Title"/>
    <w:basedOn w:val="Normal"/>
    <w:next w:val="Normal"/>
    <w:link w:val="TitleChar"/>
    <w:uiPriority w:val="10"/>
    <w:qFormat/>
    <w:rsid w:val="005457EA"/>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457E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457EA"/>
    <w:pPr>
      <w:numPr>
        <w:ilvl w:val="1"/>
      </w:numPr>
    </w:pPr>
    <w:rPr>
      <w:rFonts w:eastAsiaTheme="majorEastAsia" w:cstheme="majorBidi"/>
      <w:i/>
      <w:iCs/>
      <w:color w:val="5B9BD5" w:themeColor="accent1"/>
      <w:spacing w:val="15"/>
      <w:sz w:val="24"/>
    </w:rPr>
  </w:style>
  <w:style w:type="character" w:customStyle="1" w:styleId="SubtitleChar">
    <w:name w:val="Subtitle Char"/>
    <w:basedOn w:val="DefaultParagraphFont"/>
    <w:link w:val="Subtitle"/>
    <w:uiPriority w:val="11"/>
    <w:rsid w:val="005457EA"/>
    <w:rPr>
      <w:rFonts w:asciiTheme="majorHAnsi" w:eastAsiaTheme="majorEastAsia" w:hAnsiTheme="majorHAnsi" w:cstheme="majorBidi"/>
      <w:i/>
      <w:iCs/>
      <w:color w:val="5B9BD5" w:themeColor="accent1"/>
      <w:spacing w:val="15"/>
    </w:rPr>
  </w:style>
  <w:style w:type="character" w:styleId="CommentReference">
    <w:name w:val="annotation reference"/>
    <w:basedOn w:val="DefaultParagraphFont"/>
    <w:uiPriority w:val="99"/>
    <w:semiHidden/>
    <w:unhideWhenUsed/>
    <w:rsid w:val="00E94F09"/>
    <w:rPr>
      <w:sz w:val="18"/>
      <w:szCs w:val="18"/>
    </w:rPr>
  </w:style>
  <w:style w:type="paragraph" w:styleId="CommentText">
    <w:name w:val="annotation text"/>
    <w:basedOn w:val="Normal"/>
    <w:link w:val="CommentTextChar"/>
    <w:uiPriority w:val="99"/>
    <w:semiHidden/>
    <w:unhideWhenUsed/>
    <w:rsid w:val="00E94F09"/>
    <w:rPr>
      <w:sz w:val="24"/>
    </w:rPr>
  </w:style>
  <w:style w:type="character" w:customStyle="1" w:styleId="CommentTextChar">
    <w:name w:val="Comment Text Char"/>
    <w:basedOn w:val="DefaultParagraphFont"/>
    <w:link w:val="CommentText"/>
    <w:uiPriority w:val="99"/>
    <w:semiHidden/>
    <w:rsid w:val="00E94F09"/>
    <w:rPr>
      <w:rFonts w:asciiTheme="majorHAnsi" w:eastAsiaTheme="minorEastAsia" w:hAnsiTheme="majorHAnsi"/>
    </w:rPr>
  </w:style>
  <w:style w:type="paragraph" w:styleId="CommentSubject">
    <w:name w:val="annotation subject"/>
    <w:basedOn w:val="CommentText"/>
    <w:next w:val="CommentText"/>
    <w:link w:val="CommentSubjectChar"/>
    <w:uiPriority w:val="99"/>
    <w:semiHidden/>
    <w:unhideWhenUsed/>
    <w:rsid w:val="00E94F09"/>
    <w:rPr>
      <w:b/>
      <w:bCs/>
      <w:sz w:val="20"/>
      <w:szCs w:val="20"/>
    </w:rPr>
  </w:style>
  <w:style w:type="character" w:customStyle="1" w:styleId="CommentSubjectChar">
    <w:name w:val="Comment Subject Char"/>
    <w:basedOn w:val="CommentTextChar"/>
    <w:link w:val="CommentSubject"/>
    <w:uiPriority w:val="99"/>
    <w:semiHidden/>
    <w:rsid w:val="00E94F09"/>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94F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F09"/>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B99F-EDD4-854B-A663-2F1DB10C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1363</Words>
  <Characters>7775</Characters>
  <Application>Microsoft Macintosh Word</Application>
  <DocSecurity>0</DocSecurity>
  <Lines>64</Lines>
  <Paragraphs>18</Paragraphs>
  <ScaleCrop>false</ScaleCrop>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dc:creator>
  <cp:keywords/>
  <dc:description/>
  <cp:lastModifiedBy>Tigran Shougarian</cp:lastModifiedBy>
  <cp:revision>4</cp:revision>
  <dcterms:created xsi:type="dcterms:W3CDTF">2016-12-06T16:15:00Z</dcterms:created>
  <dcterms:modified xsi:type="dcterms:W3CDTF">2016-12-06T17:09:00Z</dcterms:modified>
</cp:coreProperties>
</file>