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1C179" w14:textId="77777777" w:rsidR="00733933" w:rsidRDefault="00733933" w:rsidP="00733933">
      <w:r>
        <w:t>Foundations for Youth Success</w:t>
      </w:r>
    </w:p>
    <w:p w14:paraId="355832A6" w14:textId="77777777" w:rsidR="00733933" w:rsidRDefault="00733933" w:rsidP="00733933">
      <w:r>
        <w:t>April 2016 Meeting</w:t>
      </w:r>
    </w:p>
    <w:p w14:paraId="139BCF2B" w14:textId="77777777" w:rsidR="00733933" w:rsidRDefault="00733933" w:rsidP="00733933">
      <w:r>
        <w:t>Minneapolis, Minnesota</w:t>
      </w:r>
    </w:p>
    <w:p w14:paraId="5B675553" w14:textId="77777777" w:rsidR="00733933" w:rsidRDefault="00733933" w:rsidP="00733933"/>
    <w:p w14:paraId="26412D8A" w14:textId="77777777" w:rsidR="00733933" w:rsidRDefault="00733933" w:rsidP="00733933">
      <w:r>
        <w:t>Day 1: Thursday, April 7, 2016</w:t>
      </w:r>
    </w:p>
    <w:p w14:paraId="2D7CDF8D" w14:textId="77777777" w:rsidR="00733933" w:rsidRDefault="00733933" w:rsidP="00733933">
      <w:pPr>
        <w:rPr>
          <w:b/>
        </w:rPr>
      </w:pPr>
    </w:p>
    <w:p w14:paraId="2A98E496" w14:textId="77777777" w:rsidR="00733933" w:rsidRDefault="00733933" w:rsidP="00733933">
      <w:pPr>
        <w:rPr>
          <w:b/>
        </w:rPr>
      </w:pPr>
      <w:r w:rsidRPr="00733933">
        <w:rPr>
          <w:b/>
        </w:rPr>
        <w:t>Minnesota Interagency Council on Homelessness</w:t>
      </w:r>
    </w:p>
    <w:p w14:paraId="46862974" w14:textId="77777777" w:rsidR="00733933" w:rsidRPr="00733933" w:rsidRDefault="00733933" w:rsidP="00733933">
      <w:pPr>
        <w:rPr>
          <w:b/>
        </w:rPr>
      </w:pPr>
    </w:p>
    <w:p w14:paraId="23F1349D" w14:textId="70DD3E14" w:rsidR="00733933" w:rsidRDefault="00733933" w:rsidP="00733933">
      <w:pPr>
        <w:pStyle w:val="ListParagraph"/>
        <w:numPr>
          <w:ilvl w:val="1"/>
          <w:numId w:val="1"/>
        </w:numPr>
      </w:pPr>
      <w:r>
        <w:t>Introduction</w:t>
      </w:r>
    </w:p>
    <w:p w14:paraId="777C2CF8" w14:textId="77777777" w:rsidR="00733933" w:rsidRDefault="00733933" w:rsidP="00733933">
      <w:pPr>
        <w:pStyle w:val="ListParagraph"/>
        <w:numPr>
          <w:ilvl w:val="2"/>
          <w:numId w:val="1"/>
        </w:numPr>
      </w:pPr>
      <w:r>
        <w:t>McKnight Foundation</w:t>
      </w:r>
    </w:p>
    <w:p w14:paraId="71D6204D" w14:textId="11B69858" w:rsidR="00733933" w:rsidRDefault="00733933" w:rsidP="00733933">
      <w:pPr>
        <w:pStyle w:val="ListParagraph"/>
        <w:numPr>
          <w:ilvl w:val="3"/>
          <w:numId w:val="1"/>
        </w:numPr>
      </w:pPr>
      <w:r>
        <w:t xml:space="preserve">Largest private funder in Minneapolis. Funded a lot of the affordable housing work in the city </w:t>
      </w:r>
    </w:p>
    <w:p w14:paraId="3BC84790" w14:textId="77777777" w:rsidR="001615F9" w:rsidRDefault="001615F9" w:rsidP="00165A6B">
      <w:bookmarkStart w:id="0" w:name="_GoBack"/>
      <w:bookmarkEnd w:id="0"/>
    </w:p>
    <w:p w14:paraId="69F4833C" w14:textId="06C298A7" w:rsidR="00733933" w:rsidRDefault="001615F9" w:rsidP="00165A6B">
      <w:pPr>
        <w:ind w:left="720"/>
      </w:pPr>
      <w:r>
        <w:t xml:space="preserve">       b.   </w:t>
      </w:r>
      <w:r w:rsidR="00733933">
        <w:t>Interagency Council Overview</w:t>
      </w:r>
    </w:p>
    <w:p w14:paraId="645B949F" w14:textId="72670339" w:rsidR="00733933" w:rsidRDefault="00733933" w:rsidP="00733933">
      <w:pPr>
        <w:pStyle w:val="ListParagraph"/>
        <w:numPr>
          <w:ilvl w:val="3"/>
          <w:numId w:val="1"/>
        </w:numPr>
      </w:pPr>
      <w:r>
        <w:t>Directing MN interagency council on homelessness. Learned from USICH. Have elevated the council to the commissioners of all of the different agencies. They are supported by deputy commissioners of these agencies who work most hands-on</w:t>
      </w:r>
    </w:p>
    <w:p w14:paraId="28619352" w14:textId="77777777" w:rsidR="00733933" w:rsidRDefault="00733933" w:rsidP="00733933">
      <w:pPr>
        <w:pStyle w:val="ListParagraph"/>
        <w:numPr>
          <w:ilvl w:val="3"/>
          <w:numId w:val="1"/>
        </w:numPr>
      </w:pPr>
      <w:r>
        <w:t>Implementation team—dozens of staff from across state government implement the work</w:t>
      </w:r>
    </w:p>
    <w:p w14:paraId="425D786C" w14:textId="42BF4C25" w:rsidR="00733933" w:rsidRDefault="00733933" w:rsidP="00733933">
      <w:pPr>
        <w:pStyle w:val="ListParagraph"/>
        <w:numPr>
          <w:ilvl w:val="3"/>
          <w:numId w:val="1"/>
        </w:numPr>
      </w:pPr>
      <w:r>
        <w:t>Funders collaborative is responsible for the team and structure of the interagency council</w:t>
      </w:r>
    </w:p>
    <w:p w14:paraId="16E19397" w14:textId="77777777" w:rsidR="00733933" w:rsidRDefault="00733933" w:rsidP="00733933">
      <w:pPr>
        <w:pStyle w:val="ListParagraph"/>
        <w:numPr>
          <w:ilvl w:val="2"/>
          <w:numId w:val="1"/>
        </w:numPr>
      </w:pPr>
      <w:r>
        <w:t>State homelessness plan launched in 2013</w:t>
      </w:r>
    </w:p>
    <w:p w14:paraId="66E7BEDA" w14:textId="4A95EE39" w:rsidR="00733933" w:rsidRDefault="00733933" w:rsidP="00733933">
      <w:pPr>
        <w:pStyle w:val="ListParagraph"/>
        <w:numPr>
          <w:ilvl w:val="3"/>
          <w:numId w:val="1"/>
        </w:numPr>
      </w:pPr>
      <w:r>
        <w:t xml:space="preserve">Has been implemented by the agency for two years. Just recently updated it. </w:t>
      </w:r>
      <w:r w:rsidR="00165A6B">
        <w:t xml:space="preserve">Plans are intended to be 2-year action plans </w:t>
      </w:r>
    </w:p>
    <w:p w14:paraId="63919778" w14:textId="77777777" w:rsidR="00733933" w:rsidRDefault="00733933" w:rsidP="00733933">
      <w:pPr>
        <w:pStyle w:val="ListParagraph"/>
        <w:numPr>
          <w:ilvl w:val="3"/>
          <w:numId w:val="1"/>
        </w:numPr>
      </w:pPr>
      <w:r>
        <w:t>Second update was to be more intentional around youth homelessness</w:t>
      </w:r>
    </w:p>
    <w:p w14:paraId="636CD479" w14:textId="77777777" w:rsidR="00733933" w:rsidRDefault="00733933" w:rsidP="00733933">
      <w:pPr>
        <w:pStyle w:val="ListParagraph"/>
        <w:numPr>
          <w:ilvl w:val="4"/>
          <w:numId w:val="1"/>
        </w:numPr>
      </w:pPr>
      <w:r>
        <w:t>2020-end youth homelessness</w:t>
      </w:r>
    </w:p>
    <w:p w14:paraId="612005CA" w14:textId="77777777" w:rsidR="00733933" w:rsidRDefault="00733933" w:rsidP="00733933">
      <w:pPr>
        <w:pStyle w:val="ListParagraph"/>
        <w:numPr>
          <w:ilvl w:val="4"/>
          <w:numId w:val="1"/>
        </w:numPr>
      </w:pPr>
      <w:r>
        <w:t>2017-end homelessness for minors</w:t>
      </w:r>
    </w:p>
    <w:p w14:paraId="248AFC70" w14:textId="77777777" w:rsidR="00733933" w:rsidRDefault="00733933" w:rsidP="00733933">
      <w:pPr>
        <w:pStyle w:val="ListParagraph"/>
        <w:numPr>
          <w:ilvl w:val="4"/>
          <w:numId w:val="1"/>
        </w:numPr>
      </w:pPr>
      <w:r w:rsidRPr="002E1920">
        <w:t xml:space="preserve">2017 </w:t>
      </w:r>
      <w:r>
        <w:t>End homelessness around parenting youth</w:t>
      </w:r>
    </w:p>
    <w:p w14:paraId="0303174E" w14:textId="77777777" w:rsidR="00733933" w:rsidRDefault="00733933" w:rsidP="00733933">
      <w:pPr>
        <w:pStyle w:val="ListParagraph"/>
        <w:numPr>
          <w:ilvl w:val="3"/>
          <w:numId w:val="1"/>
        </w:numPr>
      </w:pPr>
      <w:r>
        <w:t>Youth count—7,800 in 2015, 17% decrease from previous year</w:t>
      </w:r>
    </w:p>
    <w:p w14:paraId="28A1AACF" w14:textId="77777777" w:rsidR="00733933" w:rsidRDefault="00733933" w:rsidP="00733933">
      <w:pPr>
        <w:pStyle w:val="ListParagraph"/>
        <w:numPr>
          <w:ilvl w:val="4"/>
          <w:numId w:val="1"/>
        </w:numPr>
      </w:pPr>
      <w:r>
        <w:t>Was driven by Hennepin County’s right to shelter program</w:t>
      </w:r>
    </w:p>
    <w:p w14:paraId="5D2285C4" w14:textId="77777777" w:rsidR="00733933" w:rsidRDefault="00733933" w:rsidP="00733933">
      <w:pPr>
        <w:pStyle w:val="ListParagraph"/>
        <w:numPr>
          <w:ilvl w:val="3"/>
          <w:numId w:val="1"/>
        </w:numPr>
      </w:pPr>
      <w:r>
        <w:t>Updating Heading Home: Process</w:t>
      </w:r>
    </w:p>
    <w:p w14:paraId="10729463" w14:textId="77777777" w:rsidR="00733933" w:rsidRDefault="00733933" w:rsidP="00733933">
      <w:pPr>
        <w:pStyle w:val="ListParagraph"/>
        <w:numPr>
          <w:ilvl w:val="4"/>
          <w:numId w:val="1"/>
        </w:numPr>
      </w:pPr>
      <w:r>
        <w:t>Discussions with council agencies &gt; listening to community &gt; meetings with senior leadership &gt; update plan</w:t>
      </w:r>
    </w:p>
    <w:p w14:paraId="16B347D3" w14:textId="77777777" w:rsidR="00733933" w:rsidRDefault="00733933" w:rsidP="00733933">
      <w:pPr>
        <w:pStyle w:val="ListParagraph"/>
        <w:numPr>
          <w:ilvl w:val="3"/>
          <w:numId w:val="1"/>
        </w:numPr>
      </w:pPr>
      <w:r>
        <w:t>Organization and framework for plan</w:t>
      </w:r>
    </w:p>
    <w:p w14:paraId="76D7236B" w14:textId="77777777" w:rsidR="00733933" w:rsidRDefault="00733933" w:rsidP="00733933">
      <w:pPr>
        <w:pStyle w:val="ListParagraph"/>
        <w:numPr>
          <w:ilvl w:val="4"/>
          <w:numId w:val="1"/>
        </w:numPr>
      </w:pPr>
      <w:r>
        <w:t>Prevent when possible, when we cant, it is rare, brief, and non-recurring</w:t>
      </w:r>
    </w:p>
    <w:p w14:paraId="3676C1CC" w14:textId="77777777" w:rsidR="00733933" w:rsidRDefault="00733933" w:rsidP="00733933">
      <w:pPr>
        <w:pStyle w:val="ListParagraph"/>
        <w:numPr>
          <w:ilvl w:val="4"/>
          <w:numId w:val="1"/>
        </w:numPr>
      </w:pPr>
      <w:r>
        <w:t>This messaging is helpful for talking to policy makers.</w:t>
      </w:r>
    </w:p>
    <w:p w14:paraId="04F587C1" w14:textId="77777777" w:rsidR="00733933" w:rsidRDefault="00733933" w:rsidP="00733933">
      <w:pPr>
        <w:pStyle w:val="ListParagraph"/>
        <w:numPr>
          <w:ilvl w:val="4"/>
          <w:numId w:val="1"/>
        </w:numPr>
      </w:pPr>
      <w:r>
        <w:t>Implement prevention strategies, make response to episode rapid, increase housing options</w:t>
      </w:r>
    </w:p>
    <w:p w14:paraId="5A65A604" w14:textId="77777777" w:rsidR="00733933" w:rsidRDefault="00733933" w:rsidP="00733933">
      <w:pPr>
        <w:pStyle w:val="ListParagraph"/>
        <w:numPr>
          <w:ilvl w:val="4"/>
          <w:numId w:val="1"/>
        </w:numPr>
      </w:pPr>
      <w:r>
        <w:t>Must be done in a systems-wide way</w:t>
      </w:r>
    </w:p>
    <w:p w14:paraId="089EDC6B" w14:textId="77777777" w:rsidR="00733933" w:rsidRDefault="00733933" w:rsidP="00733933">
      <w:pPr>
        <w:pStyle w:val="ListParagraph"/>
        <w:numPr>
          <w:ilvl w:val="3"/>
          <w:numId w:val="1"/>
        </w:numPr>
      </w:pPr>
      <w:r>
        <w:t>THE PLAN</w:t>
      </w:r>
    </w:p>
    <w:p w14:paraId="517ABD1A" w14:textId="77777777" w:rsidR="00733933" w:rsidRDefault="00733933" w:rsidP="00733933">
      <w:pPr>
        <w:pStyle w:val="ListParagraph"/>
        <w:numPr>
          <w:ilvl w:val="4"/>
          <w:numId w:val="1"/>
        </w:numPr>
      </w:pPr>
      <w:r>
        <w:t>Vision: Housing stability for all Minnesotans</w:t>
      </w:r>
    </w:p>
    <w:p w14:paraId="6CB56C2E" w14:textId="77777777" w:rsidR="00733933" w:rsidRDefault="00733933" w:rsidP="00733933">
      <w:pPr>
        <w:pStyle w:val="ListParagraph"/>
        <w:numPr>
          <w:ilvl w:val="5"/>
          <w:numId w:val="1"/>
        </w:numPr>
      </w:pPr>
      <w:r>
        <w:t>**changing the conversation to housing stability helped bring it home to each of the different agencies</w:t>
      </w:r>
    </w:p>
    <w:p w14:paraId="07040378" w14:textId="77777777" w:rsidR="00733933" w:rsidRDefault="00733933" w:rsidP="00733933">
      <w:pPr>
        <w:pStyle w:val="ListParagraph"/>
        <w:numPr>
          <w:ilvl w:val="4"/>
          <w:numId w:val="1"/>
        </w:numPr>
      </w:pPr>
      <w:r>
        <w:t>Populations</w:t>
      </w:r>
    </w:p>
    <w:p w14:paraId="4005D5A8" w14:textId="77777777" w:rsidR="00733933" w:rsidRDefault="00733933" w:rsidP="00733933">
      <w:pPr>
        <w:pStyle w:val="ListParagraph"/>
        <w:numPr>
          <w:ilvl w:val="5"/>
          <w:numId w:val="1"/>
        </w:numPr>
      </w:pPr>
      <w:r>
        <w:t>Veterans—resolving the issue and prevention</w:t>
      </w:r>
    </w:p>
    <w:p w14:paraId="3AE25750" w14:textId="77777777" w:rsidR="00733933" w:rsidRDefault="00733933" w:rsidP="00733933">
      <w:pPr>
        <w:pStyle w:val="ListParagraph"/>
        <w:numPr>
          <w:ilvl w:val="5"/>
          <w:numId w:val="1"/>
        </w:numPr>
      </w:pPr>
      <w:r>
        <w:lastRenderedPageBreak/>
        <w:t>Chronic—expanding the lessons of veterans homelessness</w:t>
      </w:r>
    </w:p>
    <w:p w14:paraId="183C6444" w14:textId="74E0E003" w:rsidR="00733933" w:rsidRDefault="00733933" w:rsidP="00733933">
      <w:pPr>
        <w:pStyle w:val="ListParagraph"/>
        <w:numPr>
          <w:ilvl w:val="5"/>
          <w:numId w:val="1"/>
        </w:numPr>
      </w:pPr>
      <w:r>
        <w:t>Youth—increasing housing options for youth (creatively), end homelessness among minors, working with education systems</w:t>
      </w:r>
    </w:p>
    <w:p w14:paraId="5FDF5420" w14:textId="77777777" w:rsidR="00733933" w:rsidRDefault="00733933" w:rsidP="00733933">
      <w:pPr>
        <w:pStyle w:val="ListParagraph"/>
        <w:numPr>
          <w:ilvl w:val="5"/>
          <w:numId w:val="1"/>
        </w:numPr>
      </w:pPr>
      <w:r>
        <w:t>Families—prevention is key, getting mainstream systems to the table and working</w:t>
      </w:r>
    </w:p>
    <w:p w14:paraId="15AB3E26" w14:textId="77777777" w:rsidR="00733933" w:rsidRDefault="00733933" w:rsidP="00733933">
      <w:pPr>
        <w:pStyle w:val="ListParagraph"/>
        <w:numPr>
          <w:ilvl w:val="6"/>
          <w:numId w:val="1"/>
        </w:numPr>
      </w:pPr>
      <w:r>
        <w:t>Hennepin County--Used data to figure out who was coming in and out of the system, and target the prevention interventions when they got out of homelessness. The return rate went down dramatically.</w:t>
      </w:r>
    </w:p>
    <w:p w14:paraId="657BE835" w14:textId="77777777" w:rsidR="00733933" w:rsidRDefault="00733933" w:rsidP="00733933">
      <w:pPr>
        <w:pStyle w:val="ListParagraph"/>
        <w:numPr>
          <w:ilvl w:val="4"/>
          <w:numId w:val="1"/>
        </w:numPr>
      </w:pPr>
      <w:r>
        <w:t>Cross-cutting strategies: impact the whole system</w:t>
      </w:r>
    </w:p>
    <w:p w14:paraId="5D882021" w14:textId="77777777" w:rsidR="00733933" w:rsidRDefault="00733933" w:rsidP="00733933">
      <w:pPr>
        <w:pStyle w:val="ListParagraph"/>
        <w:numPr>
          <w:ilvl w:val="4"/>
          <w:numId w:val="1"/>
        </w:numPr>
      </w:pPr>
      <w:r>
        <w:t>Funders Collaborative: investing one-time investments in specific pieces of their work, which helped to leverage larger, long-term state support</w:t>
      </w:r>
    </w:p>
    <w:p w14:paraId="4A457AE3" w14:textId="77777777" w:rsidR="00733933" w:rsidRDefault="00733933" w:rsidP="00733933">
      <w:pPr>
        <w:pStyle w:val="ListParagraph"/>
        <w:numPr>
          <w:ilvl w:val="5"/>
          <w:numId w:val="1"/>
        </w:numPr>
      </w:pPr>
      <w:r>
        <w:t>Funded research across agencies and made recommendations:</w:t>
      </w:r>
    </w:p>
    <w:p w14:paraId="66883BB1" w14:textId="77777777" w:rsidR="00733933" w:rsidRDefault="00733933" w:rsidP="00733933">
      <w:pPr>
        <w:pStyle w:val="ListParagraph"/>
        <w:numPr>
          <w:ilvl w:val="6"/>
          <w:numId w:val="1"/>
        </w:numPr>
      </w:pPr>
      <w:r>
        <w:t>Always ask the housing status of your clients</w:t>
      </w:r>
    </w:p>
    <w:p w14:paraId="1366DE5A" w14:textId="77777777" w:rsidR="00733933" w:rsidRDefault="00733933" w:rsidP="00733933">
      <w:pPr>
        <w:pStyle w:val="ListParagraph"/>
        <w:numPr>
          <w:ilvl w:val="6"/>
          <w:numId w:val="1"/>
        </w:numPr>
      </w:pPr>
      <w:r>
        <w:t>Limit in-person meetings (can be a barrier)</w:t>
      </w:r>
    </w:p>
    <w:p w14:paraId="6C6CEF7F" w14:textId="77777777" w:rsidR="00733933" w:rsidRDefault="00733933" w:rsidP="00733933">
      <w:pPr>
        <w:pStyle w:val="ListParagraph"/>
        <w:numPr>
          <w:ilvl w:val="6"/>
          <w:numId w:val="1"/>
        </w:numPr>
      </w:pPr>
      <w:r>
        <w:t>Be creative about communication (snail mail can be a barrier—can miss info about benefits)</w:t>
      </w:r>
    </w:p>
    <w:p w14:paraId="2A2CBBF2" w14:textId="77777777" w:rsidR="00733933" w:rsidRDefault="00733933" w:rsidP="00733933">
      <w:pPr>
        <w:pStyle w:val="ListParagraph"/>
        <w:numPr>
          <w:ilvl w:val="6"/>
          <w:numId w:val="1"/>
        </w:numPr>
      </w:pPr>
      <w:r>
        <w:t>Help people store their important documents</w:t>
      </w:r>
    </w:p>
    <w:p w14:paraId="11330078" w14:textId="77777777" w:rsidR="00733933" w:rsidRDefault="00733933" w:rsidP="00733933">
      <w:pPr>
        <w:pStyle w:val="ListParagraph"/>
        <w:numPr>
          <w:ilvl w:val="6"/>
          <w:numId w:val="1"/>
        </w:numPr>
      </w:pPr>
      <w:r>
        <w:t>Go to where people are</w:t>
      </w:r>
    </w:p>
    <w:p w14:paraId="6CA5AEFE" w14:textId="77777777" w:rsidR="00733933" w:rsidRDefault="00733933" w:rsidP="00733933">
      <w:pPr>
        <w:pStyle w:val="ListParagraph"/>
        <w:numPr>
          <w:ilvl w:val="6"/>
          <w:numId w:val="1"/>
        </w:numPr>
      </w:pPr>
      <w:r>
        <w:t>Continue to strengthen how we use data</w:t>
      </w:r>
    </w:p>
    <w:p w14:paraId="2B373758" w14:textId="77777777" w:rsidR="00733933" w:rsidRDefault="00733933" w:rsidP="00733933">
      <w:pPr>
        <w:pStyle w:val="ListParagraph"/>
        <w:numPr>
          <w:ilvl w:val="6"/>
          <w:numId w:val="1"/>
        </w:numPr>
      </w:pPr>
      <w:r>
        <w:t>Engagement with communities</w:t>
      </w:r>
    </w:p>
    <w:p w14:paraId="0052E232" w14:textId="77777777" w:rsidR="00733933" w:rsidRDefault="00733933" w:rsidP="00733933">
      <w:pPr>
        <w:pStyle w:val="ListParagraph"/>
        <w:numPr>
          <w:ilvl w:val="1"/>
          <w:numId w:val="1"/>
        </w:numPr>
      </w:pPr>
      <w:r>
        <w:t>Youth-specific Strategies</w:t>
      </w:r>
    </w:p>
    <w:p w14:paraId="06BC46A0" w14:textId="77777777" w:rsidR="00733933" w:rsidRDefault="00733933" w:rsidP="00733933">
      <w:pPr>
        <w:pStyle w:val="ListParagraph"/>
        <w:numPr>
          <w:ilvl w:val="2"/>
          <w:numId w:val="1"/>
        </w:numPr>
      </w:pPr>
      <w:r>
        <w:t>Strategy 1-ensure child welfare system has an appropriate response for older minor youth</w:t>
      </w:r>
    </w:p>
    <w:p w14:paraId="7FEE0CEA" w14:textId="77777777" w:rsidR="00733933" w:rsidRDefault="00733933" w:rsidP="00733933">
      <w:pPr>
        <w:pStyle w:val="ListParagraph"/>
        <w:numPr>
          <w:ilvl w:val="3"/>
          <w:numId w:val="1"/>
        </w:numPr>
      </w:pPr>
      <w:r>
        <w:t>Large gap with this population</w:t>
      </w:r>
    </w:p>
    <w:p w14:paraId="6A725C57" w14:textId="5841B2E3" w:rsidR="00733933" w:rsidRDefault="00733933" w:rsidP="00733933">
      <w:pPr>
        <w:pStyle w:val="ListParagraph"/>
        <w:numPr>
          <w:ilvl w:val="3"/>
          <w:numId w:val="1"/>
        </w:numPr>
      </w:pPr>
      <w:r>
        <w:t>Child welfare system is not in a place to respon</w:t>
      </w:r>
      <w:r w:rsidR="001615F9">
        <w:t>d</w:t>
      </w:r>
      <w:r>
        <w:t xml:space="preserve"> for this age group. Want the system to (1) respond (2)</w:t>
      </w:r>
      <w:r w:rsidR="001615F9">
        <w:t xml:space="preserve"> do so</w:t>
      </w:r>
      <w:r>
        <w:t xml:space="preserve"> in a way that is appropriate for their age</w:t>
      </w:r>
    </w:p>
    <w:p w14:paraId="404D6387" w14:textId="77777777" w:rsidR="00733933" w:rsidRDefault="00733933" w:rsidP="00733933">
      <w:pPr>
        <w:pStyle w:val="ListParagraph"/>
        <w:numPr>
          <w:ilvl w:val="2"/>
          <w:numId w:val="1"/>
        </w:numPr>
      </w:pPr>
      <w:r>
        <w:t>Strategy 2-increase effectiveness of transitional services for older youth</w:t>
      </w:r>
    </w:p>
    <w:p w14:paraId="73EFF76C" w14:textId="77777777" w:rsidR="00733933" w:rsidRDefault="00733933" w:rsidP="00733933">
      <w:pPr>
        <w:pStyle w:val="ListParagraph"/>
        <w:numPr>
          <w:ilvl w:val="2"/>
          <w:numId w:val="1"/>
        </w:numPr>
      </w:pPr>
      <w:r>
        <w:t>Strategy 3-Increase housing options for youth</w:t>
      </w:r>
    </w:p>
    <w:p w14:paraId="57F3F214" w14:textId="77777777" w:rsidR="00733933" w:rsidRDefault="00733933" w:rsidP="00733933">
      <w:pPr>
        <w:pStyle w:val="ListParagraph"/>
        <w:numPr>
          <w:ilvl w:val="3"/>
          <w:numId w:val="1"/>
        </w:numPr>
      </w:pPr>
      <w:r>
        <w:t>Needs of youth changes so much based on their age</w:t>
      </w:r>
    </w:p>
    <w:p w14:paraId="449ACF3E" w14:textId="77777777" w:rsidR="00733933" w:rsidRDefault="00733933" w:rsidP="00733933">
      <w:pPr>
        <w:pStyle w:val="ListParagraph"/>
        <w:numPr>
          <w:ilvl w:val="3"/>
          <w:numId w:val="1"/>
        </w:numPr>
      </w:pPr>
      <w:r>
        <w:t>Our options and service provision needs to be really flexible to be responsive</w:t>
      </w:r>
    </w:p>
    <w:p w14:paraId="020D5F89" w14:textId="77777777" w:rsidR="00733933" w:rsidRDefault="00733933" w:rsidP="00733933">
      <w:pPr>
        <w:pStyle w:val="ListParagraph"/>
        <w:numPr>
          <w:ilvl w:val="2"/>
          <w:numId w:val="1"/>
        </w:numPr>
      </w:pPr>
      <w:r>
        <w:t>Strategy 4-support education systems in identifying and responding to homeless and highly-mobile youth</w:t>
      </w:r>
    </w:p>
    <w:p w14:paraId="5616AE5C" w14:textId="77777777" w:rsidR="00733933" w:rsidRDefault="00733933" w:rsidP="00733933">
      <w:pPr>
        <w:pStyle w:val="ListParagraph"/>
        <w:numPr>
          <w:ilvl w:val="3"/>
          <w:numId w:val="1"/>
        </w:numPr>
      </w:pPr>
      <w:r>
        <w:t>Schools are often the last institutions that youth are connected to</w:t>
      </w:r>
    </w:p>
    <w:p w14:paraId="3F2BE3FA" w14:textId="77777777" w:rsidR="00733933" w:rsidRDefault="00733933" w:rsidP="00733933">
      <w:pPr>
        <w:pStyle w:val="ListParagraph"/>
        <w:numPr>
          <w:ilvl w:val="3"/>
          <w:numId w:val="1"/>
        </w:numPr>
      </w:pPr>
      <w:r>
        <w:t>Schools are very interested in collaborating with social services and connecting with young people</w:t>
      </w:r>
    </w:p>
    <w:p w14:paraId="11D5D586" w14:textId="77777777" w:rsidR="00733933" w:rsidRDefault="00733933" w:rsidP="00733933">
      <w:pPr>
        <w:pStyle w:val="ListParagraph"/>
        <w:numPr>
          <w:ilvl w:val="2"/>
          <w:numId w:val="1"/>
        </w:numPr>
      </w:pPr>
      <w:r>
        <w:t>Strategy 5-Increase income for youth</w:t>
      </w:r>
    </w:p>
    <w:p w14:paraId="536D3824" w14:textId="77777777" w:rsidR="00733933" w:rsidRDefault="00733933" w:rsidP="00733933">
      <w:pPr>
        <w:pStyle w:val="ListParagraph"/>
        <w:numPr>
          <w:ilvl w:val="3"/>
          <w:numId w:val="1"/>
        </w:numPr>
      </w:pPr>
      <w:r>
        <w:t>Take advantage of WIOA</w:t>
      </w:r>
    </w:p>
    <w:p w14:paraId="200F9B57" w14:textId="77777777" w:rsidR="00733933" w:rsidRDefault="00733933" w:rsidP="00733933">
      <w:pPr>
        <w:pStyle w:val="ListParagraph"/>
        <w:numPr>
          <w:ilvl w:val="2"/>
          <w:numId w:val="1"/>
        </w:numPr>
      </w:pPr>
      <w:r>
        <w:t>Strategy 6-Est. better coordination between correctional delivery systems to ensure and effectiveness of transition services for youth</w:t>
      </w:r>
    </w:p>
    <w:p w14:paraId="11C71F6A" w14:textId="77777777" w:rsidR="00733933" w:rsidRDefault="00733933" w:rsidP="00733933">
      <w:pPr>
        <w:pStyle w:val="ListParagraph"/>
        <w:numPr>
          <w:ilvl w:val="3"/>
          <w:numId w:val="1"/>
        </w:numPr>
      </w:pPr>
      <w:r>
        <w:t>Make sure youth have the same transition plans and services.</w:t>
      </w:r>
    </w:p>
    <w:p w14:paraId="1F0CF1F0" w14:textId="77777777" w:rsidR="00733933" w:rsidRDefault="00733933" w:rsidP="00733933">
      <w:pPr>
        <w:pStyle w:val="ListParagraph"/>
        <w:numPr>
          <w:ilvl w:val="3"/>
          <w:numId w:val="1"/>
        </w:numPr>
      </w:pPr>
      <w:r>
        <w:lastRenderedPageBreak/>
        <w:t>Make sure the 3 correctional systems in the state communicate and share information</w:t>
      </w:r>
    </w:p>
    <w:p w14:paraId="4EAA4227" w14:textId="6B789F14" w:rsidR="00733933" w:rsidRDefault="00733933" w:rsidP="00733933">
      <w:pPr>
        <w:pStyle w:val="ListParagraph"/>
        <w:numPr>
          <w:ilvl w:val="0"/>
          <w:numId w:val="1"/>
        </w:numPr>
      </w:pPr>
      <w:r>
        <w:t>Funders Collaborative</w:t>
      </w:r>
    </w:p>
    <w:p w14:paraId="74B8B452" w14:textId="77777777" w:rsidR="00733933" w:rsidRDefault="00733933" w:rsidP="00733933">
      <w:pPr>
        <w:pStyle w:val="ListParagraph"/>
        <w:numPr>
          <w:ilvl w:val="1"/>
          <w:numId w:val="1"/>
        </w:numPr>
      </w:pPr>
      <w:r>
        <w:t>Flexible funding</w:t>
      </w:r>
    </w:p>
    <w:p w14:paraId="6CEAAC0A" w14:textId="77777777" w:rsidR="00733933" w:rsidRDefault="00733933" w:rsidP="00733933">
      <w:pPr>
        <w:pStyle w:val="ListParagraph"/>
        <w:numPr>
          <w:ilvl w:val="1"/>
          <w:numId w:val="1"/>
        </w:numPr>
      </w:pPr>
      <w:r>
        <w:t>Focus on actions that leverage other funding from the state</w:t>
      </w:r>
    </w:p>
    <w:p w14:paraId="01D6FE63" w14:textId="77777777" w:rsidR="00733933" w:rsidRDefault="00733933" w:rsidP="00733933">
      <w:pPr>
        <w:pStyle w:val="ListParagraph"/>
        <w:numPr>
          <w:ilvl w:val="1"/>
          <w:numId w:val="1"/>
        </w:numPr>
      </w:pPr>
      <w:r>
        <w:t>Focus on actions that can accelerate the implementation of the plan</w:t>
      </w:r>
    </w:p>
    <w:p w14:paraId="2FE9CE18" w14:textId="77777777" w:rsidR="00733933" w:rsidRDefault="00733933" w:rsidP="00733933">
      <w:pPr>
        <w:pStyle w:val="ListParagraph"/>
        <w:numPr>
          <w:ilvl w:val="1"/>
          <w:numId w:val="1"/>
        </w:numPr>
      </w:pPr>
      <w:r>
        <w:t>Fill gaps</w:t>
      </w:r>
    </w:p>
    <w:p w14:paraId="3794360E" w14:textId="77777777" w:rsidR="00733933" w:rsidRDefault="00733933" w:rsidP="00733933">
      <w:pPr>
        <w:pStyle w:val="ListParagraph"/>
        <w:numPr>
          <w:ilvl w:val="0"/>
          <w:numId w:val="1"/>
        </w:numPr>
      </w:pPr>
      <w:r>
        <w:t>Q &amp; A</w:t>
      </w:r>
    </w:p>
    <w:p w14:paraId="4BEA7E91" w14:textId="77777777" w:rsidR="00733933" w:rsidRDefault="00733933" w:rsidP="00733933">
      <w:pPr>
        <w:pStyle w:val="ListParagraph"/>
        <w:numPr>
          <w:ilvl w:val="1"/>
          <w:numId w:val="1"/>
        </w:numPr>
      </w:pPr>
      <w:r>
        <w:t>Q: How did you get the commitment from all of your participating agencies? How did you remove the barriers so that agencies signed on?</w:t>
      </w:r>
    </w:p>
    <w:p w14:paraId="7E066573" w14:textId="0D7BC2B2" w:rsidR="00733933" w:rsidRDefault="00733933" w:rsidP="00733933">
      <w:pPr>
        <w:pStyle w:val="ListParagraph"/>
        <w:numPr>
          <w:ilvl w:val="2"/>
          <w:numId w:val="1"/>
        </w:numPr>
      </w:pPr>
      <w:r>
        <w:t xml:space="preserve">A: </w:t>
      </w:r>
      <w:r w:rsidR="001615F9">
        <w:t>T</w:t>
      </w:r>
      <w:r>
        <w:t>his comes from YEARS of hard work from a lot of people.  Having 19 funders coming together and saying, ‘we are committed to work with the state to do this.’ Also, being able to articulate what you mean by ending homelessness had a huge impact. Framing it as homelessness as housing stability and showing them how improving housing stability is in their own self-interest.</w:t>
      </w:r>
    </w:p>
    <w:p w14:paraId="566EF8BE" w14:textId="5FE8E707" w:rsidR="00733933" w:rsidRDefault="00733933" w:rsidP="00733933">
      <w:pPr>
        <w:pStyle w:val="ListParagraph"/>
        <w:numPr>
          <w:ilvl w:val="1"/>
          <w:numId w:val="1"/>
        </w:numPr>
      </w:pPr>
      <w:r>
        <w:t xml:space="preserve">Q: </w:t>
      </w:r>
      <w:r w:rsidR="001615F9">
        <w:t>A</w:t>
      </w:r>
      <w:r>
        <w:t>ny inroads with WIOA, especially with disconnected youth?</w:t>
      </w:r>
    </w:p>
    <w:p w14:paraId="7A49768C" w14:textId="18DF8C56" w:rsidR="00733933" w:rsidRDefault="00733933" w:rsidP="00733933">
      <w:pPr>
        <w:pStyle w:val="ListParagraph"/>
        <w:numPr>
          <w:ilvl w:val="2"/>
          <w:numId w:val="1"/>
        </w:numPr>
      </w:pPr>
      <w:r>
        <w:t xml:space="preserve">A: </w:t>
      </w:r>
      <w:r w:rsidR="001615F9">
        <w:t>P</w:t>
      </w:r>
      <w:r>
        <w:t>lanning process in general—state plan for WIOA had input from the interagency council and was incorporated into the final draft</w:t>
      </w:r>
    </w:p>
    <w:p w14:paraId="6F55DDC8" w14:textId="5317812E" w:rsidR="00733933" w:rsidRDefault="00733933" w:rsidP="00733933">
      <w:pPr>
        <w:pStyle w:val="ListParagraph"/>
        <w:numPr>
          <w:ilvl w:val="1"/>
          <w:numId w:val="1"/>
        </w:numPr>
      </w:pPr>
      <w:r>
        <w:t xml:space="preserve">Q: </w:t>
      </w:r>
      <w:r w:rsidR="001615F9">
        <w:t>H</w:t>
      </w:r>
      <w:r>
        <w:t>ave there been discussions about how to divert from the juvenile justice system?</w:t>
      </w:r>
    </w:p>
    <w:p w14:paraId="4C2A247C" w14:textId="354D4C3E" w:rsidR="00733933" w:rsidRDefault="00733933" w:rsidP="00733933">
      <w:pPr>
        <w:pStyle w:val="ListParagraph"/>
        <w:numPr>
          <w:ilvl w:val="2"/>
          <w:numId w:val="1"/>
        </w:numPr>
      </w:pPr>
      <w:r>
        <w:t xml:space="preserve">A: They talked about interventions </w:t>
      </w:r>
      <w:proofErr w:type="gramStart"/>
      <w:r>
        <w:t>earl</w:t>
      </w:r>
      <w:r w:rsidR="001615F9">
        <w:t>y</w:t>
      </w:r>
      <w:r>
        <w:t>-on</w:t>
      </w:r>
      <w:proofErr w:type="gramEnd"/>
      <w:r>
        <w:t xml:space="preserve"> while youth w</w:t>
      </w:r>
      <w:r w:rsidR="001615F9">
        <w:t>ere</w:t>
      </w:r>
      <w:r>
        <w:t xml:space="preserve"> still in care. Have a law enforcement training program, but not specifically for youth. Some local areas are better-prepared—ex. Homelessness court in Hennepin County</w:t>
      </w:r>
    </w:p>
    <w:p w14:paraId="07C6995E" w14:textId="47F6DE9D" w:rsidR="00733933" w:rsidRDefault="00733933" w:rsidP="00733933">
      <w:pPr>
        <w:pStyle w:val="ListParagraph"/>
        <w:numPr>
          <w:ilvl w:val="1"/>
          <w:numId w:val="1"/>
        </w:numPr>
      </w:pPr>
      <w:r>
        <w:t>Q: Funding collaborative</w:t>
      </w:r>
      <w:r w:rsidR="001615F9">
        <w:t xml:space="preserve"> -</w:t>
      </w:r>
      <w:r>
        <w:t xml:space="preserve"> Is there a MOU or governance structure</w:t>
      </w:r>
      <w:r w:rsidR="001615F9">
        <w:t>?</w:t>
      </w:r>
    </w:p>
    <w:p w14:paraId="68F66956" w14:textId="5A8F9A06" w:rsidR="00733933" w:rsidRDefault="00733933" w:rsidP="00733933">
      <w:pPr>
        <w:pStyle w:val="ListParagraph"/>
        <w:numPr>
          <w:ilvl w:val="2"/>
          <w:numId w:val="1"/>
        </w:numPr>
      </w:pPr>
      <w:r>
        <w:t xml:space="preserve">A: </w:t>
      </w:r>
      <w:r w:rsidR="001615F9">
        <w:t>I</w:t>
      </w:r>
      <w:r>
        <w:t>t used to be open meetings to include as many people as possible, but they are currently working to formaliz</w:t>
      </w:r>
      <w:r w:rsidR="001615F9">
        <w:t>e it</w:t>
      </w:r>
      <w:r>
        <w:t xml:space="preserve">. Must contribute a certain amount to the operating budget. Also have a </w:t>
      </w:r>
      <w:proofErr w:type="spellStart"/>
      <w:r>
        <w:t>grantmaking</w:t>
      </w:r>
      <w:proofErr w:type="spellEnd"/>
      <w:r>
        <w:t xml:space="preserve"> budget. Over three years have put 1.3 million into the plan. Not a huge amount, but is very strategic. Thinking about how the funders collaborative can recognize other systems-change funding outside of the collaborative funding</w:t>
      </w:r>
    </w:p>
    <w:p w14:paraId="326AE1B9" w14:textId="77777777" w:rsidR="00867C03" w:rsidRDefault="00867C03"/>
    <w:sectPr w:rsidR="00867C0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AC0880" w15:done="0"/>
  <w15:commentEx w15:paraId="6CDAC110" w15:paraIdParent="02AC0880" w15:done="0"/>
  <w15:commentEx w15:paraId="4D99D510" w15:done="0"/>
  <w15:commentEx w15:paraId="1F2D6E90" w15:paraIdParent="4D99D5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0FDC"/>
    <w:multiLevelType w:val="hybridMultilevel"/>
    <w:tmpl w:val="5748E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Olney">
    <w15:presenceInfo w15:providerId="None" w15:userId="Jennifer Ol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33"/>
    <w:rsid w:val="001615F9"/>
    <w:rsid w:val="00165A6B"/>
    <w:rsid w:val="00733933"/>
    <w:rsid w:val="00867C03"/>
    <w:rsid w:val="00BD5030"/>
    <w:rsid w:val="00CC012C"/>
    <w:rsid w:val="00FE6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13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733933"/>
    <w:pPr>
      <w:spacing w:after="0" w:line="240" w:lineRule="auto"/>
    </w:pPr>
    <w:rPr>
      <w:rFonts w:asciiTheme="majorHAnsi" w:eastAsiaTheme="min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933"/>
    <w:pPr>
      <w:ind w:left="720"/>
      <w:contextualSpacing/>
    </w:pPr>
  </w:style>
  <w:style w:type="paragraph" w:styleId="BalloonText">
    <w:name w:val="Balloon Text"/>
    <w:basedOn w:val="Normal"/>
    <w:link w:val="BalloonTextChar"/>
    <w:uiPriority w:val="99"/>
    <w:semiHidden/>
    <w:unhideWhenUsed/>
    <w:rsid w:val="001615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5F9"/>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1615F9"/>
    <w:rPr>
      <w:sz w:val="18"/>
      <w:szCs w:val="18"/>
    </w:rPr>
  </w:style>
  <w:style w:type="paragraph" w:styleId="CommentText">
    <w:name w:val="annotation text"/>
    <w:basedOn w:val="Normal"/>
    <w:link w:val="CommentTextChar"/>
    <w:uiPriority w:val="99"/>
    <w:semiHidden/>
    <w:unhideWhenUsed/>
    <w:rsid w:val="001615F9"/>
    <w:rPr>
      <w:sz w:val="24"/>
    </w:rPr>
  </w:style>
  <w:style w:type="character" w:customStyle="1" w:styleId="CommentTextChar">
    <w:name w:val="Comment Text Char"/>
    <w:basedOn w:val="DefaultParagraphFont"/>
    <w:link w:val="CommentText"/>
    <w:uiPriority w:val="99"/>
    <w:semiHidden/>
    <w:rsid w:val="001615F9"/>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1615F9"/>
    <w:rPr>
      <w:b/>
      <w:bCs/>
      <w:sz w:val="20"/>
      <w:szCs w:val="20"/>
    </w:rPr>
  </w:style>
  <w:style w:type="character" w:customStyle="1" w:styleId="CommentSubjectChar">
    <w:name w:val="Comment Subject Char"/>
    <w:basedOn w:val="CommentTextChar"/>
    <w:link w:val="CommentSubject"/>
    <w:uiPriority w:val="99"/>
    <w:semiHidden/>
    <w:rsid w:val="001615F9"/>
    <w:rPr>
      <w:rFonts w:asciiTheme="majorHAnsi" w:eastAsiaTheme="minorEastAsia" w:hAnsiTheme="maj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jb style"/>
    <w:qFormat/>
    <w:rsid w:val="00733933"/>
    <w:pPr>
      <w:spacing w:after="0" w:line="240" w:lineRule="auto"/>
    </w:pPr>
    <w:rPr>
      <w:rFonts w:asciiTheme="majorHAnsi" w:eastAsiaTheme="min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933"/>
    <w:pPr>
      <w:ind w:left="720"/>
      <w:contextualSpacing/>
    </w:pPr>
  </w:style>
  <w:style w:type="paragraph" w:styleId="BalloonText">
    <w:name w:val="Balloon Text"/>
    <w:basedOn w:val="Normal"/>
    <w:link w:val="BalloonTextChar"/>
    <w:uiPriority w:val="99"/>
    <w:semiHidden/>
    <w:unhideWhenUsed/>
    <w:rsid w:val="001615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5F9"/>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1615F9"/>
    <w:rPr>
      <w:sz w:val="18"/>
      <w:szCs w:val="18"/>
    </w:rPr>
  </w:style>
  <w:style w:type="paragraph" w:styleId="CommentText">
    <w:name w:val="annotation text"/>
    <w:basedOn w:val="Normal"/>
    <w:link w:val="CommentTextChar"/>
    <w:uiPriority w:val="99"/>
    <w:semiHidden/>
    <w:unhideWhenUsed/>
    <w:rsid w:val="001615F9"/>
    <w:rPr>
      <w:sz w:val="24"/>
    </w:rPr>
  </w:style>
  <w:style w:type="character" w:customStyle="1" w:styleId="CommentTextChar">
    <w:name w:val="Comment Text Char"/>
    <w:basedOn w:val="DefaultParagraphFont"/>
    <w:link w:val="CommentText"/>
    <w:uiPriority w:val="99"/>
    <w:semiHidden/>
    <w:rsid w:val="001615F9"/>
    <w:rPr>
      <w:rFonts w:asciiTheme="majorHAnsi" w:eastAsiaTheme="minorEastAsia" w:hAnsiTheme="majorHAnsi"/>
      <w:sz w:val="24"/>
      <w:szCs w:val="24"/>
    </w:rPr>
  </w:style>
  <w:style w:type="paragraph" w:styleId="CommentSubject">
    <w:name w:val="annotation subject"/>
    <w:basedOn w:val="CommentText"/>
    <w:next w:val="CommentText"/>
    <w:link w:val="CommentSubjectChar"/>
    <w:uiPriority w:val="99"/>
    <w:semiHidden/>
    <w:unhideWhenUsed/>
    <w:rsid w:val="001615F9"/>
    <w:rPr>
      <w:b/>
      <w:bCs/>
      <w:sz w:val="20"/>
      <w:szCs w:val="20"/>
    </w:rPr>
  </w:style>
  <w:style w:type="character" w:customStyle="1" w:styleId="CommentSubjectChar">
    <w:name w:val="Comment Subject Char"/>
    <w:basedOn w:val="CommentTextChar"/>
    <w:link w:val="CommentSubject"/>
    <w:uiPriority w:val="99"/>
    <w:semiHidden/>
    <w:rsid w:val="001615F9"/>
    <w:rPr>
      <w:rFonts w:asciiTheme="majorHAnsi" w:eastAsiaTheme="minorEastAsia"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4D4D76D675E4FB33EBDD78C999722" ma:contentTypeVersion="3" ma:contentTypeDescription="Create a new document." ma:contentTypeScope="" ma:versionID="8f259d2565f8c376979805b2dbfb92d4">
  <xsd:schema xmlns:xsd="http://www.w3.org/2001/XMLSchema" xmlns:xs="http://www.w3.org/2001/XMLSchema" xmlns:p="http://schemas.microsoft.com/office/2006/metadata/properties" xmlns:ns2="c1e8f12d-b0db-4f3c-933e-10c5143ac294" targetNamespace="http://schemas.microsoft.com/office/2006/metadata/properties" ma:root="true" ma:fieldsID="e79ebc13a6dfdffa9b10e1457f143230" ns2:_="">
    <xsd:import namespace="c1e8f12d-b0db-4f3c-933e-10c5143ac294"/>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8f12d-b0db-4f3c-933e-10c5143ac2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CC821-3096-4627-9468-193AF775C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8f12d-b0db-4f3c-933e-10c5143ac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60E5E-4FA0-483E-A0B0-8E18B06FD925}">
  <ds:schemaRefs>
    <ds:schemaRef ds:uri="http://schemas.microsoft.com/sharepoint/v3/contenttype/forms"/>
  </ds:schemaRefs>
</ds:datastoreItem>
</file>

<file path=customXml/itemProps3.xml><?xml version="1.0" encoding="utf-8"?>
<ds:datastoreItem xmlns:ds="http://schemas.openxmlformats.org/officeDocument/2006/customXml" ds:itemID="{EFF77F33-F23D-4B45-AD9F-B8833A80D2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851</Words>
  <Characters>4854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Olney</dc:creator>
  <cp:keywords/>
  <dc:description/>
  <cp:lastModifiedBy>Tigran Shougarian</cp:lastModifiedBy>
  <cp:revision>4</cp:revision>
  <dcterms:created xsi:type="dcterms:W3CDTF">2016-12-16T14:57:00Z</dcterms:created>
  <dcterms:modified xsi:type="dcterms:W3CDTF">2016-12-20T14:10:00Z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0x010100A6D4D4D76D675E4FB33EBDD78C999722</vt:lpwstr>
  </property>
</Properties>
</file>