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/docProps/app.xml" Id="Rb2eb3c4b4abc497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/>
      </w:pPr>
      <w:r w:rsidRPr="00000000" w:rsidDel="00000000" w:rsidR="00000000">
        <w:rPr/>
        <w:drawing>
          <wp:inline xmlns:wp14="http://schemas.microsoft.com/office/word/2010/wordprocessingDrawing" distT="0" distB="0" distL="114300" distR="114300" wp14:anchorId="14E36303" wp14:editId="7777777">
            <wp:extent cx="4705352" cy="1066800"/>
            <wp:effectExtent l="0" t="0" r="0" b="0"/>
            <wp:docPr id="7522742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705352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rFonts w:ascii="Calibri" w:hAnsi="Calibri" w:eastAsia="Calibri" w:cs="Calibri"/>
          <w:b w:val="1"/>
          <w:i w:val="0"/>
          <w:color w:val="000000"/>
          <w:sz w:val="22"/>
          <w:szCs w:val="22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/>
      </w:pPr>
      <w:r w:rsidRPr="00000000" w:rsidDel="00000000" w:rsidR="00000000">
        <w:rPr>
          <w:rFonts w:ascii="Calibri" w:hAnsi="Calibri" w:eastAsia="Calibri" w:cs="Calibri"/>
          <w:b w:val="1"/>
          <w:i w:val="0"/>
          <w:color w:val="000000"/>
          <w:sz w:val="22"/>
          <w:szCs w:val="22"/>
          <w:u w:val="single"/>
          <w:rtl w:val="0"/>
        </w:rPr>
        <w:t xml:space="preserve">Leadership Committee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center"/>
        <w:rPr/>
      </w:pPr>
      <w:r w:rsidRPr="00000000" w:rsidDel="00000000" w:rsidR="00000000">
        <w:rPr>
          <w:rtl w:val="0"/>
        </w:rPr>
        <w:t xml:space="preserve">Monday</w:t>
      </w:r>
      <w:r w:rsidRPr="00000000" w:rsidDel="00000000" w:rsidR="00000000">
        <w:rPr>
          <w:rFonts w:ascii="Calibri" w:hAnsi="Calibri" w:eastAsia="Calibri" w:cs="Calibri"/>
          <w:b w:val="0"/>
          <w:i w:val="0"/>
          <w:color w:val="000000"/>
          <w:sz w:val="22"/>
          <w:szCs w:val="22"/>
          <w:rtl w:val="0"/>
        </w:rPr>
        <w:t xml:space="preserve">, </w:t>
      </w:r>
      <w:r w:rsidRPr="00000000" w:rsidDel="00000000" w:rsidR="00000000">
        <w:rPr>
          <w:rtl w:val="0"/>
        </w:rPr>
        <w:t xml:space="preserve">August 23</w:t>
      </w:r>
      <w:r w:rsidRPr="00000000" w:rsidDel="00000000" w:rsidR="00000000">
        <w:rPr>
          <w:rFonts w:ascii="Calibri" w:hAnsi="Calibri" w:eastAsia="Calibri" w:cs="Calibri"/>
          <w:b w:val="0"/>
          <w:i w:val="0"/>
          <w:color w:val="000000"/>
          <w:sz w:val="22"/>
          <w:szCs w:val="22"/>
          <w:rtl w:val="0"/>
        </w:rPr>
        <w:t xml:space="preserve">, 202</w:t>
      </w:r>
      <w:r w:rsidRPr="00000000" w:rsidDel="00000000" w:rsidR="00000000">
        <w:rPr>
          <w:rtl w:val="0"/>
        </w:rPr>
        <w:t xml:space="preserve">1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jc w:val="center"/>
        <w:rPr/>
      </w:pPr>
      <w:r w:rsidRPr="00000000" w:rsidDel="00000000" w:rsidR="00000000">
        <w:rPr>
          <w:rtl w:val="0"/>
        </w:rPr>
        <w:t xml:space="preserve">12</w:t>
      </w:r>
      <w:r w:rsidRPr="00000000" w:rsidDel="00000000" w:rsidR="00000000">
        <w:rPr>
          <w:rFonts w:ascii="Calibri" w:hAnsi="Calibri" w:eastAsia="Calibri" w:cs="Calibri"/>
          <w:b w:val="0"/>
          <w:i w:val="0"/>
          <w:color w:val="000000"/>
          <w:sz w:val="22"/>
          <w:szCs w:val="22"/>
          <w:rtl w:val="0"/>
        </w:rPr>
        <w:t xml:space="preserve">:</w:t>
      </w:r>
      <w:r w:rsidRPr="00000000" w:rsidDel="00000000" w:rsidR="00000000">
        <w:rPr>
          <w:rtl w:val="0"/>
        </w:rPr>
        <w:t xml:space="preserve">0</w:t>
      </w:r>
      <w:r w:rsidRPr="00000000" w:rsidDel="00000000" w:rsidR="00000000">
        <w:rPr>
          <w:rFonts w:ascii="Calibri" w:hAnsi="Calibri" w:eastAsia="Calibri" w:cs="Calibri"/>
          <w:b w:val="0"/>
          <w:i w:val="0"/>
          <w:color w:val="000000"/>
          <w:sz w:val="22"/>
          <w:szCs w:val="22"/>
          <w:rtl w:val="0"/>
        </w:rPr>
        <w:t xml:space="preserve">0 – </w:t>
      </w:r>
      <w:r w:rsidRPr="00000000" w:rsidDel="00000000" w:rsidR="00000000">
        <w:rPr>
          <w:rtl w:val="0"/>
        </w:rPr>
        <w:t xml:space="preserve">1</w:t>
      </w:r>
      <w:r w:rsidRPr="00000000" w:rsidDel="00000000" w:rsidR="00000000">
        <w:rPr>
          <w:rFonts w:ascii="Calibri" w:hAnsi="Calibri" w:eastAsia="Calibri" w:cs="Calibri"/>
          <w:b w:val="0"/>
          <w:i w:val="0"/>
          <w:color w:val="000000"/>
          <w:sz w:val="22"/>
          <w:szCs w:val="22"/>
          <w:rtl w:val="0"/>
        </w:rPr>
        <w:t xml:space="preserve">:</w:t>
      </w:r>
      <w:r w:rsidRPr="00000000" w:rsidDel="00000000" w:rsidR="00000000">
        <w:rPr>
          <w:rtl w:val="0"/>
        </w:rPr>
        <w:t xml:space="preserve">3</w:t>
      </w:r>
      <w:r w:rsidRPr="00000000" w:rsidDel="00000000" w:rsidR="00000000">
        <w:rPr>
          <w:rFonts w:ascii="Calibri" w:hAnsi="Calibri" w:eastAsia="Calibri" w:cs="Calibri"/>
          <w:b w:val="0"/>
          <w:i w:val="0"/>
          <w:color w:val="000000"/>
          <w:sz w:val="22"/>
          <w:szCs w:val="22"/>
          <w:rtl w:val="0"/>
        </w:rPr>
        <w:t xml:space="preserve">0pm ET /</w:t>
      </w:r>
      <w:r w:rsidRPr="00000000" w:rsidDel="00000000" w:rsidR="00000000">
        <w:rPr>
          <w:rtl w:val="0"/>
        </w:rPr>
        <w:t xml:space="preserve">9</w:t>
      </w:r>
      <w:r w:rsidRPr="00000000" w:rsidDel="00000000" w:rsidR="00000000">
        <w:rPr>
          <w:rFonts w:ascii="Calibri" w:hAnsi="Calibri" w:eastAsia="Calibri" w:cs="Calibri"/>
          <w:b w:val="0"/>
          <w:i w:val="0"/>
          <w:color w:val="000000"/>
          <w:sz w:val="22"/>
          <w:szCs w:val="22"/>
          <w:rtl w:val="0"/>
        </w:rPr>
        <w:t xml:space="preserve">:</w:t>
      </w:r>
      <w:r w:rsidRPr="00000000" w:rsidDel="00000000" w:rsidR="00000000">
        <w:rPr>
          <w:rtl w:val="0"/>
        </w:rPr>
        <w:t xml:space="preserve">0</w:t>
      </w:r>
      <w:r w:rsidRPr="00000000" w:rsidDel="00000000" w:rsidR="00000000">
        <w:rPr>
          <w:rFonts w:ascii="Calibri" w:hAnsi="Calibri" w:eastAsia="Calibri" w:cs="Calibri"/>
          <w:b w:val="0"/>
          <w:i w:val="0"/>
          <w:color w:val="000000"/>
          <w:sz w:val="22"/>
          <w:szCs w:val="22"/>
          <w:rtl w:val="0"/>
        </w:rPr>
        <w:t xml:space="preserve">0 – </w:t>
      </w:r>
      <w:r w:rsidRPr="00000000" w:rsidDel="00000000" w:rsidR="00000000">
        <w:rPr>
          <w:rtl w:val="0"/>
        </w:rPr>
        <w:t xml:space="preserve">10</w:t>
      </w:r>
      <w:r w:rsidRPr="00000000" w:rsidDel="00000000" w:rsidR="00000000">
        <w:rPr>
          <w:rFonts w:ascii="Calibri" w:hAnsi="Calibri" w:eastAsia="Calibri" w:cs="Calibri"/>
          <w:b w:val="0"/>
          <w:i w:val="0"/>
          <w:color w:val="000000"/>
          <w:sz w:val="22"/>
          <w:szCs w:val="22"/>
          <w:rtl w:val="0"/>
        </w:rPr>
        <w:t xml:space="preserve">:</w:t>
      </w:r>
      <w:r w:rsidRPr="00000000" w:rsidDel="00000000" w:rsidR="00000000">
        <w:rPr>
          <w:rtl w:val="0"/>
        </w:rPr>
        <w:t xml:space="preserve">3</w:t>
      </w:r>
      <w:r w:rsidRPr="00000000" w:rsidDel="00000000" w:rsidR="00000000">
        <w:rPr>
          <w:rFonts w:ascii="Calibri" w:hAnsi="Calibri" w:eastAsia="Calibri" w:cs="Calibri"/>
          <w:b w:val="0"/>
          <w:i w:val="0"/>
          <w:color w:val="000000"/>
          <w:sz w:val="22"/>
          <w:szCs w:val="22"/>
          <w:rtl w:val="0"/>
        </w:rPr>
        <w:t xml:space="preserve">0</w:t>
      </w:r>
      <w:r w:rsidRPr="00000000" w:rsidDel="00000000" w:rsidR="00000000">
        <w:rPr>
          <w:rtl w:val="0"/>
        </w:rPr>
        <w:t xml:space="preserve">am</w:t>
      </w:r>
      <w:r w:rsidRPr="00000000" w:rsidDel="00000000" w:rsidR="00000000">
        <w:rPr>
          <w:rFonts w:ascii="Calibri" w:hAnsi="Calibri" w:eastAsia="Calibri" w:cs="Calibri"/>
          <w:b w:val="0"/>
          <w:i w:val="0"/>
          <w:color w:val="000000"/>
          <w:sz w:val="22"/>
          <w:szCs w:val="22"/>
          <w:rtl w:val="0"/>
        </w:rPr>
        <w:t xml:space="preserve"> PT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jc w:val="center"/>
        <w:rPr/>
      </w:pPr>
      <w:r w:rsidRPr="00000000" w:rsidDel="00000000" w:rsidR="00000000">
        <w:rPr>
          <w:rFonts w:ascii="Calibri" w:hAnsi="Calibri" w:eastAsia="Calibri" w:cs="Calibri"/>
          <w:b w:val="0"/>
          <w:i w:val="1"/>
          <w:color w:val="000000"/>
          <w:sz w:val="22"/>
          <w:szCs w:val="22"/>
          <w:rtl w:val="0"/>
        </w:rPr>
        <w:t xml:space="preserve">Zoom Link (Full Information in Calendar Invite):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jc w:val="center"/>
        <w:rPr>
          <w:rFonts w:ascii="Roboto" w:hAnsi="Roboto" w:eastAsia="Roboto" w:cs="Roboto"/>
          <w:color w:val="004578"/>
          <w:sz w:val="21"/>
          <w:szCs w:val="21"/>
          <w:highlight w:val="white"/>
          <w:u w:val="single"/>
        </w:rPr>
      </w:pPr>
      <w:hyperlink r:id="rId8">
        <w:r w:rsidRPr="00000000" w:rsidDel="00000000" w:rsidR="00000000">
          <w:rPr>
            <w:rFonts w:ascii="Roboto" w:hAnsi="Roboto" w:eastAsia="Roboto" w:cs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https://us02web.zoom.us/j/89159590401?pwd=K25mTTJuQlR1Z0dMR0h0VVVJcng0dz09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jc w:val="left"/>
      </w:pPr>
    </w:p>
    <w:p w:rsidR="44156A03" w:rsidP="429086A0" w:rsidRDefault="44156A03" w14:paraId="31B81D0D" w14:textId="41CB9A4B">
      <w:pPr>
        <w:pStyle w:val="Normal"/>
        <w:jc w:val="left"/>
      </w:pPr>
      <w:r w:rsidR="44156A03">
        <w:rPr/>
        <w:t>Attendees:</w:t>
      </w:r>
    </w:p>
    <w:p w:rsidR="44156A03" w:rsidP="429086A0" w:rsidRDefault="44156A03" w14:paraId="038CF3BE" w14:textId="0B3BE1D7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sz w:val="22"/>
          <w:szCs w:val="22"/>
        </w:rPr>
      </w:pPr>
      <w:r w:rsidR="44156A03">
        <w:rPr/>
        <w:t>Kelli King Jackson</w:t>
      </w:r>
      <w:r w:rsidR="09C3318F">
        <w:rPr/>
        <w:t>, Simmons Fdn</w:t>
      </w:r>
    </w:p>
    <w:p w:rsidR="44156A03" w:rsidP="429086A0" w:rsidRDefault="44156A03" w14:paraId="1AC387B1" w14:textId="7DBAD76E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44156A03">
        <w:rPr/>
        <w:t>Sheila Babb Anderson</w:t>
      </w:r>
      <w:r w:rsidR="413D8CB9">
        <w:rPr/>
        <w:t>, Campion Fdn</w:t>
      </w:r>
    </w:p>
    <w:p w:rsidR="44156A03" w:rsidP="429086A0" w:rsidRDefault="44156A03" w14:paraId="41635FA7" w14:textId="7A0B0469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44156A03">
        <w:rPr/>
        <w:t>Casey Trupin</w:t>
      </w:r>
      <w:r w:rsidR="0BA7E0B7">
        <w:rPr/>
        <w:t>, Raikes Fdn</w:t>
      </w:r>
    </w:p>
    <w:p w:rsidR="44156A03" w:rsidP="429086A0" w:rsidRDefault="44156A03" w14:paraId="6CC5197B" w14:textId="00C8702B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44156A03">
        <w:rPr/>
        <w:t>Paula Carvalho</w:t>
      </w:r>
      <w:r w:rsidR="49FBB8F6">
        <w:rPr/>
        <w:t>, Raikes Fdn</w:t>
      </w:r>
    </w:p>
    <w:p w:rsidR="44156A03" w:rsidP="429086A0" w:rsidRDefault="44156A03" w14:paraId="50C33111" w14:textId="69B33E9E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44156A03">
        <w:rPr/>
        <w:t>Charles Rutheiser</w:t>
      </w:r>
      <w:r w:rsidR="77FDCE0A">
        <w:rPr/>
        <w:t>, Annie E Casey Foundation</w:t>
      </w:r>
    </w:p>
    <w:p w:rsidR="0C9547AC" w:rsidP="429086A0" w:rsidRDefault="0C9547AC" w14:paraId="5CD0906D" w14:textId="3C66E76F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0C9547AC">
        <w:rPr/>
        <w:t xml:space="preserve">Angela </w:t>
      </w:r>
      <w:proofErr w:type="spellStart"/>
      <w:r w:rsidR="0C9547AC">
        <w:rPr/>
        <w:t>d’Orazio</w:t>
      </w:r>
      <w:proofErr w:type="spellEnd"/>
      <w:r w:rsidR="7709DBEB">
        <w:rPr/>
        <w:t xml:space="preserve">, </w:t>
      </w:r>
      <w:r w:rsidR="7709DBEB">
        <w:rPr/>
        <w:t>Sisters</w:t>
      </w:r>
      <w:r w:rsidR="7709DBEB">
        <w:rPr/>
        <w:t xml:space="preserve"> of Charity </w:t>
      </w:r>
    </w:p>
    <w:p w:rsidR="0C9547AC" w:rsidP="429086A0" w:rsidRDefault="0C9547AC" w14:paraId="47ACB2D5" w14:textId="03DDEA6F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0C9547AC">
        <w:rPr/>
        <w:t>Klare Shaw</w:t>
      </w:r>
      <w:r w:rsidR="0CDA5813">
        <w:rPr/>
        <w:t>, Liberty Mutual</w:t>
      </w:r>
    </w:p>
    <w:p w:rsidR="74D6BE5F" w:rsidP="429086A0" w:rsidRDefault="74D6BE5F" w14:paraId="638D38A0" w14:textId="384996A6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74D6BE5F">
        <w:rPr/>
        <w:t>Aimee Hendrigan, Melville</w:t>
      </w:r>
    </w:p>
    <w:p w:rsidR="429086A0" w:rsidP="429086A0" w:rsidRDefault="429086A0" w14:paraId="3CBEE222" w14:textId="41798726">
      <w:pPr>
        <w:pStyle w:val="Normal"/>
        <w:jc w:val="left"/>
      </w:pPr>
    </w:p>
    <w:p xmlns:wp14="http://schemas.microsoft.com/office/word/2010/wordml" w:rsidRPr="00000000" w:rsidR="00000000" w:rsidDel="00000000" w:rsidP="00000000" w:rsidRDefault="00000000" w14:paraId="00000009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720" w:right="0" w:hanging="36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Welcome and Updates from Committee Members - </w:t>
      </w:r>
      <w:r w:rsidRPr="00000000" w:rsidDel="00000000" w:rsidR="00000000">
        <w:rPr>
          <w:i w:val="1"/>
          <w:sz w:val="24"/>
          <w:szCs w:val="24"/>
          <w:rtl w:val="0"/>
        </w:rPr>
        <w:t xml:space="preserve">3</w:t>
      </w:r>
      <w:r w:rsidRPr="00000000" w:rsidDel="00000000" w:rsidR="00000000">
        <w:rPr>
          <w:rFonts w:ascii="Calibri" w:hAnsi="Calibri" w:eastAsia="Calibri" w:cs="Calibri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0 min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keepNext w:val="0"/>
        <w:keepLines w:val="0"/>
        <w:widowControl w:val="1"/>
        <w:numPr>
          <w:ilvl w:val="1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1440" w:right="0" w:hanging="36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Welcome everyone to the call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widowControl w:val="1"/>
        <w:numPr>
          <w:ilvl w:val="1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1440" w:right="0" w:hanging="36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Housekeeping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keepNext w:val="0"/>
        <w:keepLines w:val="0"/>
        <w:widowControl w:val="1"/>
        <w:numPr>
          <w:ilvl w:val="1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1440" w:right="0" w:hanging="36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Community Updates:</w:t>
      </w:r>
    </w:p>
    <w:p xmlns:wp14="http://schemas.microsoft.com/office/word/2010/wordml" w:rsidRPr="00000000" w:rsidR="00000000" w:rsidDel="00000000" w:rsidP="429086A0" w:rsidRDefault="00000000" w14:paraId="0000000D" wp14:textId="4CC4B607">
      <w:pPr>
        <w:keepNext w:val="0"/>
        <w:keepLines w:val="0"/>
        <w:widowControl w:val="1"/>
        <w:numPr>
          <w:ilvl w:val="2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2160" w:right="0" w:hanging="18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sz w:val="24"/>
          <w:szCs w:val="24"/>
        </w:rPr>
        <w:t xml:space="preserve">What are </w:t>
      </w:r>
      <w:r w:rsidRPr="00000000" w:rsidDel="00000000" w:rsidR="06307A0B">
        <w:rPr>
          <w:sz w:val="24"/>
          <w:szCs w:val="24"/>
        </w:rPr>
        <w:t xml:space="preserve">you excited about?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29086A0" w:rsidRDefault="00000000" w14:paraId="0000000E" wp14:textId="77777777">
      <w:pPr>
        <w:keepNext w:val="0"/>
        <w:keepLines w:val="0"/>
        <w:widowControl w:val="1"/>
        <w:numPr>
          <w:ilvl w:val="2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2160" w:right="0" w:hanging="18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429086A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What support do you need during this time?</w:t>
      </w:r>
    </w:p>
    <w:p w:rsidR="429086A0" w:rsidP="429086A0" w:rsidRDefault="429086A0" w14:paraId="3C8911AD" w14:textId="4234CCF1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w:rsidR="59839175" w:rsidP="429086A0" w:rsidRDefault="59839175" w14:paraId="7FCC6A09" w14:textId="08ECEACB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  <w:r w:rsidRPr="429086A0" w:rsidR="598391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Paula: Excited about summer. Our trustees gave thumbs up for fellowship to break down </w:t>
      </w:r>
      <w:proofErr w:type="gramStart"/>
      <w:r w:rsidRPr="429086A0" w:rsidR="598391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siloes</w:t>
      </w:r>
      <w:proofErr w:type="gramEnd"/>
      <w:r w:rsidRPr="429086A0" w:rsidR="598391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in homelessness and </w:t>
      </w:r>
      <w:proofErr w:type="gramStart"/>
      <w:r w:rsidRPr="429086A0" w:rsidR="598391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lift up</w:t>
      </w:r>
      <w:proofErr w:type="gramEnd"/>
      <w:r w:rsidRPr="429086A0" w:rsidR="598391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Black leaders.</w:t>
      </w:r>
    </w:p>
    <w:p w:rsidR="062F9240" w:rsidP="429086A0" w:rsidRDefault="062F9240" w14:paraId="4E5D9C01" w14:textId="48307656">
      <w:pPr>
        <w:pStyle w:val="ListParagraph"/>
        <w:numPr>
          <w:ilvl w:val="0"/>
          <w:numId w:val="5"/>
        </w:numPr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70C0" w:themeColor="text1" w:themeTint="FF" w:themeShade="FF"/>
          <w:sz w:val="24"/>
          <w:szCs w:val="24"/>
          <w:u w:val="none"/>
          <w:vertAlign w:val="baseline"/>
          <w:rtl w:val="0"/>
        </w:rPr>
      </w:pPr>
      <w:r w:rsidRPr="429086A0" w:rsidR="062F92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Klare: Paula, the Barr Foundation has had a fellowship for nonprofit leaders for over two decades. Not exclusively BIPOC but usually at least 50/50. </w:t>
      </w:r>
      <w:r w:rsidRPr="429086A0" w:rsidR="062F92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KHaskins@BarrFoundation.org</w:t>
      </w:r>
      <w:r w:rsidRPr="429086A0" w:rsidR="062F92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is the staff person with the most legacy on the program. Please use my name.</w:t>
      </w:r>
    </w:p>
    <w:p w:rsidR="429086A0" w:rsidP="429086A0" w:rsidRDefault="429086A0" w14:paraId="3C65DC87" w14:textId="540583BD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</w:p>
    <w:p w:rsidR="5BE1EE80" w:rsidP="429086A0" w:rsidRDefault="5BE1EE80" w14:paraId="7EDDD485" w14:textId="6BC00648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  <w:r w:rsidRPr="429086A0" w:rsidR="5BE1EE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Klare: I’m getting married! Going forward w/ research looking at student mobility</w:t>
      </w:r>
      <w:r w:rsidRPr="429086A0" w:rsidR="05B378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&amp; program placing Boston Public School families in housing. </w:t>
      </w:r>
      <w:r w:rsidRPr="429086A0" w:rsidR="4AB0BA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Rennie Center for Education Policy may be doing the student mobility study. </w:t>
      </w:r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Boston is </w:t>
      </w:r>
      <w:proofErr w:type="gramStart"/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going</w:t>
      </w:r>
      <w:proofErr w:type="gramEnd"/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forward to </w:t>
      </w:r>
      <w:proofErr w:type="gramStart"/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start</w:t>
      </w:r>
      <w:proofErr w:type="gramEnd"/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a local funders collaborative.</w:t>
      </w:r>
    </w:p>
    <w:p w:rsidR="429086A0" w:rsidP="429086A0" w:rsidRDefault="429086A0" w14:paraId="4DD6D9F1" w14:textId="21132BE5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</w:p>
    <w:p w:rsidR="35D62EF9" w:rsidP="429086A0" w:rsidRDefault="35D62EF9" w14:paraId="642C4F0A" w14:textId="5DE0EA13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Angela: Looking forward to expanding </w:t>
      </w:r>
      <w:proofErr w:type="gramStart"/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team</w:t>
      </w:r>
      <w:proofErr w:type="gramEnd"/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of peer navigators working w/ young people </w:t>
      </w:r>
      <w:proofErr w:type="gramStart"/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thru creation</w:t>
      </w:r>
      <w:proofErr w:type="gramEnd"/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of </w:t>
      </w:r>
      <w:proofErr w:type="gramStart"/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new</w:t>
      </w:r>
      <w:proofErr w:type="gramEnd"/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</w:t>
      </w:r>
      <w:proofErr w:type="gramStart"/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drop in</w:t>
      </w:r>
      <w:proofErr w:type="gramEnd"/>
      <w:r w:rsidRPr="429086A0" w:rsidR="35D62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center. </w:t>
      </w:r>
      <w:r w:rsidRPr="429086A0" w:rsidR="74E9D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Thought partnership: going </w:t>
      </w:r>
      <w:proofErr w:type="gramStart"/>
      <w:r w:rsidRPr="429086A0" w:rsidR="74E9D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thru</w:t>
      </w:r>
      <w:proofErr w:type="gramEnd"/>
      <w:r w:rsidRPr="429086A0" w:rsidR="74E9D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community acceptance process and facing opposition to development in neighborhood</w:t>
      </w:r>
      <w:r w:rsidRPr="429086A0" w:rsidR="03F03D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– any experiences you have gone through that you could share would be helpful.</w:t>
      </w:r>
    </w:p>
    <w:p w:rsidR="429086A0" w:rsidP="429086A0" w:rsidRDefault="429086A0" w14:paraId="19A79041" w14:textId="1FC6B26C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</w:p>
    <w:p w:rsidR="03F03D76" w:rsidP="429086A0" w:rsidRDefault="03F03D76" w14:paraId="41ACA57D" w14:textId="5FCAECC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  <w:r w:rsidRPr="429086A0" w:rsidR="03F03D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Charles: </w:t>
      </w:r>
      <w:r w:rsidRPr="429086A0" w:rsidR="399789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Working w/ policy colleagues to put together </w:t>
      </w:r>
      <w:proofErr w:type="gramStart"/>
      <w:r w:rsidRPr="429086A0" w:rsidR="399789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internal</w:t>
      </w:r>
      <w:proofErr w:type="gramEnd"/>
      <w:r w:rsidRPr="429086A0" w:rsidR="399789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session for staff and leadership on state of play on youth homelessness and why it’s so important. </w:t>
      </w:r>
      <w:r w:rsidRPr="429086A0" w:rsidR="3CB2BE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Offering some peer consultation sessions in 2022 to staff to learn about youth homelessness. Homeless Persons Representation Project in MD – hiring a new collaborative coordinator, permanent staff position to offer coaching to YAB. </w:t>
      </w:r>
    </w:p>
    <w:p w:rsidR="429086A0" w:rsidP="429086A0" w:rsidRDefault="429086A0" w14:paraId="4BE923FC" w14:textId="38C5E077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</w:p>
    <w:p w:rsidR="54CD97E2" w:rsidP="429086A0" w:rsidRDefault="54CD97E2" w14:paraId="7D00DB20" w14:textId="1892FCD5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  <w:r w:rsidRPr="429086A0" w:rsidR="54CD9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Casey: Excited to see efforts around prevention gain traction at state level.</w:t>
      </w:r>
      <w:r w:rsidRPr="429086A0" w:rsidR="78949A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Could use thought partnership on seeding national prevention table. Working w/ Mary Bissell. Is there a space where national advocates can come together and coordinate activities on youth homelessness prevention? </w:t>
      </w:r>
    </w:p>
    <w:p w:rsidR="429086A0" w:rsidP="429086A0" w:rsidRDefault="429086A0" w14:paraId="44E60E27" w14:textId="41517215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</w:p>
    <w:p w:rsidR="32259FBD" w:rsidP="429086A0" w:rsidRDefault="32259FBD" w14:paraId="00E49EE4" w14:textId="5986D413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  <w:r w:rsidRPr="429086A0" w:rsidR="32259F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Sheila: Creating a prevention YHDP, think about prevention strategies on local level. </w:t>
      </w:r>
    </w:p>
    <w:p w:rsidR="429086A0" w:rsidP="429086A0" w:rsidRDefault="429086A0" w14:paraId="5372DB61" w14:textId="21258419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</w:p>
    <w:p w:rsidR="15C01C84" w:rsidP="429086A0" w:rsidRDefault="15C01C84" w14:paraId="79B5963F" w14:textId="4E85D8A6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  <w:r w:rsidRPr="429086A0" w:rsidR="15C01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Kelli: Spent more time with my grandchildren. </w:t>
      </w:r>
      <w:r w:rsidRPr="429086A0" w:rsidR="610A89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Not too many updates; hearing feedback about cash assistance rapid assistance funding we put out. Going to have convening to </w:t>
      </w:r>
      <w:proofErr w:type="gramStart"/>
      <w:r w:rsidRPr="429086A0" w:rsidR="610A89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lift up</w:t>
      </w:r>
      <w:proofErr w:type="gramEnd"/>
      <w:r w:rsidRPr="429086A0" w:rsidR="610A89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themes and lessons learned to share with other funders. </w:t>
      </w:r>
      <w:r w:rsidRPr="429086A0" w:rsidR="6CBAA2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Had subcommittee in CoC for homeless youth. </w:t>
      </w:r>
      <w:r w:rsidRPr="429086A0" w:rsidR="4C0D14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Staff turnover – need to hold humanity of youth leaders in this work and support them as humans when they experience transitions w/ leaders that they’ve been working with. </w:t>
      </w:r>
    </w:p>
    <w:p w:rsidR="63251225" w:rsidP="429086A0" w:rsidRDefault="63251225" w14:paraId="2154A18F" w14:textId="3BD22518">
      <w:pPr>
        <w:pStyle w:val="ListParagraph"/>
        <w:numPr>
          <w:ilvl w:val="0"/>
          <w:numId w:val="6"/>
        </w:numPr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70C0" w:themeColor="text1" w:themeTint="FF" w:themeShade="FF"/>
          <w:sz w:val="24"/>
          <w:szCs w:val="24"/>
          <w:u w:val="none"/>
          <w:vertAlign w:val="baseline"/>
          <w:rtl w:val="0"/>
        </w:rPr>
      </w:pPr>
      <w:r w:rsidRPr="429086A0" w:rsidR="632512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Klare: It's also costing more to replace the staff that are leaving. Really impacting budgets for groups trying to transition back from </w:t>
      </w:r>
      <w:proofErr w:type="gramStart"/>
      <w:r w:rsidRPr="429086A0" w:rsidR="632512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virtual-hybrid</w:t>
      </w:r>
      <w:proofErr w:type="gramEnd"/>
      <w:r w:rsidRPr="429086A0" w:rsidR="632512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 to IRL.</w:t>
      </w:r>
    </w:p>
    <w:p w:rsidR="16FEF6BE" w:rsidP="429086A0" w:rsidRDefault="16FEF6BE" w14:paraId="44F3E98A" w14:textId="4C90C1EC">
      <w:pPr>
        <w:pStyle w:val="ListParagraph"/>
        <w:numPr>
          <w:ilvl w:val="0"/>
          <w:numId w:val="6"/>
        </w:numPr>
        <w:shd w:val="clear" w:color="auto" w:fill="auto"/>
        <w:spacing w:before="0" w:after="0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color w:val="0070C0" w:themeColor="text1" w:themeTint="FF" w:themeShade="FF"/>
          <w:sz w:val="24"/>
          <w:szCs w:val="24"/>
          <w:u w:val="none"/>
          <w:vertAlign w:val="baseline"/>
          <w:rtl w:val="0"/>
        </w:rPr>
      </w:pPr>
      <w:r w:rsidRPr="429086A0" w:rsidR="16FEF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https://fundersforjustice.org/healing-justice/#:~:text=Funders%20that%20fully%20and%20powerfully,also%20been%20learning%20while%20doing</w:t>
      </w:r>
    </w:p>
    <w:p w:rsidR="42ED7DC6" w:rsidP="429086A0" w:rsidRDefault="42ED7DC6" w14:paraId="43EFD641" w14:textId="41CBFC7F">
      <w:pPr>
        <w:pStyle w:val="ListParagraph"/>
        <w:numPr>
          <w:ilvl w:val="0"/>
          <w:numId w:val="6"/>
        </w:numPr>
        <w:shd w:val="clear" w:color="auto" w:fill="auto"/>
        <w:spacing w:before="0" w:after="0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color w:val="0070C0" w:themeColor="text1" w:themeTint="FF" w:themeShade="FF"/>
          <w:sz w:val="24"/>
          <w:szCs w:val="24"/>
          <w:u w:val="none"/>
          <w:vertAlign w:val="baseline"/>
          <w:rtl w:val="0"/>
        </w:rPr>
      </w:pPr>
      <w:r w:rsidRPr="429086A0" w:rsidR="42ED7D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Kelli: Our 2020 Impact Report highlights our healing justice work: </w:t>
      </w:r>
      <w:r w:rsidRPr="429086A0" w:rsidR="42ED7D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>https://www.thesimmonsfoundation.org/storage/documents/The_Simmons_Foundation_2020_Change_Report.pdf</w:t>
      </w:r>
    </w:p>
    <w:p w:rsidR="429086A0" w:rsidP="429086A0" w:rsidRDefault="429086A0" w14:paraId="2358521B" w14:textId="4EAF111D">
      <w:pPr>
        <w:pStyle w:val="Normal"/>
        <w:shd w:val="clear" w:color="auto" w:fill="auto"/>
        <w:spacing w:before="0" w:after="0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w:rsidR="08345F89" w:rsidP="429086A0" w:rsidRDefault="08345F89" w14:paraId="5851A412" w14:textId="7D224334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  <w:rtl w:val="0"/>
        </w:rPr>
      </w:pPr>
      <w:r w:rsidRPr="429086A0" w:rsidR="08345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70C0"/>
          <w:sz w:val="24"/>
          <w:szCs w:val="24"/>
          <w:u w:val="none"/>
          <w:vertAlign w:val="baseline"/>
        </w:rPr>
        <w:t xml:space="preserve">Aimee: Making sure AWHA has support it needs in transition. </w:t>
      </w:r>
    </w:p>
    <w:p w:rsidR="429086A0" w:rsidP="429086A0" w:rsidRDefault="429086A0" w14:paraId="42D1CE05" w14:textId="709B9F5D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w:rsidR="429086A0" w:rsidP="429086A0" w:rsidRDefault="429086A0" w14:paraId="06718FEB" w14:textId="5E285AC1">
      <w:pPr>
        <w:pStyle w:val="Normal"/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7738EBB0" w:rsidRDefault="00000000" w14:paraId="0000000F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7738EBB0" w:rsidDel="00000000" w:rsidR="7738EBB0">
        <w:rPr>
          <w:b w:val="1"/>
          <w:bCs w:val="1"/>
          <w:sz w:val="24"/>
          <w:szCs w:val="24"/>
        </w:rPr>
        <w:t xml:space="preserve">National Partner Webinar (Tabitha Blackwell) -</w:t>
      </w:r>
      <w:r w:rsidRPr="7738EBB0" w:rsidDel="00000000" w:rsidR="7738EBB0">
        <w:rPr>
          <w:i w:val="1"/>
          <w:iCs w:val="1"/>
          <w:sz w:val="24"/>
          <w:szCs w:val="24"/>
        </w:rPr>
        <w:t xml:space="preserve"> 10 min </w:t>
      </w:r>
      <w:r w:rsidRPr="00000000" w:rsidDel="00000000" w:rsidR="00000000">
        <w:rPr>
          <w:rtl w:val="0"/>
        </w:rPr>
      </w:r>
    </w:p>
    <w:p w:rsidR="7DA9BB43" w:rsidP="7738EBB0" w:rsidRDefault="7DA9BB43" w14:paraId="787E20F5" w14:textId="5A1633CC">
      <w:pPr>
        <w:pStyle w:val="Normal"/>
        <w:numPr>
          <w:ilvl w:val="1"/>
          <w:numId w:val="3"/>
        </w:numPr>
        <w:shd w:val="clear" w:color="auto" w:fill="auto"/>
        <w:spacing w:before="0" w:after="0" w:line="259" w:lineRule="auto"/>
        <w:ind w:right="0"/>
        <w:jc w:val="left"/>
        <w:rPr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vertAlign w:val="baseline"/>
          <w:rtl w:val="0"/>
        </w:rPr>
      </w:pPr>
      <w:r w:rsidRPr="7738EBB0" w:rsidR="7DA9BB43">
        <w:rPr>
          <w:i w:val="0"/>
          <w:iCs w:val="0"/>
          <w:sz w:val="24"/>
          <w:szCs w:val="24"/>
        </w:rPr>
        <w:t>Youth Collaboratory</w:t>
      </w:r>
    </w:p>
    <w:p w:rsidR="7DA9BB43" w:rsidP="7738EBB0" w:rsidRDefault="7DA9BB43" w14:paraId="77B30D34" w14:textId="451A5246">
      <w:pPr>
        <w:pStyle w:val="Normal"/>
        <w:numPr>
          <w:ilvl w:val="1"/>
          <w:numId w:val="3"/>
        </w:numPr>
        <w:shd w:val="clear" w:color="auto" w:fill="auto"/>
        <w:spacing w:before="0" w:after="0" w:line="259" w:lineRule="auto"/>
        <w:ind w:right="0"/>
        <w:jc w:val="left"/>
        <w:rPr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vertAlign w:val="baseline"/>
          <w:rtl w:val="0"/>
        </w:rPr>
      </w:pPr>
      <w:r w:rsidRPr="7738EBB0" w:rsidR="7DA9BB43">
        <w:rPr>
          <w:i w:val="0"/>
          <w:iCs w:val="0"/>
          <w:sz w:val="24"/>
          <w:szCs w:val="24"/>
        </w:rPr>
        <w:t>True Colors United</w:t>
      </w:r>
    </w:p>
    <w:p w:rsidR="7DA9BB43" w:rsidP="7738EBB0" w:rsidRDefault="7DA9BB43" w14:paraId="3399C6B8" w14:textId="5E10F9D1">
      <w:pPr>
        <w:pStyle w:val="Normal"/>
        <w:numPr>
          <w:ilvl w:val="1"/>
          <w:numId w:val="3"/>
        </w:numPr>
        <w:shd w:val="clear" w:color="auto" w:fill="auto"/>
        <w:spacing w:before="0" w:after="0" w:line="259" w:lineRule="auto"/>
        <w:ind w:right="0"/>
        <w:jc w:val="left"/>
        <w:rPr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vertAlign w:val="baseline"/>
          <w:rtl w:val="0"/>
        </w:rPr>
      </w:pPr>
      <w:r w:rsidRPr="7738EBB0" w:rsidR="7DA9BB43">
        <w:rPr>
          <w:i w:val="0"/>
          <w:iCs w:val="0"/>
          <w:sz w:val="24"/>
          <w:szCs w:val="24"/>
        </w:rPr>
        <w:t>Point Source Youth</w:t>
      </w:r>
    </w:p>
    <w:p w:rsidR="7DA9BB43" w:rsidP="7738EBB0" w:rsidRDefault="7DA9BB43" w14:paraId="3B465108" w14:textId="02669D5A">
      <w:pPr>
        <w:pStyle w:val="Normal"/>
        <w:numPr>
          <w:ilvl w:val="1"/>
          <w:numId w:val="3"/>
        </w:numPr>
        <w:shd w:val="clear" w:color="auto" w:fill="auto"/>
        <w:spacing w:before="0" w:after="0" w:line="259" w:lineRule="auto"/>
        <w:ind w:right="0"/>
        <w:jc w:val="left"/>
        <w:rPr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vertAlign w:val="baseline"/>
          <w:rtl w:val="0"/>
        </w:rPr>
      </w:pPr>
      <w:r w:rsidRPr="7738EBB0" w:rsidR="7DA9BB43">
        <w:rPr>
          <w:i w:val="0"/>
          <w:iCs w:val="0"/>
          <w:sz w:val="24"/>
          <w:szCs w:val="24"/>
        </w:rPr>
        <w:t>AWHA</w:t>
      </w:r>
    </w:p>
    <w:p w:rsidR="7DA9BB43" w:rsidP="7738EBB0" w:rsidRDefault="7DA9BB43" w14:paraId="3056E03D" w14:textId="0A677212">
      <w:pPr>
        <w:pStyle w:val="Normal"/>
        <w:numPr>
          <w:ilvl w:val="1"/>
          <w:numId w:val="3"/>
        </w:numPr>
        <w:shd w:val="clear" w:color="auto" w:fill="auto"/>
        <w:spacing w:before="0" w:after="0" w:line="259" w:lineRule="auto"/>
        <w:ind w:right="0"/>
        <w:jc w:val="left"/>
        <w:rPr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vertAlign w:val="baseline"/>
          <w:rtl w:val="0"/>
        </w:rPr>
      </w:pPr>
      <w:r w:rsidRPr="7738EBB0" w:rsidR="7DA9BB43">
        <w:rPr>
          <w:i w:val="0"/>
          <w:iCs w:val="0"/>
          <w:sz w:val="24"/>
          <w:szCs w:val="24"/>
        </w:rPr>
        <w:t>Rapid Results</w:t>
      </w:r>
    </w:p>
    <w:p w:rsidR="5AF517CB" w:rsidP="429086A0" w:rsidRDefault="5AF517CB" w14:paraId="26797C5C" w14:textId="752B9A51">
      <w:pPr>
        <w:pStyle w:val="Normal"/>
        <w:numPr>
          <w:ilvl w:val="1"/>
          <w:numId w:val="3"/>
        </w:numPr>
        <w:shd w:val="clear" w:color="auto" w:fill="auto"/>
        <w:spacing w:before="0" w:after="0" w:line="259" w:lineRule="auto"/>
        <w:ind w:right="0"/>
        <w:jc w:val="left"/>
        <w:rPr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vertAlign w:val="baseline"/>
          <w:rtl w:val="0"/>
        </w:rPr>
      </w:pPr>
      <w:r w:rsidRPr="429086A0" w:rsidR="5AF517CB">
        <w:rPr>
          <w:i w:val="0"/>
          <w:iCs w:val="0"/>
          <w:sz w:val="24"/>
          <w:szCs w:val="24"/>
        </w:rPr>
        <w:t>Chapin Hall</w:t>
      </w:r>
    </w:p>
    <w:p w:rsidR="429086A0" w:rsidP="429086A0" w:rsidRDefault="429086A0" w14:paraId="6768C149" w14:textId="4113E02A">
      <w:pPr>
        <w:pStyle w:val="Normal"/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sz w:val="24"/>
          <w:szCs w:val="24"/>
        </w:rPr>
      </w:pPr>
    </w:p>
    <w:p w:rsidR="79E5C542" w:rsidP="429086A0" w:rsidRDefault="79E5C542" w14:paraId="27565E1B" w14:textId="4A965771">
      <w:pPr>
        <w:pStyle w:val="Normal"/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color w:val="0070C0"/>
          <w:sz w:val="24"/>
          <w:szCs w:val="24"/>
        </w:rPr>
      </w:pPr>
      <w:r w:rsidRPr="429086A0" w:rsidR="79E5C542">
        <w:rPr>
          <w:i w:val="0"/>
          <w:iCs w:val="0"/>
          <w:color w:val="0070C0"/>
          <w:sz w:val="24"/>
          <w:szCs w:val="24"/>
        </w:rPr>
        <w:t xml:space="preserve">Casey: What’s the hook for people not in our inner circle? </w:t>
      </w:r>
      <w:r w:rsidRPr="429086A0" w:rsidR="4AC4E48A">
        <w:rPr>
          <w:i w:val="0"/>
          <w:iCs w:val="0"/>
          <w:color w:val="0070C0"/>
          <w:sz w:val="24"/>
          <w:szCs w:val="24"/>
        </w:rPr>
        <w:t xml:space="preserve">Point in mind – 50% of chronically homeless adults also experienced </w:t>
      </w:r>
      <w:r w:rsidRPr="429086A0" w:rsidR="4AC4E48A">
        <w:rPr>
          <w:i w:val="0"/>
          <w:iCs w:val="0"/>
          <w:color w:val="0070C0"/>
          <w:sz w:val="24"/>
          <w:szCs w:val="24"/>
        </w:rPr>
        <w:t>homelessness</w:t>
      </w:r>
      <w:r w:rsidRPr="429086A0" w:rsidR="4AC4E48A">
        <w:rPr>
          <w:i w:val="0"/>
          <w:iCs w:val="0"/>
          <w:color w:val="0070C0"/>
          <w:sz w:val="24"/>
          <w:szCs w:val="24"/>
        </w:rPr>
        <w:t xml:space="preserve"> as young adults. </w:t>
      </w:r>
    </w:p>
    <w:p w:rsidR="5B911C8F" w:rsidP="429086A0" w:rsidRDefault="5B911C8F" w14:paraId="3BD917C8" w14:textId="0C0CFD42">
      <w:pPr>
        <w:pStyle w:val="ListParagraph"/>
        <w:numPr>
          <w:ilvl w:val="0"/>
          <w:numId w:val="8"/>
        </w:numPr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i w:val="0"/>
          <w:iCs w:val="0"/>
          <w:color w:val="0070C0"/>
          <w:sz w:val="24"/>
          <w:szCs w:val="24"/>
        </w:rPr>
      </w:pPr>
      <w:r w:rsidRPr="429086A0" w:rsidR="5B911C8F">
        <w:rPr>
          <w:i w:val="0"/>
          <w:iCs w:val="0"/>
          <w:color w:val="0070C0"/>
          <w:sz w:val="24"/>
          <w:szCs w:val="24"/>
        </w:rPr>
        <w:t xml:space="preserve">Klare: Great summary Casey, that's what we try and use to gather interest for a broad coalition. </w:t>
      </w:r>
      <w:proofErr w:type="gramStart"/>
      <w:r w:rsidRPr="429086A0" w:rsidR="5B911C8F">
        <w:rPr>
          <w:i w:val="0"/>
          <w:iCs w:val="0"/>
          <w:color w:val="0070C0"/>
          <w:sz w:val="24"/>
          <w:szCs w:val="24"/>
        </w:rPr>
        <w:t>Also</w:t>
      </w:r>
      <w:proofErr w:type="gramEnd"/>
      <w:r w:rsidRPr="429086A0" w:rsidR="5B911C8F">
        <w:rPr>
          <w:i w:val="0"/>
          <w:iCs w:val="0"/>
          <w:color w:val="0070C0"/>
          <w:sz w:val="24"/>
          <w:szCs w:val="24"/>
        </w:rPr>
        <w:t xml:space="preserve"> high school graduation rates for YEH and how </w:t>
      </w:r>
      <w:proofErr w:type="gramStart"/>
      <w:r w:rsidRPr="429086A0" w:rsidR="5B911C8F">
        <w:rPr>
          <w:i w:val="0"/>
          <w:iCs w:val="0"/>
          <w:color w:val="0070C0"/>
          <w:sz w:val="24"/>
          <w:szCs w:val="24"/>
        </w:rPr>
        <w:t>that manifests</w:t>
      </w:r>
      <w:proofErr w:type="gramEnd"/>
      <w:r w:rsidRPr="429086A0" w:rsidR="5B911C8F">
        <w:rPr>
          <w:i w:val="0"/>
          <w:iCs w:val="0"/>
          <w:color w:val="0070C0"/>
          <w:sz w:val="24"/>
          <w:szCs w:val="24"/>
        </w:rPr>
        <w:t xml:space="preserve"> in long-term earning. Cyclical. Any studies on juvenile justice? EJI or anyone else?</w:t>
      </w:r>
    </w:p>
    <w:p w:rsidR="429086A0" w:rsidP="429086A0" w:rsidRDefault="429086A0" w14:paraId="233328B4" w14:textId="08224A8E">
      <w:pPr>
        <w:pStyle w:val="Normal"/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color w:val="0070C0"/>
          <w:sz w:val="24"/>
          <w:szCs w:val="24"/>
        </w:rPr>
      </w:pPr>
    </w:p>
    <w:p w:rsidR="454D46DB" w:rsidP="429086A0" w:rsidRDefault="454D46DB" w14:paraId="433F7F18" w14:textId="33606371">
      <w:pPr>
        <w:pStyle w:val="Normal"/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color w:val="0070C0"/>
          <w:sz w:val="24"/>
          <w:szCs w:val="24"/>
        </w:rPr>
      </w:pPr>
      <w:r w:rsidRPr="429086A0" w:rsidR="454D46DB">
        <w:rPr>
          <w:i w:val="0"/>
          <w:iCs w:val="0"/>
          <w:color w:val="0070C0"/>
          <w:sz w:val="24"/>
          <w:szCs w:val="24"/>
        </w:rPr>
        <w:t xml:space="preserve">Charles: Need to be clear about purpose is for others, what we want them to get out of it, and what we want them to do with knowledge. </w:t>
      </w:r>
    </w:p>
    <w:p w:rsidR="429086A0" w:rsidP="429086A0" w:rsidRDefault="429086A0" w14:paraId="59978B8B" w14:textId="5EAED4EF">
      <w:pPr>
        <w:pStyle w:val="Normal"/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color w:val="0070C0"/>
          <w:sz w:val="24"/>
          <w:szCs w:val="24"/>
        </w:rPr>
      </w:pPr>
    </w:p>
    <w:p w:rsidR="339F6770" w:rsidP="429086A0" w:rsidRDefault="339F6770" w14:paraId="10851F8D" w14:textId="476A5EC6">
      <w:pPr>
        <w:pStyle w:val="Normal"/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color w:val="0070C0"/>
          <w:sz w:val="24"/>
          <w:szCs w:val="24"/>
        </w:rPr>
      </w:pPr>
      <w:r w:rsidRPr="429086A0" w:rsidR="339F6770">
        <w:rPr>
          <w:i w:val="0"/>
          <w:iCs w:val="0"/>
          <w:color w:val="0070C0"/>
          <w:sz w:val="24"/>
          <w:szCs w:val="24"/>
        </w:rPr>
        <w:t xml:space="preserve">Kelli: Curious about who’s repping voice of young people in eviction prevention / </w:t>
      </w:r>
      <w:r w:rsidRPr="429086A0" w:rsidR="339F6770">
        <w:rPr>
          <w:i w:val="0"/>
          <w:iCs w:val="0"/>
          <w:color w:val="0070C0"/>
          <w:sz w:val="24"/>
          <w:szCs w:val="24"/>
        </w:rPr>
        <w:t>eviction</w:t>
      </w:r>
      <w:r w:rsidRPr="429086A0" w:rsidR="339F6770">
        <w:rPr>
          <w:i w:val="0"/>
          <w:iCs w:val="0"/>
          <w:color w:val="0070C0"/>
          <w:sz w:val="24"/>
          <w:szCs w:val="24"/>
        </w:rPr>
        <w:t xml:space="preserve"> tsunami conversations</w:t>
      </w:r>
    </w:p>
    <w:p w:rsidR="429086A0" w:rsidP="429086A0" w:rsidRDefault="429086A0" w14:paraId="3415BB33" w14:textId="37258992">
      <w:pPr>
        <w:pStyle w:val="Normal"/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color w:val="0070C0"/>
          <w:sz w:val="24"/>
          <w:szCs w:val="24"/>
        </w:rPr>
      </w:pPr>
    </w:p>
    <w:p w:rsidR="339F6770" w:rsidP="429086A0" w:rsidRDefault="339F6770" w14:paraId="2C4FBD72" w14:textId="11A03C65">
      <w:pPr>
        <w:pStyle w:val="Normal"/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color w:val="0070C0"/>
          <w:sz w:val="24"/>
          <w:szCs w:val="24"/>
        </w:rPr>
      </w:pPr>
      <w:r w:rsidRPr="429086A0" w:rsidR="339F6770">
        <w:rPr>
          <w:i w:val="0"/>
          <w:iCs w:val="0"/>
          <w:color w:val="0070C0"/>
          <w:sz w:val="24"/>
          <w:szCs w:val="24"/>
        </w:rPr>
        <w:t>Who to add to this conversation?</w:t>
      </w:r>
    </w:p>
    <w:p w:rsidR="260E14E3" w:rsidP="429086A0" w:rsidRDefault="260E14E3" w14:paraId="3E9FF17D" w14:textId="028D700D">
      <w:pPr>
        <w:pStyle w:val="ListParagraph"/>
        <w:numPr>
          <w:ilvl w:val="0"/>
          <w:numId w:val="7"/>
        </w:numPr>
        <w:shd w:val="clear" w:color="auto" w:fill="auto"/>
        <w:spacing w:before="0" w:after="0" w:line="259" w:lineRule="auto"/>
        <w:ind w:right="0"/>
        <w:jc w:val="left"/>
        <w:rPr>
          <w:rFonts w:ascii="Calibri" w:hAnsi="Calibri" w:eastAsia="Calibri" w:cs="Calibri"/>
          <w:i w:val="0"/>
          <w:iCs w:val="0"/>
          <w:color w:val="0070C0"/>
          <w:sz w:val="24"/>
          <w:szCs w:val="24"/>
        </w:rPr>
      </w:pPr>
      <w:r w:rsidRPr="429086A0" w:rsidR="260E14E3">
        <w:rPr>
          <w:i w:val="0"/>
          <w:iCs w:val="0"/>
          <w:color w:val="0070C0"/>
          <w:sz w:val="24"/>
          <w:szCs w:val="24"/>
        </w:rPr>
        <w:t xml:space="preserve">Casey – Fellow </w:t>
      </w:r>
    </w:p>
    <w:p w:rsidR="260E14E3" w:rsidP="429086A0" w:rsidRDefault="260E14E3" w14:paraId="2A5BBBD6" w14:textId="01E6731D">
      <w:pPr>
        <w:pStyle w:val="ListParagraph"/>
        <w:numPr>
          <w:ilvl w:val="0"/>
          <w:numId w:val="7"/>
        </w:numPr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color w:val="0070C0"/>
          <w:sz w:val="24"/>
          <w:szCs w:val="24"/>
        </w:rPr>
      </w:pPr>
      <w:r w:rsidRPr="429086A0" w:rsidR="260E14E3">
        <w:rPr>
          <w:i w:val="0"/>
          <w:iCs w:val="0"/>
          <w:color w:val="0070C0"/>
          <w:sz w:val="24"/>
          <w:szCs w:val="24"/>
        </w:rPr>
        <w:t>Klare – we also fund in overlap of ppl who might not have documentation and can’t get benefits. Rian Center</w:t>
      </w:r>
    </w:p>
    <w:p w:rsidR="260E14E3" w:rsidP="429086A0" w:rsidRDefault="260E14E3" w14:paraId="2CF78338" w14:textId="352F45EA">
      <w:pPr>
        <w:pStyle w:val="ListParagraph"/>
        <w:numPr>
          <w:ilvl w:val="0"/>
          <w:numId w:val="7"/>
        </w:numPr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color w:val="0070C0"/>
          <w:sz w:val="24"/>
          <w:szCs w:val="24"/>
        </w:rPr>
      </w:pPr>
      <w:r w:rsidRPr="429086A0" w:rsidR="260E14E3">
        <w:rPr>
          <w:i w:val="0"/>
          <w:iCs w:val="0"/>
          <w:color w:val="0070C0"/>
          <w:sz w:val="24"/>
          <w:szCs w:val="24"/>
        </w:rPr>
        <w:t xml:space="preserve">Ann Oliva </w:t>
      </w:r>
    </w:p>
    <w:p w:rsidR="260E14E3" w:rsidP="429086A0" w:rsidRDefault="260E14E3" w14:paraId="264725CC" w14:textId="62AE6719">
      <w:pPr>
        <w:pStyle w:val="ListParagraph"/>
        <w:numPr>
          <w:ilvl w:val="0"/>
          <w:numId w:val="7"/>
        </w:numPr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color w:val="0070C0"/>
          <w:sz w:val="24"/>
          <w:szCs w:val="24"/>
        </w:rPr>
      </w:pPr>
      <w:r w:rsidRPr="429086A0" w:rsidR="260E14E3">
        <w:rPr>
          <w:i w:val="0"/>
          <w:iCs w:val="0"/>
          <w:color w:val="0070C0"/>
          <w:sz w:val="24"/>
          <w:szCs w:val="24"/>
        </w:rPr>
        <w:t>Equal Justice Works</w:t>
      </w:r>
    </w:p>
    <w:p w:rsidR="429086A0" w:rsidP="429086A0" w:rsidRDefault="429086A0" w14:paraId="3C29F924" w14:textId="4C92D589">
      <w:pPr>
        <w:pStyle w:val="Normal"/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color w:val="0070C0"/>
          <w:sz w:val="24"/>
          <w:szCs w:val="24"/>
        </w:rPr>
      </w:pPr>
    </w:p>
    <w:p w:rsidR="429086A0" w:rsidP="429086A0" w:rsidRDefault="429086A0" w14:paraId="09DCC150" w14:textId="506637A5">
      <w:pPr>
        <w:pStyle w:val="Normal"/>
        <w:shd w:val="clear" w:color="auto" w:fill="auto"/>
        <w:spacing w:before="0" w:after="0" w:line="259" w:lineRule="auto"/>
        <w:ind w:right="0"/>
        <w:jc w:val="left"/>
        <w:rPr>
          <w:i w:val="0"/>
          <w:iCs w:val="0"/>
          <w:sz w:val="24"/>
          <w:szCs w:val="24"/>
        </w:rPr>
      </w:pPr>
    </w:p>
    <w:p xmlns:wp14="http://schemas.microsoft.com/office/word/2010/wordml" w:rsidRPr="00000000" w:rsidR="00000000" w:rsidDel="00000000" w:rsidP="429086A0" w:rsidRDefault="00000000" w14:paraId="00000010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7738EBB0" w:rsidDel="00000000" w:rsidR="7738EBB0">
        <w:rPr>
          <w:b w:val="1"/>
          <w:bCs w:val="1"/>
          <w:sz w:val="24"/>
          <w:szCs w:val="24"/>
        </w:rPr>
        <w:t xml:space="preserve">Prevention Convening and Follow Up Series </w:t>
      </w:r>
      <w:r w:rsidRPr="429086A0" w:rsidDel="00000000" w:rsidR="7738EB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(</w:t>
      </w:r>
      <w:r w:rsidRPr="7738EBB0" w:rsidDel="00000000" w:rsidR="7738EBB0">
        <w:rPr>
          <w:b w:val="1"/>
          <w:bCs w:val="1"/>
          <w:sz w:val="24"/>
          <w:szCs w:val="24"/>
        </w:rPr>
        <w:t xml:space="preserve">Tabitha Blackwell</w:t>
      </w:r>
      <w:r w:rsidRPr="429086A0" w:rsidDel="00000000" w:rsidR="7738EB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) -</w:t>
      </w:r>
      <w:r w:rsidRPr="429086A0" w:rsidDel="00000000" w:rsidR="7738EBB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r w:rsidRPr="429086A0" w:rsidDel="00000000" w:rsidR="7738EBB0">
        <w:rPr>
          <w:i w:val="1"/>
          <w:iCs w:val="1"/>
          <w:sz w:val="24"/>
          <w:szCs w:val="24"/>
        </w:rPr>
        <w:t xml:space="preserve">35</w:t>
      </w:r>
      <w:r w:rsidRPr="429086A0" w:rsidDel="00000000" w:rsidR="7738EBB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min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numPr>
          <w:ilvl w:val="1"/>
          <w:numId w:val="3"/>
        </w:numPr>
        <w:spacing w:after="0" w:lineRule="auto"/>
        <w:ind w:left="1440" w:hanging="360"/>
        <w:rPr>
          <w:rFonts w:ascii="Arial" w:hAnsi="Arial" w:eastAsia="Arial" w:cs="Arial"/>
          <w:sz w:val="24"/>
          <w:szCs w:val="24"/>
        </w:rPr>
      </w:pPr>
      <w:r w:rsidRPr="429086A0" w:rsidR="7738EBB0">
        <w:rPr>
          <w:sz w:val="24"/>
          <w:szCs w:val="24"/>
        </w:rPr>
        <w:t>November Convening for Members with Breakout sessions</w:t>
      </w:r>
    </w:p>
    <w:p w:rsidR="2A093CF9" w:rsidP="7738EBB0" w:rsidRDefault="2A093CF9" w14:paraId="0E5BE345" w14:textId="7E2324D5">
      <w:pPr>
        <w:pStyle w:val="Normal"/>
        <w:numPr>
          <w:ilvl w:val="2"/>
          <w:numId w:val="3"/>
        </w:numPr>
        <w:spacing w:after="0"/>
        <w:rPr>
          <w:sz w:val="24"/>
          <w:szCs w:val="24"/>
          <w:rtl w:val="0"/>
        </w:rPr>
      </w:pPr>
      <w:r w:rsidRPr="429086A0" w:rsidR="2A093CF9">
        <w:rPr>
          <w:sz w:val="24"/>
          <w:szCs w:val="24"/>
        </w:rPr>
        <w:t>Intersections for Breakout</w:t>
      </w:r>
    </w:p>
    <w:p w:rsidR="08A83A10" w:rsidP="7738EBB0" w:rsidRDefault="08A83A10" w14:paraId="20F02CE6" w14:textId="1A8F466C">
      <w:pPr>
        <w:pStyle w:val="Normal"/>
        <w:numPr>
          <w:ilvl w:val="3"/>
          <w:numId w:val="3"/>
        </w:numPr>
        <w:spacing w:after="0"/>
        <w:rPr>
          <w:sz w:val="24"/>
          <w:szCs w:val="24"/>
          <w:rtl w:val="0"/>
        </w:rPr>
      </w:pPr>
      <w:r w:rsidRPr="429086A0" w:rsidR="08A83A10">
        <w:rPr>
          <w:sz w:val="24"/>
          <w:szCs w:val="24"/>
        </w:rPr>
        <w:t>Education</w:t>
      </w:r>
    </w:p>
    <w:p w:rsidR="08A83A10" w:rsidP="7738EBB0" w:rsidRDefault="08A83A10" w14:paraId="74428A89" w14:textId="5D2A5755">
      <w:pPr>
        <w:pStyle w:val="Normal"/>
        <w:numPr>
          <w:ilvl w:val="3"/>
          <w:numId w:val="3"/>
        </w:numPr>
        <w:spacing w:after="0"/>
        <w:rPr>
          <w:sz w:val="24"/>
          <w:szCs w:val="24"/>
        </w:rPr>
      </w:pPr>
      <w:r w:rsidRPr="429086A0" w:rsidR="08A83A10">
        <w:rPr>
          <w:sz w:val="24"/>
          <w:szCs w:val="24"/>
        </w:rPr>
        <w:t>Health</w:t>
      </w:r>
      <w:r>
        <w:tab/>
      </w:r>
    </w:p>
    <w:p w:rsidR="2449748E" w:rsidP="429086A0" w:rsidRDefault="2449748E" w14:paraId="417352D0" w14:textId="2D3B1874">
      <w:pPr>
        <w:pStyle w:val="Normal"/>
        <w:numPr>
          <w:ilvl w:val="4"/>
          <w:numId w:val="3"/>
        </w:numPr>
        <w:spacing w:after="0"/>
        <w:rPr>
          <w:sz w:val="24"/>
          <w:szCs w:val="24"/>
        </w:rPr>
      </w:pPr>
      <w:r w:rsidRPr="429086A0" w:rsidR="2449748E">
        <w:rPr>
          <w:color w:val="0070C0"/>
          <w:sz w:val="24"/>
          <w:szCs w:val="24"/>
        </w:rPr>
        <w:t xml:space="preserve">Living in </w:t>
      </w:r>
      <w:proofErr w:type="gramStart"/>
      <w:r w:rsidRPr="429086A0" w:rsidR="2449748E">
        <w:rPr>
          <w:color w:val="0070C0"/>
          <w:sz w:val="24"/>
          <w:szCs w:val="24"/>
        </w:rPr>
        <w:t>red</w:t>
      </w:r>
      <w:proofErr w:type="gramEnd"/>
      <w:r w:rsidRPr="429086A0" w:rsidR="2449748E">
        <w:rPr>
          <w:color w:val="0070C0"/>
          <w:sz w:val="24"/>
          <w:szCs w:val="24"/>
        </w:rPr>
        <w:t xml:space="preserve"> state that didn’t expand Medicaid – these conversations aren’t helpful for us because we can’t do a lot of innovative things. Need nuance here. </w:t>
      </w:r>
    </w:p>
    <w:p w:rsidR="2449748E" w:rsidP="429086A0" w:rsidRDefault="2449748E" w14:paraId="0BC95AF1" w14:textId="5BF965BF">
      <w:pPr>
        <w:pStyle w:val="Normal"/>
        <w:numPr>
          <w:ilvl w:val="4"/>
          <w:numId w:val="3"/>
        </w:numPr>
        <w:spacing w:after="0"/>
        <w:rPr>
          <w:sz w:val="24"/>
          <w:szCs w:val="24"/>
          <w:rtl w:val="0"/>
        </w:rPr>
      </w:pPr>
      <w:r w:rsidRPr="429086A0" w:rsidR="2449748E">
        <w:rPr>
          <w:color w:val="0070C0"/>
          <w:sz w:val="24"/>
          <w:szCs w:val="24"/>
        </w:rPr>
        <w:t>Reproductive health – access to appropriate sexual health, birth control methods, abortion access, pregnancy prevention</w:t>
      </w:r>
    </w:p>
    <w:p w:rsidR="2449748E" w:rsidP="429086A0" w:rsidRDefault="2449748E" w14:paraId="4A11E812" w14:textId="722FED62">
      <w:pPr>
        <w:pStyle w:val="Normal"/>
        <w:numPr>
          <w:ilvl w:val="4"/>
          <w:numId w:val="3"/>
        </w:numPr>
        <w:spacing w:after="0"/>
        <w:rPr>
          <w:sz w:val="24"/>
          <w:szCs w:val="24"/>
          <w:rtl w:val="0"/>
        </w:rPr>
      </w:pPr>
      <w:r w:rsidRPr="429086A0" w:rsidR="2449748E">
        <w:rPr>
          <w:color w:val="0070C0"/>
          <w:sz w:val="24"/>
          <w:szCs w:val="24"/>
        </w:rPr>
        <w:t>Liberty supports staff from Boston Health Care for the Homeless to offer services at  youth-serving locations- BOTW and y2y Networks.</w:t>
      </w:r>
    </w:p>
    <w:p w:rsidR="429086A0" w:rsidP="429086A0" w:rsidRDefault="429086A0" w14:paraId="67D9757D" w14:textId="357E3245">
      <w:pPr>
        <w:pStyle w:val="Normal"/>
        <w:numPr>
          <w:ilvl w:val="4"/>
          <w:numId w:val="3"/>
        </w:numPr>
        <w:spacing w:after="0"/>
        <w:rPr>
          <w:sz w:val="24"/>
          <w:szCs w:val="24"/>
          <w:rtl w:val="0"/>
        </w:rPr>
      </w:pPr>
    </w:p>
    <w:p w:rsidR="72BBCA1D" w:rsidP="7738EBB0" w:rsidRDefault="72BBCA1D" w14:paraId="37B89428" w14:textId="69D9B749">
      <w:pPr>
        <w:pStyle w:val="Normal"/>
        <w:numPr>
          <w:ilvl w:val="3"/>
          <w:numId w:val="3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Calibri" w:hAnsi="Calibri" w:eastAsia="Calibri" w:cs="Calibri"/>
          <w:sz w:val="24"/>
          <w:szCs w:val="24"/>
          <w:rtl w:val="0"/>
        </w:rPr>
      </w:pPr>
      <w:r w:rsidRPr="429086A0" w:rsidR="72BBCA1D">
        <w:rPr>
          <w:sz w:val="24"/>
          <w:szCs w:val="24"/>
        </w:rPr>
        <w:t>Systems-Involved</w:t>
      </w:r>
    </w:p>
    <w:p w:rsidR="4D5956F7" w:rsidP="429086A0" w:rsidRDefault="4D5956F7" w14:paraId="414AB2DE" w14:textId="28DF373C">
      <w:pPr>
        <w:pStyle w:val="Normal"/>
        <w:numPr>
          <w:ilvl w:val="4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29086A0" w:rsidR="4D5956F7">
        <w:rPr>
          <w:color w:val="0070C0"/>
          <w:sz w:val="24"/>
          <w:szCs w:val="24"/>
        </w:rPr>
        <w:t xml:space="preserve">Criminal legal </w:t>
      </w:r>
    </w:p>
    <w:p w:rsidR="4D5956F7" w:rsidP="429086A0" w:rsidRDefault="4D5956F7" w14:paraId="6E37820C" w14:textId="186041E9">
      <w:pPr>
        <w:pStyle w:val="Normal"/>
        <w:numPr>
          <w:ilvl w:val="4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29086A0" w:rsidR="4D5956F7">
        <w:rPr>
          <w:color w:val="0070C0"/>
          <w:sz w:val="24"/>
          <w:szCs w:val="24"/>
        </w:rPr>
        <w:t>Child welfare</w:t>
      </w:r>
    </w:p>
    <w:p w:rsidR="1ED25498" w:rsidP="429086A0" w:rsidRDefault="1ED25498" w14:paraId="50D95388" w14:textId="6C19B817">
      <w:pPr>
        <w:pStyle w:val="Normal"/>
        <w:numPr>
          <w:ilvl w:val="4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29086A0" w:rsidR="1ED25498">
        <w:rPr>
          <w:color w:val="0070C0"/>
          <w:sz w:val="24"/>
          <w:szCs w:val="24"/>
        </w:rPr>
        <w:t xml:space="preserve">Casey: By starting with systems engagement, we lose </w:t>
      </w:r>
      <w:proofErr w:type="gramStart"/>
      <w:r w:rsidRPr="429086A0" w:rsidR="1ED25498">
        <w:rPr>
          <w:color w:val="0070C0"/>
          <w:sz w:val="24"/>
          <w:szCs w:val="24"/>
        </w:rPr>
        <w:t>opportunity</w:t>
      </w:r>
      <w:proofErr w:type="gramEnd"/>
      <w:r w:rsidRPr="429086A0" w:rsidR="1ED25498">
        <w:rPr>
          <w:color w:val="0070C0"/>
          <w:sz w:val="24"/>
          <w:szCs w:val="24"/>
        </w:rPr>
        <w:t xml:space="preserve"> to engage families before they are systems-involved. Family engagement / family support as a conversation?</w:t>
      </w:r>
    </w:p>
    <w:p w:rsidR="699EFE1C" w:rsidP="7738EBB0" w:rsidRDefault="699EFE1C" w14:paraId="43FA07FF" w14:textId="1CBEE31A">
      <w:pPr>
        <w:numPr>
          <w:ilvl w:val="1"/>
          <w:numId w:val="3"/>
        </w:numPr>
        <w:spacing w:after="0"/>
        <w:ind w:left="1440" w:hanging="360"/>
        <w:rPr>
          <w:sz w:val="24"/>
          <w:szCs w:val="24"/>
          <w:rtl w:val="0"/>
        </w:rPr>
      </w:pPr>
      <w:r w:rsidRPr="429086A0" w:rsidR="699EFE1C">
        <w:rPr>
          <w:sz w:val="24"/>
          <w:szCs w:val="24"/>
        </w:rPr>
        <w:t xml:space="preserve">Deep Dive </w:t>
      </w:r>
      <w:r w:rsidRPr="429086A0" w:rsidR="7738EBB0">
        <w:rPr>
          <w:sz w:val="24"/>
          <w:szCs w:val="24"/>
        </w:rPr>
        <w:t>Conversations around intersections</w:t>
      </w:r>
    </w:p>
    <w:p w:rsidR="3160AF4F" w:rsidP="7738EBB0" w:rsidRDefault="3160AF4F" w14:paraId="6ACB9DAC" w14:textId="4E988018">
      <w:pPr>
        <w:numPr>
          <w:ilvl w:val="2"/>
          <w:numId w:val="3"/>
        </w:numPr>
        <w:spacing w:after="0"/>
        <w:rPr>
          <w:sz w:val="24"/>
          <w:szCs w:val="24"/>
          <w:rtl w:val="0"/>
        </w:rPr>
      </w:pPr>
      <w:r w:rsidRPr="429086A0" w:rsidR="3160AF4F">
        <w:rPr>
          <w:sz w:val="24"/>
          <w:szCs w:val="24"/>
        </w:rPr>
        <w:t>Research and Evaluation</w:t>
      </w:r>
    </w:p>
    <w:p w:rsidR="3160AF4F" w:rsidP="7738EBB0" w:rsidRDefault="3160AF4F" w14:paraId="428A8C2F" w14:textId="064EBA65">
      <w:pPr>
        <w:numPr>
          <w:ilvl w:val="2"/>
          <w:numId w:val="3"/>
        </w:numPr>
        <w:spacing w:after="0"/>
        <w:rPr>
          <w:sz w:val="24"/>
          <w:szCs w:val="24"/>
          <w:rtl w:val="0"/>
        </w:rPr>
      </w:pPr>
      <w:r w:rsidRPr="429086A0" w:rsidR="3160AF4F">
        <w:rPr>
          <w:sz w:val="24"/>
          <w:szCs w:val="24"/>
        </w:rPr>
        <w:t>Promising Practices and Pilots</w:t>
      </w:r>
    </w:p>
    <w:p w:rsidR="259BE6CB" w:rsidP="7738EBB0" w:rsidRDefault="259BE6CB" w14:paraId="207495EF" w14:textId="58448366">
      <w:pPr>
        <w:pStyle w:val="Normal"/>
        <w:numPr>
          <w:ilvl w:val="2"/>
          <w:numId w:val="3"/>
        </w:numPr>
        <w:spacing w:after="0"/>
        <w:rPr>
          <w:sz w:val="24"/>
          <w:szCs w:val="24"/>
          <w:rtl w:val="0"/>
        </w:rPr>
      </w:pPr>
      <w:r w:rsidRPr="429086A0" w:rsidR="259BE6CB">
        <w:rPr>
          <w:sz w:val="24"/>
          <w:szCs w:val="24"/>
        </w:rPr>
        <w:t>Policy and Advocacy Opportunities</w:t>
      </w:r>
    </w:p>
    <w:p w:rsidR="52AF1160" w:rsidP="429086A0" w:rsidRDefault="52AF1160" w14:paraId="6844288D" w14:textId="0F0A2C78">
      <w:pPr>
        <w:pStyle w:val="Normal"/>
        <w:numPr>
          <w:ilvl w:val="2"/>
          <w:numId w:val="3"/>
        </w:numPr>
        <w:spacing w:after="0"/>
        <w:rPr>
          <w:sz w:val="24"/>
          <w:szCs w:val="24"/>
        </w:rPr>
      </w:pPr>
      <w:r w:rsidRPr="429086A0" w:rsidR="52AF1160">
        <w:rPr>
          <w:color w:val="0070C0"/>
          <w:sz w:val="24"/>
          <w:szCs w:val="24"/>
        </w:rPr>
        <w:t>Kelli: Have we surveyed our members around these topics to see what sub-issues they are interested in learning more about?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numPr>
          <w:ilvl w:val="1"/>
          <w:numId w:val="3"/>
        </w:numPr>
        <w:spacing w:after="0" w:lineRule="auto"/>
        <w:ind w:left="1440" w:hanging="360"/>
        <w:rPr>
          <w:sz w:val="24"/>
          <w:szCs w:val="24"/>
          <w:u w:val="none"/>
        </w:rPr>
      </w:pPr>
      <w:r w:rsidRPr="429086A0" w:rsidR="7738EBB0">
        <w:rPr>
          <w:sz w:val="24"/>
          <w:szCs w:val="24"/>
        </w:rPr>
        <w:t>Potential Speaker Brainstorm</w:t>
      </w:r>
    </w:p>
    <w:p w:rsidR="108DB1F3" w:rsidP="429086A0" w:rsidRDefault="108DB1F3" w14:paraId="63111872" w14:textId="660EEF35">
      <w:pPr>
        <w:pStyle w:val="Normal"/>
        <w:numPr>
          <w:ilvl w:val="2"/>
          <w:numId w:val="3"/>
        </w:numPr>
        <w:spacing w:after="0"/>
        <w:rPr>
          <w:sz w:val="24"/>
          <w:szCs w:val="24"/>
        </w:rPr>
      </w:pPr>
      <w:r w:rsidRPr="429086A0" w:rsidR="108DB1F3">
        <w:rPr>
          <w:color w:val="0070C0"/>
          <w:sz w:val="24"/>
          <w:szCs w:val="24"/>
        </w:rPr>
        <w:t>Grantmakers for Thriving Youth</w:t>
      </w:r>
    </w:p>
    <w:p w:rsidR="59876318" w:rsidP="429086A0" w:rsidRDefault="59876318" w14:paraId="54A7B7AD" w14:textId="33120BD6">
      <w:pPr>
        <w:pStyle w:val="Normal"/>
        <w:numPr>
          <w:ilvl w:val="2"/>
          <w:numId w:val="3"/>
        </w:numPr>
        <w:spacing w:after="0"/>
        <w:rPr>
          <w:sz w:val="24"/>
          <w:szCs w:val="24"/>
        </w:rPr>
      </w:pPr>
      <w:r w:rsidRPr="429086A0" w:rsidR="59876318">
        <w:rPr>
          <w:color w:val="0070C0"/>
          <w:sz w:val="24"/>
          <w:szCs w:val="24"/>
        </w:rPr>
        <w:t>Chapin Hall</w:t>
      </w:r>
    </w:p>
    <w:p w:rsidR="59876318" w:rsidP="429086A0" w:rsidRDefault="59876318" w14:paraId="0251F582" w14:textId="33968D24">
      <w:pPr>
        <w:pStyle w:val="Normal"/>
        <w:numPr>
          <w:ilvl w:val="2"/>
          <w:numId w:val="3"/>
        </w:numPr>
        <w:spacing w:after="0"/>
        <w:rPr>
          <w:sz w:val="24"/>
          <w:szCs w:val="24"/>
        </w:rPr>
      </w:pPr>
      <w:r w:rsidRPr="429086A0" w:rsidR="59876318">
        <w:rPr>
          <w:color w:val="0070C0"/>
          <w:sz w:val="24"/>
          <w:szCs w:val="24"/>
        </w:rPr>
        <w:t xml:space="preserve">Talk to Mary Bissell </w:t>
      </w:r>
    </w:p>
    <w:p w:rsidR="59876318" w:rsidP="429086A0" w:rsidRDefault="59876318" w14:paraId="3C62E002" w14:textId="7669501F">
      <w:pPr>
        <w:pStyle w:val="Normal"/>
        <w:numPr>
          <w:ilvl w:val="2"/>
          <w:numId w:val="3"/>
        </w:numPr>
        <w:spacing w:after="0"/>
        <w:rPr>
          <w:sz w:val="24"/>
          <w:szCs w:val="24"/>
        </w:rPr>
      </w:pPr>
      <w:r w:rsidRPr="429086A0" w:rsidR="59876318">
        <w:rPr>
          <w:color w:val="0070C0"/>
          <w:sz w:val="24"/>
          <w:szCs w:val="24"/>
        </w:rPr>
        <w:t xml:space="preserve">Funders for </w:t>
      </w:r>
      <w:r w:rsidRPr="429086A0" w:rsidR="16904C00">
        <w:rPr>
          <w:color w:val="0070C0"/>
          <w:sz w:val="24"/>
          <w:szCs w:val="24"/>
        </w:rPr>
        <w:t>Reproductive Justice</w:t>
      </w:r>
    </w:p>
    <w:p w:rsidR="16904C00" w:rsidP="429086A0" w:rsidRDefault="16904C00" w14:paraId="71CEAD88" w14:textId="173CA05A">
      <w:pPr>
        <w:pStyle w:val="Normal"/>
        <w:numPr>
          <w:ilvl w:val="2"/>
          <w:numId w:val="3"/>
        </w:numPr>
        <w:spacing w:after="0"/>
        <w:rPr>
          <w:sz w:val="24"/>
          <w:szCs w:val="24"/>
        </w:rPr>
      </w:pPr>
      <w:r w:rsidRPr="429086A0" w:rsidR="16904C00">
        <w:rPr>
          <w:color w:val="0070C0"/>
          <w:sz w:val="24"/>
          <w:szCs w:val="24"/>
        </w:rPr>
        <w:t>CJJ</w:t>
      </w:r>
    </w:p>
    <w:p w:rsidR="16904C00" w:rsidP="429086A0" w:rsidRDefault="16904C00" w14:paraId="39F8E1EC" w14:textId="4ED06C4D">
      <w:pPr>
        <w:pStyle w:val="Normal"/>
        <w:numPr>
          <w:ilvl w:val="2"/>
          <w:numId w:val="3"/>
        </w:numPr>
        <w:spacing w:after="0"/>
        <w:rPr>
          <w:sz w:val="24"/>
          <w:szCs w:val="24"/>
        </w:rPr>
      </w:pPr>
      <w:r w:rsidRPr="429086A0" w:rsidR="16904C00">
        <w:rPr>
          <w:color w:val="0070C0"/>
          <w:sz w:val="24"/>
          <w:szCs w:val="24"/>
        </w:rPr>
        <w:t>Jeff Olivet, Racial Equity Partners</w:t>
      </w:r>
    </w:p>
    <w:p w:rsidR="429086A0" w:rsidP="429086A0" w:rsidRDefault="429086A0" w14:paraId="11C88B50" w14:textId="7DBF25D2">
      <w:pPr>
        <w:pStyle w:val="Normal"/>
        <w:spacing w:after="0"/>
        <w:rPr>
          <w:sz w:val="24"/>
          <w:szCs w:val="24"/>
        </w:rPr>
      </w:pPr>
    </w:p>
    <w:p w:rsidR="429086A0" w:rsidP="429086A0" w:rsidRDefault="429086A0" w14:paraId="148C97DF" w14:textId="7DB2A967">
      <w:pPr>
        <w:pStyle w:val="Normal"/>
        <w:spacing w:after="0"/>
        <w:rPr>
          <w:sz w:val="24"/>
          <w:szCs w:val="24"/>
        </w:rPr>
      </w:pPr>
    </w:p>
    <w:p w:rsidR="429086A0" w:rsidP="429086A0" w:rsidRDefault="429086A0" w14:paraId="6DF518F4" w14:textId="000E83E7">
      <w:pPr>
        <w:pStyle w:val="Normal"/>
        <w:spacing w:after="0"/>
        <w:rPr>
          <w:sz w:val="24"/>
          <w:szCs w:val="24"/>
        </w:rPr>
      </w:pPr>
    </w:p>
    <w:p xmlns:wp14="http://schemas.microsoft.com/office/word/2010/wordml" w:rsidRPr="00000000" w:rsidR="00000000" w:rsidDel="00000000" w:rsidP="429086A0" w:rsidRDefault="00000000" w14:paraId="00000014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429086A0" w:rsidDel="00000000" w:rsidR="7738EB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Next Steps and Upcoming Meetings</w:t>
      </w:r>
      <w:r w:rsidRPr="429086A0" w:rsidDel="00000000" w:rsidR="7738EBB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- </w:t>
      </w:r>
      <w:r w:rsidRPr="429086A0" w:rsidDel="00000000" w:rsidR="7738EBB0">
        <w:rPr>
          <w:i w:val="1"/>
          <w:iCs w:val="1"/>
          <w:sz w:val="24"/>
          <w:szCs w:val="24"/>
        </w:rPr>
        <w:t xml:space="preserve">15</w:t>
      </w:r>
      <w:r w:rsidRPr="429086A0" w:rsidDel="00000000" w:rsidR="7738EBB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min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1440" w:right="0" w:hanging="360"/>
        <w:jc w:val="left"/>
        <w:rPr>
          <w:rFonts w:ascii="Arial" w:hAnsi="Arial" w:eastAsia="Arial" w:cs="Arial"/>
          <w:sz w:val="24"/>
          <w:szCs w:val="24"/>
        </w:rPr>
      </w:pPr>
      <w:r w:rsidRPr="429086A0" w:rsidR="7738EBB0">
        <w:rPr>
          <w:sz w:val="24"/>
          <w:szCs w:val="24"/>
        </w:rPr>
        <w:t>Check your calendar for upcoming meetings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1440" w:right="0" w:hanging="360"/>
        <w:jc w:val="left"/>
        <w:rPr>
          <w:rFonts w:ascii="Arial" w:hAnsi="Arial" w:eastAsia="Arial" w:cs="Arial"/>
          <w:sz w:val="24"/>
          <w:szCs w:val="24"/>
        </w:rPr>
      </w:pPr>
      <w:r w:rsidRPr="429086A0" w:rsidR="7738EBB0">
        <w:rPr>
          <w:sz w:val="24"/>
          <w:szCs w:val="24"/>
        </w:rPr>
        <w:t xml:space="preserve">Reminder of upcoming FTEH programming 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1440" w:right="0" w:hanging="360"/>
        <w:jc w:val="left"/>
        <w:rPr>
          <w:rFonts w:ascii="Arial" w:hAnsi="Arial" w:eastAsia="Arial" w:cs="Arial"/>
          <w:sz w:val="24"/>
          <w:szCs w:val="24"/>
        </w:rPr>
      </w:pPr>
      <w:r w:rsidRPr="00000000" w:rsidDel="00000000" w:rsidR="7738EBB0">
        <w:rPr>
          <w:sz w:val="24"/>
          <w:szCs w:val="24"/>
        </w:rPr>
        <w:t xml:space="preserve">What topics would you like to explore in future calls?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29086A0" w:rsidRDefault="00000000" w14:paraId="0000001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59" w:lineRule="auto"/>
        <w:ind w:left="0" w:right="0" w:firstLine="0"/>
        <w:jc w:val="left"/>
        <w:rPr>
          <w:sz w:val="24"/>
          <w:szCs w:val="24"/>
        </w:rPr>
      </w:pPr>
    </w:p>
    <w:p w:rsidR="62629A55" w:rsidP="429086A0" w:rsidRDefault="62629A55" w14:paraId="3175C1F8" w14:textId="5823CCD3">
      <w:pPr>
        <w:pStyle w:val="Normal"/>
        <w:shd w:val="clear" w:color="auto" w:fill="auto"/>
        <w:spacing w:before="0" w:after="160" w:line="259" w:lineRule="auto"/>
        <w:ind w:left="0" w:right="0" w:firstLine="0"/>
        <w:jc w:val="left"/>
        <w:rPr>
          <w:color w:val="0070C0"/>
          <w:sz w:val="24"/>
          <w:szCs w:val="24"/>
        </w:rPr>
      </w:pPr>
      <w:r w:rsidRPr="429086A0" w:rsidR="62629A55">
        <w:rPr>
          <w:color w:val="0070C0"/>
          <w:sz w:val="24"/>
          <w:szCs w:val="24"/>
        </w:rPr>
        <w:t>Support Marcella in AWHA (even if you don’t have funds to contribute) -- important work for us to do</w:t>
      </w:r>
      <w:r w:rsidRPr="429086A0" w:rsidR="6F3FE374">
        <w:rPr>
          <w:color w:val="0070C0"/>
          <w:sz w:val="24"/>
          <w:szCs w:val="24"/>
        </w:rPr>
        <w:t xml:space="preserve">. 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ind w:left="1980" w:firstLine="0"/>
        <w:rPr>
          <w:rFonts w:ascii="Calibri" w:hAnsi="Calibri" w:eastAsia="Calibri" w:cs="Calibri"/>
          <w:b w:val="0"/>
          <w:i w:val="0"/>
          <w:color w:val="00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1A5895"/>
    <w:rsid w:val="00EC6490"/>
    <w:rsid w:val="01D390EA"/>
    <w:rsid w:val="02FBFA62"/>
    <w:rsid w:val="03BA4A85"/>
    <w:rsid w:val="03F03D76"/>
    <w:rsid w:val="044BF21D"/>
    <w:rsid w:val="05B37847"/>
    <w:rsid w:val="062F9240"/>
    <w:rsid w:val="06307A0B"/>
    <w:rsid w:val="0723159D"/>
    <w:rsid w:val="07A48F01"/>
    <w:rsid w:val="08345F89"/>
    <w:rsid w:val="08A83A10"/>
    <w:rsid w:val="094C1448"/>
    <w:rsid w:val="09C3318F"/>
    <w:rsid w:val="0B324361"/>
    <w:rsid w:val="0BA7E0B7"/>
    <w:rsid w:val="0C9547AC"/>
    <w:rsid w:val="0CDA5813"/>
    <w:rsid w:val="0D48046E"/>
    <w:rsid w:val="108DB1F3"/>
    <w:rsid w:val="10F22264"/>
    <w:rsid w:val="111B4330"/>
    <w:rsid w:val="11DA7019"/>
    <w:rsid w:val="15C01C84"/>
    <w:rsid w:val="16904C00"/>
    <w:rsid w:val="16FEF6BE"/>
    <w:rsid w:val="1A5BFA46"/>
    <w:rsid w:val="1AB1F93B"/>
    <w:rsid w:val="1C5BECF5"/>
    <w:rsid w:val="1C9E6CB7"/>
    <w:rsid w:val="1ED25498"/>
    <w:rsid w:val="20FC6C49"/>
    <w:rsid w:val="220CBC57"/>
    <w:rsid w:val="22EB3576"/>
    <w:rsid w:val="2449748E"/>
    <w:rsid w:val="24A8E724"/>
    <w:rsid w:val="24AAC6D9"/>
    <w:rsid w:val="24D106C0"/>
    <w:rsid w:val="258AB846"/>
    <w:rsid w:val="259BE6CB"/>
    <w:rsid w:val="260E14E3"/>
    <w:rsid w:val="286A4297"/>
    <w:rsid w:val="286A4297"/>
    <w:rsid w:val="291A8C07"/>
    <w:rsid w:val="297F1A72"/>
    <w:rsid w:val="2A093CF9"/>
    <w:rsid w:val="2BB0DAF4"/>
    <w:rsid w:val="2BE5AB58"/>
    <w:rsid w:val="2CA5BD27"/>
    <w:rsid w:val="314BDEDC"/>
    <w:rsid w:val="315CB403"/>
    <w:rsid w:val="3160AF4F"/>
    <w:rsid w:val="32259FBD"/>
    <w:rsid w:val="339F6770"/>
    <w:rsid w:val="35D62EF9"/>
    <w:rsid w:val="37F05D54"/>
    <w:rsid w:val="393F58F0"/>
    <w:rsid w:val="3997895A"/>
    <w:rsid w:val="3ADB2951"/>
    <w:rsid w:val="3CB2BE65"/>
    <w:rsid w:val="3FB2222C"/>
    <w:rsid w:val="40E97A4D"/>
    <w:rsid w:val="413D8CB9"/>
    <w:rsid w:val="414DF28D"/>
    <w:rsid w:val="42364042"/>
    <w:rsid w:val="429086A0"/>
    <w:rsid w:val="42BD2A13"/>
    <w:rsid w:val="42ED7DC6"/>
    <w:rsid w:val="44156A03"/>
    <w:rsid w:val="454D46DB"/>
    <w:rsid w:val="45DB0068"/>
    <w:rsid w:val="4639F495"/>
    <w:rsid w:val="47289B3E"/>
    <w:rsid w:val="49FBB8F6"/>
    <w:rsid w:val="4AB0BAC2"/>
    <w:rsid w:val="4AC4E48A"/>
    <w:rsid w:val="4C0D14CF"/>
    <w:rsid w:val="4D5956F7"/>
    <w:rsid w:val="51218BFD"/>
    <w:rsid w:val="513AD77B"/>
    <w:rsid w:val="51AC4424"/>
    <w:rsid w:val="51D8FF25"/>
    <w:rsid w:val="52AF1160"/>
    <w:rsid w:val="53F021F3"/>
    <w:rsid w:val="54CD97E2"/>
    <w:rsid w:val="55CFBA53"/>
    <w:rsid w:val="55FCEAA6"/>
    <w:rsid w:val="575C6B3C"/>
    <w:rsid w:val="588B0C89"/>
    <w:rsid w:val="58A360A4"/>
    <w:rsid w:val="59839175"/>
    <w:rsid w:val="59876318"/>
    <w:rsid w:val="5AF517CB"/>
    <w:rsid w:val="5B39FE0D"/>
    <w:rsid w:val="5B911C8F"/>
    <w:rsid w:val="5BE1EE80"/>
    <w:rsid w:val="6101CB9D"/>
    <w:rsid w:val="610A89D4"/>
    <w:rsid w:val="62629A55"/>
    <w:rsid w:val="6284F967"/>
    <w:rsid w:val="63251225"/>
    <w:rsid w:val="641674C5"/>
    <w:rsid w:val="64F8983A"/>
    <w:rsid w:val="6524A852"/>
    <w:rsid w:val="65B83973"/>
    <w:rsid w:val="65D4A346"/>
    <w:rsid w:val="67048BB0"/>
    <w:rsid w:val="6850934B"/>
    <w:rsid w:val="699EFE1C"/>
    <w:rsid w:val="69B45176"/>
    <w:rsid w:val="6A5F11BB"/>
    <w:rsid w:val="6B9DCF9A"/>
    <w:rsid w:val="6CBAA236"/>
    <w:rsid w:val="6DBFB4EB"/>
    <w:rsid w:val="6DF7E06E"/>
    <w:rsid w:val="6E6B3188"/>
    <w:rsid w:val="6EF5840D"/>
    <w:rsid w:val="6F3FE374"/>
    <w:rsid w:val="704CEA5F"/>
    <w:rsid w:val="72657A8D"/>
    <w:rsid w:val="72A30AB7"/>
    <w:rsid w:val="72BBCA1D"/>
    <w:rsid w:val="74D6BE5F"/>
    <w:rsid w:val="74E9DCD4"/>
    <w:rsid w:val="75A6FF11"/>
    <w:rsid w:val="767B63D4"/>
    <w:rsid w:val="7709DBEB"/>
    <w:rsid w:val="7738EBB0"/>
    <w:rsid w:val="77BB6C97"/>
    <w:rsid w:val="77FDCE0A"/>
    <w:rsid w:val="78286F0C"/>
    <w:rsid w:val="78949A63"/>
    <w:rsid w:val="79E5C542"/>
    <w:rsid w:val="7DA9BB43"/>
    <w:rsid w:val="7E9BF02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D0B5BB"/>
  <w15:docId w15:val="{F2FECF80-D423-4A67-AEAB-BD76A8CB9DB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</w:style>
  <w:style w:type="table" w:styleId="TableNormal" w:default="1">
    <w:name w:val="Normal Table1"/>
  </w:style>
  <w:style w:type="paragraph" w:styleId="Heading1">
    <w:name w:val="heading 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"/>
  </w:style>
  <w:style w:type="table" w:styleId="TableNormal" w:default="1">
    <w:name w:val="Normal Table2"/>
  </w:style>
  <w:style w:type="paragraph" w:styleId="Heading1">
    <w:name w:val="heading 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3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3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s02web.zoom.us/j/89159590401?pwd=K25mTTJuQlR1Z0dMR0h0VVVJcng0dz09" TargetMode="External" Id="rId8" /><Relationship Type="http://schemas.openxmlformats.org/officeDocument/2006/relationships/fontTable" Target="fontTable.xml" Id="rId3" /><Relationship Type="http://schemas.openxmlformats.org/officeDocument/2006/relationships/image" Target="media/image1.png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az7SXiuIVazTHALnovvPelbkA==">AMUW2mWvRCQHteiKar/T2C9rPduCnCMQiPd3YvQHrhTHwlFTrgSa01nAUwYGO/xPXJTVJLPhyh0oX2IVeg+DhgAKOlofqsVp8XDQN5NoDdocf3bJXLePEk4=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4D4D76D675E4FB33EBDD78C999722" ma:contentTypeVersion="17" ma:contentTypeDescription="Create a new document." ma:contentTypeScope="" ma:versionID="b4be343b5d0bc4d26c4fbcd8d8f60619">
  <xsd:schema xmlns:xsd="http://www.w3.org/2001/XMLSchema" xmlns:xs="http://www.w3.org/2001/XMLSchema" xmlns:p="http://schemas.microsoft.com/office/2006/metadata/properties" xmlns:ns2="c1e8f12d-b0db-4f3c-933e-10c5143ac294" xmlns:ns3="3fb99115-c454-4c57-ad9b-760c34098b9d" targetNamespace="http://schemas.microsoft.com/office/2006/metadata/properties" ma:root="true" ma:fieldsID="f22d5cf0c891d63bb5a1f3cb7b1632d5" ns2:_="" ns3:_="">
    <xsd:import namespace="c1e8f12d-b0db-4f3c-933e-10c5143ac294"/>
    <xsd:import namespace="3fb99115-c454-4c57-ad9b-760c34098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f12d-b0db-4f3c-933e-10c5143ac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9115-c454-4c57-ad9b-760c34098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fb99115-c454-4c57-ad9b-760c34098b9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8B0D3D2-A6E4-4EC9-BDF7-EFD2697A1AA1}"/>
</file>

<file path=customXML/itemProps3.xml><?xml version="1.0" encoding="utf-8"?>
<ds:datastoreItem xmlns:ds="http://schemas.openxmlformats.org/officeDocument/2006/customXml" ds:itemID="{DD9C756F-C715-4EAA-A3C8-81F9C31EDC09}"/>
</file>

<file path=customXML/itemProps4.xml><?xml version="1.0" encoding="utf-8"?>
<ds:datastoreItem xmlns:ds="http://schemas.openxmlformats.org/officeDocument/2006/customXml" ds:itemID="{928C2AFF-96B4-4053-BE9C-9AF4951BDCE2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Blackwell</dc:creator>
  <cp:lastModifiedBy>Stephanie Chan</cp:lastModifiedBy>
  <dcterms:created xsi:type="dcterms:W3CDTF">2020-09-25T15:46:19Z</dcterms:created>
  <dcterms:modified xsi:type="dcterms:W3CDTF">2021-08-23T17:23:34Z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0x010100A6D4D4D76D675E4FB33EBDD78C999722</vt:lpwstr>
  </property>
</Properties>
</file>