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74" w:rsidRDefault="00030936">
      <w:pPr>
        <w:spacing w:before="92"/>
        <w:ind w:left="679"/>
        <w:rPr>
          <w:b/>
          <w:sz w:val="96"/>
        </w:rPr>
      </w:pPr>
      <w:r>
        <w:rPr>
          <w:noProof/>
          <w:lang w:bidi="ar-SA"/>
        </w:rPr>
        <mc:AlternateContent>
          <mc:Choice Requires="wpg">
            <w:drawing>
              <wp:anchor distT="0" distB="0" distL="114300" distR="114300" simplePos="0" relativeHeight="251440128" behindDoc="1" locked="0" layoutInCell="1" allowOverlap="1">
                <wp:simplePos x="0" y="0"/>
                <wp:positionH relativeFrom="page">
                  <wp:posOffset>-60960</wp:posOffset>
                </wp:positionH>
                <wp:positionV relativeFrom="paragraph">
                  <wp:posOffset>-284480</wp:posOffset>
                </wp:positionV>
                <wp:extent cx="7661774" cy="1562100"/>
                <wp:effectExtent l="0" t="0" r="15875" b="0"/>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1774" cy="1562100"/>
                          <a:chOff x="0" y="16"/>
                          <a:chExt cx="11768" cy="2251"/>
                        </a:xfrm>
                      </wpg:grpSpPr>
                      <wps:wsp>
                        <wps:cNvPr id="7" name="Rectangle 43"/>
                        <wps:cNvSpPr>
                          <a:spLocks noChangeArrowheads="1"/>
                        </wps:cNvSpPr>
                        <wps:spPr bwMode="auto">
                          <a:xfrm>
                            <a:off x="0" y="16"/>
                            <a:ext cx="11768" cy="2151"/>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0" y="16"/>
                            <a:ext cx="11768" cy="2151"/>
                          </a:xfrm>
                          <a:custGeom>
                            <a:avLst/>
                            <a:gdLst>
                              <a:gd name="T0" fmla="*/ 0 w 11768"/>
                              <a:gd name="T1" fmla="+- 0 2168 17"/>
                              <a:gd name="T2" fmla="*/ 2168 h 2151"/>
                              <a:gd name="T3" fmla="*/ 11768 w 11768"/>
                              <a:gd name="T4" fmla="+- 0 2168 17"/>
                              <a:gd name="T5" fmla="*/ 2168 h 2151"/>
                              <a:gd name="T6" fmla="*/ 11768 w 11768"/>
                              <a:gd name="T7" fmla="+- 0 17 17"/>
                              <a:gd name="T8" fmla="*/ 17 h 2151"/>
                              <a:gd name="T9" fmla="*/ 0 w 11768"/>
                              <a:gd name="T10" fmla="+- 0 17 17"/>
                              <a:gd name="T11" fmla="*/ 17 h 2151"/>
                            </a:gdLst>
                            <a:ahLst/>
                            <a:cxnLst>
                              <a:cxn ang="0">
                                <a:pos x="T0" y="T2"/>
                              </a:cxn>
                              <a:cxn ang="0">
                                <a:pos x="T3" y="T5"/>
                              </a:cxn>
                              <a:cxn ang="0">
                                <a:pos x="T6" y="T8"/>
                              </a:cxn>
                              <a:cxn ang="0">
                                <a:pos x="T9" y="T11"/>
                              </a:cxn>
                            </a:cxnLst>
                            <a:rect l="0" t="0" r="r" b="b"/>
                            <a:pathLst>
                              <a:path w="11768" h="2151">
                                <a:moveTo>
                                  <a:pt x="0" y="2151"/>
                                </a:moveTo>
                                <a:lnTo>
                                  <a:pt x="11768" y="2151"/>
                                </a:lnTo>
                                <a:lnTo>
                                  <a:pt x="11768" y="0"/>
                                </a:lnTo>
                                <a:lnTo>
                                  <a:pt x="0" y="0"/>
                                </a:lnTo>
                              </a:path>
                            </a:pathLst>
                          </a:custGeom>
                          <a:noFill/>
                          <a:ln w="9525">
                            <a:solidFill>
                              <a:srgbClr val="33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08" y="315"/>
                            <a:ext cx="2177" cy="19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D4FDBE" id="Group 40" o:spid="_x0000_s1026" style="position:absolute;margin-left:-4.8pt;margin-top:-22.4pt;width:603.3pt;height:123pt;z-index:-251876352;mso-position-horizontal-relative:page" coordorigin=",16" coordsize="11768,2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">
                <v:rect id="Rectangle 43" o:spid="_x0000_s1027" style="position:absolute;top:16;width:11768;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XscMA&#10;AADaAAAADwAAAGRycy9kb3ducmV2LnhtbESPT4vCMBTE7wt+h/AEL8ua6kGla5QiKp5W/Ae7t2fz&#10;bEubl9JktX57Iwgeh5n5DTOdt6YSV2pcYVnBoB+BIE6tLjhTcDysviYgnEfWWFkmBXdyMJ91PqYY&#10;a3vjHV33PhMBwi5GBbn3dSylS3My6Pq2Jg7exTYGfZBNJnWDtwA3lRxG0UgaLDgs5FjTIqe03P8b&#10;BedNGZVLfx9mu2R9ot/kR27/PpXqddvkG4Sn1r/Dr/ZGKxjD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XscMAAADaAAAADwAAAAAAAAAAAAAAAACYAgAAZHJzL2Rv&#10;d25yZXYueG1sUEsFBgAAAAAEAAQA9QAAAIgDAAAAAA==&#10;" fillcolor="#c00000" stroked="f"/>
                <v:shape id="Freeform 42" o:spid="_x0000_s1028" style="position:absolute;top:16;width:11768;height:2151;visibility:visible;mso-wrap-style:square;v-text-anchor:top" coordsize="11768,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Ph8AA&#10;AADaAAAADwAAAGRycy9kb3ducmV2LnhtbERPy4rCMBTdC/5DuMLsNFVUtGMUH8wgiKLOMOtrc22L&#10;zU1pMrb+vVkILg/nPVs0phB3qlxuWUG/F4EgTqzOOVXw+/PVnYBwHlljYZkUPMjBYt5uzTDWtuYT&#10;3c8+FSGEXYwKMu/LWEqXZGTQ9WxJHLirrQz6AKtU6grrEG4KOYiisTSYc2jIsKR1Rsnt/G8UROY4&#10;3O/M5jI6/MnpdFUPTuXtW6mPTrP8BOGp8W/xy73VCsLWcCXc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HPh8AAAADaAAAADwAAAAAAAAAAAAAAAACYAgAAZHJzL2Rvd25y&#10;ZXYueG1sUEsFBgAAAAAEAAQA9QAAAIUDAAAAAA==&#10;" path="m,2151r11768,l11768,,,e" filled="f" strokecolor="#330">
                  <v:path arrowok="t" o:connecttype="custom" o:connectlocs="0,2168;11768,2168;11768,17;0,1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9508;top:315;width:2177;height:1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8cPCAAAA2gAAAA8AAABkcnMvZG93bnJldi54bWxEj0GLwjAUhO/C/ofwFrxpqoJo1yhdUXC9&#10;qQteH82zrTYv3SbWrr/eCILHYWa+YWaL1pSiodoVlhUM+hEI4tTqgjMFv4d1bwLCeWSNpWVS8E8O&#10;FvOPzgxjbW+8o2bvMxEg7GJUkHtfxVK6NCeDrm8r4uCdbG3QB1lnUtd4C3BTymEUjaXBgsNCjhUt&#10;c0ov+6tRMDr+JOfrd7IZH1dbn43uW1w2f0p1P9vkC4Sn1r/Dr/ZGK5jC80q4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v/HDwgAAANoAAAAPAAAAAAAAAAAAAAAAAJ8C&#10;AABkcnMvZG93bnJldi54bWxQSwUGAAAAAAQABAD3AAAAjgMAAAAA&#10;">
                  <v:imagedata r:id="rId8" o:title=""/>
                </v:shape>
                <w10:wrap anchorx="page"/>
              </v:group>
            </w:pict>
          </mc:Fallback>
        </mc:AlternateContent>
      </w:r>
      <w:r w:rsidR="003574B6">
        <w:rPr>
          <w:b/>
          <w:color w:val="FFFFFF"/>
          <w:sz w:val="96"/>
        </w:rPr>
        <w:t>GMB@WILKO</w:t>
      </w:r>
    </w:p>
    <w:p w:rsidR="00160774" w:rsidRDefault="003574B6">
      <w:pPr>
        <w:spacing w:before="14"/>
        <w:ind w:left="679"/>
        <w:rPr>
          <w:b/>
          <w:i/>
          <w:sz w:val="48"/>
        </w:rPr>
      </w:pPr>
      <w:r>
        <w:rPr>
          <w:b/>
          <w:i/>
          <w:color w:val="FFFFFF"/>
          <w:sz w:val="48"/>
        </w:rPr>
        <w:t>your voice in Wilko</w:t>
      </w:r>
      <w:r w:rsidR="00640CEF" w:rsidRPr="00640CEF">
        <w:rPr>
          <w:rFonts w:ascii="Calibri"/>
          <w:b/>
          <w:sz w:val="24"/>
          <w:szCs w:val="24"/>
        </w:rPr>
        <w:t xml:space="preserve"> </w:t>
      </w:r>
    </w:p>
    <w:p w:rsidR="004E021E" w:rsidRDefault="004E021E" w:rsidP="00CB04B5">
      <w:pPr>
        <w:ind w:right="542"/>
        <w:jc w:val="right"/>
        <w:rPr>
          <w:rFonts w:ascii="Calibri"/>
          <w:b/>
          <w:sz w:val="24"/>
          <w:szCs w:val="24"/>
        </w:rPr>
      </w:pPr>
    </w:p>
    <w:p w:rsidR="00160774" w:rsidRPr="006C0415" w:rsidRDefault="003574B6" w:rsidP="00CB04B5">
      <w:pPr>
        <w:ind w:right="542"/>
        <w:jc w:val="right"/>
        <w:rPr>
          <w:rFonts w:ascii="Calibri"/>
          <w:b/>
          <w:color w:val="808080" w:themeColor="background1" w:themeShade="80"/>
          <w:sz w:val="24"/>
          <w:szCs w:val="24"/>
        </w:rPr>
      </w:pPr>
      <w:r w:rsidRPr="006C0415">
        <w:rPr>
          <w:rFonts w:ascii="Calibri"/>
          <w:b/>
          <w:color w:val="808080" w:themeColor="background1" w:themeShade="80"/>
          <w:sz w:val="24"/>
          <w:szCs w:val="24"/>
        </w:rPr>
        <w:t xml:space="preserve">Bulletin No </w:t>
      </w:r>
      <w:r w:rsidR="006C0415" w:rsidRPr="006C0415">
        <w:rPr>
          <w:rFonts w:ascii="Calibri"/>
          <w:b/>
          <w:color w:val="808080" w:themeColor="background1" w:themeShade="80"/>
          <w:sz w:val="24"/>
          <w:szCs w:val="24"/>
        </w:rPr>
        <w:t>11</w:t>
      </w:r>
      <w:r w:rsidR="00640CEF" w:rsidRPr="006C0415">
        <w:rPr>
          <w:rFonts w:ascii="Calibri"/>
          <w:b/>
          <w:color w:val="808080" w:themeColor="background1" w:themeShade="80"/>
          <w:sz w:val="24"/>
          <w:szCs w:val="24"/>
        </w:rPr>
        <w:t xml:space="preserve"> - </w:t>
      </w:r>
      <w:r w:rsidR="006C0415" w:rsidRPr="006C0415">
        <w:rPr>
          <w:rFonts w:ascii="Calibri"/>
          <w:b/>
          <w:color w:val="808080" w:themeColor="background1" w:themeShade="80"/>
          <w:sz w:val="24"/>
          <w:szCs w:val="24"/>
        </w:rPr>
        <w:t>April</w:t>
      </w:r>
      <w:r w:rsidR="00CB04B5" w:rsidRPr="006C0415">
        <w:rPr>
          <w:rFonts w:ascii="Calibri"/>
          <w:b/>
          <w:color w:val="808080" w:themeColor="background1" w:themeShade="80"/>
          <w:sz w:val="24"/>
          <w:szCs w:val="24"/>
        </w:rPr>
        <w:t xml:space="preserve"> 2020</w:t>
      </w:r>
    </w:p>
    <w:p w:rsidR="00CB04B5" w:rsidRPr="00640CEF" w:rsidRDefault="006C0415" w:rsidP="001B017A">
      <w:pPr>
        <w:ind w:left="284" w:right="542"/>
        <w:jc w:val="center"/>
        <w:rPr>
          <w:rFonts w:asciiTheme="minorHAnsi" w:hAnsiTheme="minorHAnsi"/>
          <w:b/>
          <w:color w:val="E36C0A" w:themeColor="accent6" w:themeShade="BF"/>
          <w:sz w:val="18"/>
          <w:szCs w:val="4"/>
        </w:rPr>
      </w:pPr>
      <w:r>
        <w:rPr>
          <w:noProof/>
          <w:lang w:bidi="ar-SA"/>
        </w:rPr>
        <mc:AlternateContent>
          <mc:Choice Requires="wps">
            <w:drawing>
              <wp:anchor distT="0" distB="0" distL="0" distR="0" simplePos="0" relativeHeight="251658240" behindDoc="1" locked="0" layoutInCell="1" allowOverlap="1">
                <wp:simplePos x="0" y="0"/>
                <wp:positionH relativeFrom="page">
                  <wp:posOffset>341630</wp:posOffset>
                </wp:positionH>
                <wp:positionV relativeFrom="paragraph">
                  <wp:posOffset>451485</wp:posOffset>
                </wp:positionV>
                <wp:extent cx="6788150" cy="1270"/>
                <wp:effectExtent l="0" t="0" r="0" b="0"/>
                <wp:wrapTopAndBottom/>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8150" cy="1270"/>
                        </a:xfrm>
                        <a:custGeom>
                          <a:avLst/>
                          <a:gdLst>
                            <a:gd name="T0" fmla="+- 0 538 538"/>
                            <a:gd name="T1" fmla="*/ T0 w 10690"/>
                            <a:gd name="T2" fmla="+- 0 11227 538"/>
                            <a:gd name="T3" fmla="*/ T2 w 10690"/>
                          </a:gdLst>
                          <a:ahLst/>
                          <a:cxnLst>
                            <a:cxn ang="0">
                              <a:pos x="T1" y="0"/>
                            </a:cxn>
                            <a:cxn ang="0">
                              <a:pos x="T3" y="0"/>
                            </a:cxn>
                          </a:cxnLst>
                          <a:rect l="0" t="0" r="r" b="b"/>
                          <a:pathLst>
                            <a:path w="10690">
                              <a:moveTo>
                                <a:pt x="0" y="0"/>
                              </a:moveTo>
                              <a:lnTo>
                                <a:pt x="106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7BE2" id="Freeform 39" o:spid="_x0000_s1026" style="position:absolute;margin-left:26.9pt;margin-top:35.55pt;width:53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" path="m,l10689,e" filled="f" strokeweight=".72pt">
                <v:path arrowok="t" o:connecttype="custom" o:connectlocs="0,0;6787515,0" o:connectangles="0,0"/>
                <w10:wrap type="topAndBottom" anchorx="page"/>
              </v:shape>
            </w:pict>
          </mc:Fallback>
        </mc:AlternateContent>
      </w:r>
      <w:r w:rsidR="00640CEF" w:rsidRPr="00640CEF">
        <w:rPr>
          <w:rFonts w:asciiTheme="minorHAnsi" w:hAnsiTheme="minorHAnsi"/>
          <w:b/>
          <w:color w:val="E36C0A" w:themeColor="accent6" w:themeShade="BF"/>
          <w:sz w:val="56"/>
          <w:szCs w:val="28"/>
        </w:rPr>
        <w:t xml:space="preserve">WILKO – </w:t>
      </w:r>
      <w:r w:rsidR="001B017A">
        <w:rPr>
          <w:rFonts w:asciiTheme="minorHAnsi" w:hAnsiTheme="minorHAnsi"/>
          <w:b/>
          <w:color w:val="E36C0A" w:themeColor="accent6" w:themeShade="BF"/>
          <w:sz w:val="56"/>
          <w:szCs w:val="28"/>
        </w:rPr>
        <w:t xml:space="preserve">CORONAVIRUS </w:t>
      </w:r>
      <w:r>
        <w:rPr>
          <w:rFonts w:asciiTheme="minorHAnsi" w:hAnsiTheme="minorHAnsi"/>
          <w:b/>
          <w:color w:val="E36C0A" w:themeColor="accent6" w:themeShade="BF"/>
          <w:sz w:val="56"/>
          <w:szCs w:val="28"/>
        </w:rPr>
        <w:t>UPDATE</w:t>
      </w:r>
    </w:p>
    <w:p w:rsidR="001B017A" w:rsidRPr="006C0415" w:rsidRDefault="001B017A" w:rsidP="006C0415">
      <w:pPr>
        <w:ind w:left="709" w:right="711"/>
        <w:rPr>
          <w:sz w:val="24"/>
          <w:szCs w:val="24"/>
        </w:rPr>
      </w:pPr>
      <w:r w:rsidRPr="006C0415">
        <w:rPr>
          <w:sz w:val="24"/>
          <w:szCs w:val="24"/>
        </w:rPr>
        <w:t>Dear Members</w:t>
      </w:r>
    </w:p>
    <w:p w:rsidR="006C0415" w:rsidRPr="006C0415" w:rsidRDefault="006C0415" w:rsidP="006C0415">
      <w:pPr>
        <w:ind w:left="709" w:right="711"/>
        <w:rPr>
          <w:sz w:val="20"/>
          <w:szCs w:val="20"/>
        </w:rPr>
      </w:pPr>
    </w:p>
    <w:p w:rsidR="006C0415" w:rsidRPr="006C0415" w:rsidRDefault="006C0415" w:rsidP="006C0415">
      <w:pPr>
        <w:ind w:left="709" w:right="711"/>
        <w:rPr>
          <w:sz w:val="20"/>
          <w:szCs w:val="20"/>
        </w:rPr>
      </w:pPr>
      <w:r w:rsidRPr="006C0415">
        <w:rPr>
          <w:sz w:val="24"/>
          <w:szCs w:val="24"/>
        </w:rPr>
        <w:t>We’ve been having conference calls with management and we’ve raised issues given to us by GMB members and reps on a daily basis. Here’s a summary of the matters we spoke to management about last week</w:t>
      </w:r>
      <w:r>
        <w:rPr>
          <w:sz w:val="24"/>
          <w:szCs w:val="24"/>
        </w:rPr>
        <w:t>:</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Team members’ fears about being at work when government is advising people to stay at home and stay safe.</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Extending the 12 week payments to other vulnerable groups (Wilko says this will be too costly, but they will look at this on a case by case basis)</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Hand sanitizer, (Wilko says this is in and should have been distributed)</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Selling of essential &amp; non- essential items</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 xml:space="preserve">Social distancing – implementation and adherence </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Store marshals</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Sneeze guards (Wilko says these will be fitted between 4</w:t>
      </w:r>
      <w:r w:rsidRPr="006C0415">
        <w:rPr>
          <w:sz w:val="24"/>
          <w:szCs w:val="24"/>
          <w:vertAlign w:val="superscript"/>
        </w:rPr>
        <w:t>th</w:t>
      </w:r>
      <w:r w:rsidRPr="006C0415">
        <w:rPr>
          <w:sz w:val="24"/>
          <w:szCs w:val="24"/>
        </w:rPr>
        <w:t xml:space="preserve"> &amp; 9</w:t>
      </w:r>
      <w:r w:rsidRPr="006C0415">
        <w:rPr>
          <w:sz w:val="24"/>
          <w:szCs w:val="24"/>
          <w:vertAlign w:val="superscript"/>
        </w:rPr>
        <w:t>th</w:t>
      </w:r>
      <w:r w:rsidRPr="006C0415">
        <w:rPr>
          <w:sz w:val="24"/>
          <w:szCs w:val="24"/>
        </w:rPr>
        <w:t xml:space="preserve"> April)</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 xml:space="preserve">DC turnstiles </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Masks</w:t>
      </w:r>
    </w:p>
    <w:p w:rsidR="006C0415" w:rsidRPr="006C0415" w:rsidRDefault="006C0415" w:rsidP="006C0415">
      <w:pPr>
        <w:pStyle w:val="ListParagraph"/>
        <w:widowControl/>
        <w:numPr>
          <w:ilvl w:val="0"/>
          <w:numId w:val="3"/>
        </w:numPr>
        <w:autoSpaceDE/>
        <w:autoSpaceDN/>
        <w:spacing w:before="0"/>
        <w:ind w:left="1134" w:right="711" w:hanging="447"/>
        <w:contextualSpacing/>
        <w:rPr>
          <w:sz w:val="24"/>
          <w:szCs w:val="24"/>
        </w:rPr>
      </w:pPr>
      <w:r w:rsidRPr="006C0415">
        <w:rPr>
          <w:sz w:val="24"/>
          <w:szCs w:val="24"/>
        </w:rPr>
        <w:t>Childcare &amp; Furloughing</w:t>
      </w:r>
    </w:p>
    <w:p w:rsidR="006C0415" w:rsidRPr="006C0415" w:rsidRDefault="006C0415" w:rsidP="006C0415">
      <w:pPr>
        <w:ind w:left="709" w:right="711"/>
        <w:rPr>
          <w:sz w:val="20"/>
          <w:szCs w:val="20"/>
        </w:rPr>
      </w:pPr>
    </w:p>
    <w:p w:rsidR="006C0415" w:rsidRPr="006C0415" w:rsidRDefault="006C0415" w:rsidP="006C0415">
      <w:pPr>
        <w:ind w:left="709" w:right="711"/>
        <w:rPr>
          <w:sz w:val="24"/>
          <w:szCs w:val="24"/>
        </w:rPr>
      </w:pPr>
      <w:r w:rsidRPr="006C0415">
        <w:rPr>
          <w:sz w:val="24"/>
          <w:szCs w:val="24"/>
        </w:rPr>
        <w:t xml:space="preserve">If you have health, safety and welfare concerns raise them with management. If your issues don’t get resolved in store, raise them with GMB. Keeping team members safe must be management’s priority. </w:t>
      </w:r>
    </w:p>
    <w:p w:rsidR="006C0415" w:rsidRPr="006C0415" w:rsidRDefault="006C0415" w:rsidP="006C0415">
      <w:pPr>
        <w:ind w:left="709" w:right="711"/>
        <w:rPr>
          <w:sz w:val="20"/>
          <w:szCs w:val="20"/>
        </w:rPr>
      </w:pPr>
    </w:p>
    <w:p w:rsidR="006C0415" w:rsidRPr="006C0415" w:rsidRDefault="006C0415" w:rsidP="006C0415">
      <w:pPr>
        <w:ind w:left="709" w:right="711"/>
        <w:rPr>
          <w:sz w:val="24"/>
          <w:szCs w:val="24"/>
        </w:rPr>
      </w:pPr>
      <w:r w:rsidRPr="006C0415">
        <w:rPr>
          <w:sz w:val="24"/>
          <w:szCs w:val="24"/>
        </w:rPr>
        <w:t xml:space="preserve">Please speak to your GMB rep or regional organiser if you need assistance. You can join GMB online </w:t>
      </w:r>
      <w:hyperlink r:id="rId9" w:history="1">
        <w:r w:rsidRPr="006C0415">
          <w:rPr>
            <w:rStyle w:val="Hyperlink"/>
            <w:sz w:val="24"/>
            <w:szCs w:val="24"/>
          </w:rPr>
          <w:t>www.gmb.org.uk</w:t>
        </w:r>
      </w:hyperlink>
    </w:p>
    <w:p w:rsidR="006C0415" w:rsidRPr="006C0415" w:rsidRDefault="006C0415" w:rsidP="006C0415">
      <w:pPr>
        <w:ind w:left="709" w:right="711"/>
        <w:rPr>
          <w:sz w:val="20"/>
          <w:szCs w:val="20"/>
        </w:rPr>
      </w:pPr>
    </w:p>
    <w:p w:rsidR="006C0415" w:rsidRPr="006C0415" w:rsidRDefault="006C0415" w:rsidP="006C0415">
      <w:pPr>
        <w:ind w:left="709" w:right="711"/>
        <w:rPr>
          <w:b/>
          <w:bCs/>
          <w:sz w:val="24"/>
          <w:szCs w:val="24"/>
        </w:rPr>
      </w:pPr>
      <w:r w:rsidRPr="006C0415">
        <w:rPr>
          <w:b/>
          <w:bCs/>
          <w:sz w:val="24"/>
          <w:szCs w:val="24"/>
        </w:rPr>
        <w:t>Recognition &amp; Reward</w:t>
      </w:r>
    </w:p>
    <w:p w:rsidR="006C0415" w:rsidRPr="006C0415" w:rsidRDefault="006C0415" w:rsidP="006C0415">
      <w:pPr>
        <w:ind w:left="709" w:right="711"/>
        <w:rPr>
          <w:sz w:val="24"/>
          <w:szCs w:val="24"/>
        </w:rPr>
      </w:pPr>
      <w:r w:rsidRPr="006C0415">
        <w:rPr>
          <w:sz w:val="24"/>
          <w:szCs w:val="24"/>
        </w:rPr>
        <w:t xml:space="preserve">Retail and distribution workers are on the front line in these unprecedented times and like other employers have already done, Wilko should recognise and reward team members for the work they are doing during the coronavirus outbreak. </w:t>
      </w:r>
    </w:p>
    <w:p w:rsidR="006C0415" w:rsidRPr="006C0415" w:rsidRDefault="006C0415" w:rsidP="006C0415">
      <w:pPr>
        <w:ind w:left="709" w:right="711"/>
        <w:rPr>
          <w:sz w:val="20"/>
          <w:szCs w:val="20"/>
        </w:rPr>
      </w:pPr>
    </w:p>
    <w:p w:rsidR="006C0415" w:rsidRPr="006C0415" w:rsidRDefault="006C0415" w:rsidP="006C0415">
      <w:pPr>
        <w:ind w:left="709" w:right="711"/>
        <w:rPr>
          <w:sz w:val="24"/>
          <w:szCs w:val="24"/>
        </w:rPr>
      </w:pPr>
      <w:r w:rsidRPr="006C0415">
        <w:rPr>
          <w:sz w:val="24"/>
          <w:szCs w:val="24"/>
        </w:rPr>
        <w:t>Wilko has increased pay rates for the lowest paid in line with national living wage as required by law. But, as these workers have shown through the coronavirus crisis, they deserve more than the minimum wage, and team members on higher rates of pay, who have yet to receive a pay rise, should get one.</w:t>
      </w:r>
      <w:r>
        <w:rPr>
          <w:sz w:val="24"/>
          <w:szCs w:val="24"/>
        </w:rPr>
        <w:t xml:space="preserve">  </w:t>
      </w:r>
      <w:r w:rsidRPr="006C0415">
        <w:rPr>
          <w:sz w:val="24"/>
          <w:szCs w:val="24"/>
        </w:rPr>
        <w:t xml:space="preserve">GMB has also asked Wilko to pay a bonus to team members. It’s now up to Wilko to step up and do the right thing. </w:t>
      </w:r>
    </w:p>
    <w:p w:rsidR="006C0415" w:rsidRPr="006C0415" w:rsidRDefault="006C0415" w:rsidP="006C0415">
      <w:pPr>
        <w:ind w:left="709" w:right="711"/>
        <w:rPr>
          <w:sz w:val="20"/>
          <w:szCs w:val="20"/>
        </w:rPr>
      </w:pPr>
    </w:p>
    <w:p w:rsidR="006C0415" w:rsidRPr="006C0415" w:rsidRDefault="006C0415" w:rsidP="006C0415">
      <w:pPr>
        <w:ind w:left="709" w:right="711"/>
        <w:rPr>
          <w:sz w:val="24"/>
          <w:szCs w:val="24"/>
        </w:rPr>
      </w:pPr>
      <w:r w:rsidRPr="006C0415">
        <w:rPr>
          <w:sz w:val="24"/>
          <w:szCs w:val="24"/>
        </w:rPr>
        <w:t xml:space="preserve">Retail and Distribution workers need to be recognised and rewarded for the essential jobs they do. </w:t>
      </w:r>
    </w:p>
    <w:p w:rsidR="006C0415" w:rsidRPr="006C0415" w:rsidRDefault="006C0415" w:rsidP="006C0415">
      <w:pPr>
        <w:ind w:left="709" w:right="711"/>
        <w:rPr>
          <w:sz w:val="20"/>
          <w:szCs w:val="20"/>
        </w:rPr>
      </w:pPr>
    </w:p>
    <w:p w:rsidR="006C0415" w:rsidRPr="006C0415" w:rsidRDefault="006C0415" w:rsidP="006C0415">
      <w:pPr>
        <w:ind w:left="709" w:right="711"/>
        <w:rPr>
          <w:sz w:val="24"/>
          <w:szCs w:val="24"/>
        </w:rPr>
      </w:pPr>
      <w:r w:rsidRPr="006C0415">
        <w:rPr>
          <w:sz w:val="24"/>
          <w:szCs w:val="24"/>
        </w:rPr>
        <w:t xml:space="preserve">Join GMB </w:t>
      </w:r>
      <w:hyperlink r:id="rId10" w:history="1">
        <w:r w:rsidRPr="006C0415">
          <w:rPr>
            <w:rStyle w:val="Hyperlink"/>
            <w:sz w:val="24"/>
            <w:szCs w:val="24"/>
          </w:rPr>
          <w:t>www.gmb.org.uk</w:t>
        </w:r>
      </w:hyperlink>
      <w:r w:rsidRPr="006C0415">
        <w:rPr>
          <w:sz w:val="24"/>
          <w:szCs w:val="24"/>
        </w:rPr>
        <w:t xml:space="preserve"> Pushing for better pay and job security. </w:t>
      </w:r>
    </w:p>
    <w:p w:rsidR="006C0415" w:rsidRPr="006C0415" w:rsidRDefault="006C0415" w:rsidP="006C0415">
      <w:pPr>
        <w:ind w:left="709" w:right="711"/>
        <w:rPr>
          <w:sz w:val="20"/>
          <w:szCs w:val="20"/>
        </w:rPr>
      </w:pPr>
    </w:p>
    <w:p w:rsidR="006C0415" w:rsidRPr="006C0415" w:rsidRDefault="006C0415" w:rsidP="006C0415">
      <w:pPr>
        <w:ind w:left="709" w:right="711"/>
        <w:rPr>
          <w:sz w:val="24"/>
          <w:szCs w:val="24"/>
        </w:rPr>
      </w:pPr>
      <w:r w:rsidRPr="006C0415">
        <w:rPr>
          <w:sz w:val="24"/>
          <w:szCs w:val="24"/>
        </w:rPr>
        <w:t>Yours sincerely</w:t>
      </w:r>
    </w:p>
    <w:p w:rsidR="006C0415" w:rsidRPr="006C0415" w:rsidRDefault="006C0415" w:rsidP="006C0415">
      <w:pPr>
        <w:ind w:left="851"/>
        <w:rPr>
          <w:sz w:val="24"/>
          <w:szCs w:val="24"/>
        </w:rPr>
      </w:pPr>
      <w:r w:rsidRPr="006C0415">
        <w:rPr>
          <w:rFonts w:ascii="Poppins Light" w:hAnsi="Poppins Light" w:cs="Poppins Light"/>
          <w:noProof/>
          <w:sz w:val="24"/>
          <w:szCs w:val="24"/>
          <w:lang w:bidi="ar-SA"/>
        </w:rPr>
        <w:drawing>
          <wp:anchor distT="0" distB="0" distL="0" distR="0" simplePos="0" relativeHeight="251647488" behindDoc="0" locked="0" layoutInCell="1" allowOverlap="1" wp14:anchorId="03C59E0D" wp14:editId="4F4D150A">
            <wp:simplePos x="0" y="0"/>
            <wp:positionH relativeFrom="page">
              <wp:posOffset>531495</wp:posOffset>
            </wp:positionH>
            <wp:positionV relativeFrom="paragraph">
              <wp:posOffset>29210</wp:posOffset>
            </wp:positionV>
            <wp:extent cx="1038225" cy="436880"/>
            <wp:effectExtent l="0" t="0" r="9525" b="127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038225" cy="436880"/>
                    </a:xfrm>
                    <a:prstGeom prst="rect">
                      <a:avLst/>
                    </a:prstGeom>
                  </pic:spPr>
                </pic:pic>
              </a:graphicData>
            </a:graphic>
            <wp14:sizeRelH relativeFrom="margin">
              <wp14:pctWidth>0</wp14:pctWidth>
            </wp14:sizeRelH>
            <wp14:sizeRelV relativeFrom="margin">
              <wp14:pctHeight>0</wp14:pctHeight>
            </wp14:sizeRelV>
          </wp:anchor>
        </w:drawing>
      </w:r>
    </w:p>
    <w:p w:rsidR="00160774" w:rsidRPr="006C0415" w:rsidRDefault="00160774" w:rsidP="006C0415">
      <w:pPr>
        <w:ind w:left="709" w:right="711"/>
        <w:jc w:val="both"/>
        <w:rPr>
          <w:rFonts w:ascii="Poppins Light" w:hAnsi="Poppins Light" w:cs="Poppins Light"/>
          <w:sz w:val="24"/>
          <w:szCs w:val="24"/>
        </w:rPr>
      </w:pPr>
    </w:p>
    <w:p w:rsidR="00160774" w:rsidRPr="006C0415" w:rsidRDefault="00160774" w:rsidP="004E021E">
      <w:pPr>
        <w:pStyle w:val="BodyText"/>
        <w:ind w:left="709" w:right="995"/>
        <w:rPr>
          <w:rFonts w:ascii="Poppins Light" w:hAnsi="Poppins Light" w:cs="Poppins Light"/>
          <w:sz w:val="24"/>
          <w:szCs w:val="24"/>
        </w:rPr>
      </w:pPr>
    </w:p>
    <w:p w:rsidR="001B017A" w:rsidRPr="006C0415" w:rsidRDefault="003574B6" w:rsidP="001B017A">
      <w:pPr>
        <w:ind w:left="709" w:right="995"/>
        <w:jc w:val="both"/>
        <w:rPr>
          <w:rFonts w:asciiTheme="minorHAnsi" w:hAnsiTheme="minorHAnsi" w:cs="Poppins"/>
          <w:b/>
          <w:sz w:val="24"/>
          <w:szCs w:val="24"/>
        </w:rPr>
      </w:pPr>
      <w:r w:rsidRPr="006C0415">
        <w:rPr>
          <w:rFonts w:asciiTheme="minorHAnsi" w:hAnsiTheme="minorHAnsi" w:cs="Poppins"/>
          <w:b/>
          <w:sz w:val="24"/>
          <w:szCs w:val="24"/>
        </w:rPr>
        <w:t>GARY CARTER</w:t>
      </w:r>
      <w:r w:rsidR="006C0415">
        <w:rPr>
          <w:rFonts w:asciiTheme="minorHAnsi" w:hAnsiTheme="minorHAnsi" w:cs="Poppins"/>
          <w:b/>
          <w:sz w:val="24"/>
          <w:szCs w:val="24"/>
        </w:rPr>
        <w:t xml:space="preserve">, </w:t>
      </w:r>
      <w:r w:rsidRPr="006C0415">
        <w:rPr>
          <w:rFonts w:asciiTheme="minorHAnsi" w:hAnsiTheme="minorHAnsi" w:cs="Poppins"/>
          <w:b/>
          <w:sz w:val="24"/>
          <w:szCs w:val="24"/>
        </w:rPr>
        <w:t>GMB NATIONAL OFFICER</w:t>
      </w:r>
    </w:p>
    <w:p w:rsidR="00837F88" w:rsidRPr="006C0415" w:rsidRDefault="006C0415" w:rsidP="001B017A">
      <w:pPr>
        <w:ind w:left="709" w:right="995"/>
        <w:jc w:val="both"/>
        <w:rPr>
          <w:rFonts w:ascii="Verdana" w:eastAsia="Times New Roman" w:hAnsi="Verdana" w:cs="Times New Roman"/>
          <w:b/>
          <w:noProof/>
          <w:sz w:val="24"/>
          <w:szCs w:val="24"/>
          <w:lang w:bidi="ar-SA"/>
        </w:rPr>
      </w:pPr>
      <w:bookmarkStart w:id="0" w:name="_GoBack"/>
      <w:r w:rsidRPr="006C0415">
        <w:rPr>
          <w:rFonts w:ascii="Verdana" w:eastAsia="Times New Roman" w:hAnsi="Verdana" w:cs="Times New Roman"/>
          <w:b/>
          <w:noProof/>
          <w:sz w:val="24"/>
          <w:szCs w:val="24"/>
          <w:lang w:bidi="ar-SA"/>
        </w:rPr>
        <w:drawing>
          <wp:anchor distT="0" distB="0" distL="114300" distR="114300" simplePos="0" relativeHeight="251668992" behindDoc="0" locked="0" layoutInCell="1" allowOverlap="1" wp14:anchorId="34D84EAF" wp14:editId="694F4DC3">
            <wp:simplePos x="0" y="0"/>
            <wp:positionH relativeFrom="page">
              <wp:posOffset>-33020</wp:posOffset>
            </wp:positionH>
            <wp:positionV relativeFrom="paragraph">
              <wp:posOffset>109220</wp:posOffset>
            </wp:positionV>
            <wp:extent cx="7632700" cy="8426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0" cy="84264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37F88" w:rsidRPr="006C0415" w:rsidRDefault="00837F88" w:rsidP="005D6E5E">
      <w:pPr>
        <w:ind w:left="993" w:right="853"/>
        <w:jc w:val="both"/>
        <w:rPr>
          <w:rFonts w:ascii="Verdana" w:eastAsia="Times New Roman" w:hAnsi="Verdana" w:cs="Times New Roman"/>
          <w:b/>
          <w:noProof/>
          <w:sz w:val="24"/>
          <w:szCs w:val="24"/>
          <w:lang w:bidi="ar-SA"/>
        </w:rPr>
      </w:pPr>
    </w:p>
    <w:p w:rsidR="00837F88" w:rsidRPr="006C0415" w:rsidRDefault="00837F88" w:rsidP="007612E5">
      <w:pPr>
        <w:rPr>
          <w:rFonts w:ascii="Verdana" w:eastAsia="Times New Roman" w:hAnsi="Verdana" w:cs="Times New Roman"/>
          <w:b/>
          <w:noProof/>
          <w:sz w:val="24"/>
          <w:szCs w:val="24"/>
          <w:lang w:bidi="ar-SA"/>
        </w:rPr>
      </w:pPr>
    </w:p>
    <w:p w:rsidR="00837F88" w:rsidRPr="006C0415" w:rsidRDefault="00837F88" w:rsidP="005D6E5E">
      <w:pPr>
        <w:ind w:left="993" w:right="853"/>
        <w:jc w:val="both"/>
        <w:rPr>
          <w:rFonts w:ascii="Verdana" w:eastAsia="Times New Roman" w:hAnsi="Verdana" w:cs="Times New Roman"/>
          <w:b/>
          <w:noProof/>
          <w:sz w:val="24"/>
          <w:szCs w:val="24"/>
          <w:lang w:bidi="ar-SA"/>
        </w:rPr>
      </w:pPr>
    </w:p>
    <w:p w:rsidR="00160774" w:rsidRPr="006C0415" w:rsidRDefault="00160774" w:rsidP="00D34F9F">
      <w:pPr>
        <w:rPr>
          <w:sz w:val="24"/>
          <w:szCs w:val="24"/>
        </w:rPr>
      </w:pPr>
    </w:p>
    <w:sectPr w:rsidR="00160774" w:rsidRPr="006C0415" w:rsidSect="005D6E5E">
      <w:type w:val="continuous"/>
      <w:pgSz w:w="11910" w:h="16840"/>
      <w:pgMar w:top="40" w:right="0" w:bottom="0" w:left="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21" w:rsidRDefault="005F0E21" w:rsidP="005D6E5E">
      <w:r>
        <w:separator/>
      </w:r>
    </w:p>
  </w:endnote>
  <w:endnote w:type="continuationSeparator" w:id="0">
    <w:p w:rsidR="005F0E21" w:rsidRDefault="005F0E21" w:rsidP="005D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Light">
    <w:altName w:val="Courier New"/>
    <w:charset w:val="00"/>
    <w:family w:val="auto"/>
    <w:pitch w:val="variable"/>
    <w:sig w:usb0="00000001" w:usb1="00000000" w:usb2="00000000" w:usb3="00000000" w:csb0="00000093" w:csb1="00000000"/>
  </w:font>
  <w:font w:name="Poppins">
    <w:altName w:val="Courier New"/>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21" w:rsidRDefault="005F0E21" w:rsidP="005D6E5E">
      <w:r>
        <w:separator/>
      </w:r>
    </w:p>
  </w:footnote>
  <w:footnote w:type="continuationSeparator" w:id="0">
    <w:p w:rsidR="005F0E21" w:rsidRDefault="005F0E21" w:rsidP="005D6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A09"/>
    <w:multiLevelType w:val="hybridMultilevel"/>
    <w:tmpl w:val="12104052"/>
    <w:lvl w:ilvl="0" w:tplc="DC38FD42">
      <w:numFmt w:val="bullet"/>
      <w:lvlText w:val="•"/>
      <w:lvlJc w:val="left"/>
      <w:pPr>
        <w:ind w:left="163" w:hanging="97"/>
      </w:pPr>
      <w:rPr>
        <w:rFonts w:hint="default"/>
        <w:w w:val="108"/>
        <w:lang w:val="en-GB" w:eastAsia="en-GB" w:bidi="en-GB"/>
      </w:rPr>
    </w:lvl>
    <w:lvl w:ilvl="1" w:tplc="8CAAED2C">
      <w:numFmt w:val="bullet"/>
      <w:lvlText w:val="•"/>
      <w:lvlJc w:val="left"/>
      <w:pPr>
        <w:ind w:left="921" w:hanging="97"/>
      </w:pPr>
      <w:rPr>
        <w:rFonts w:hint="default"/>
        <w:lang w:val="en-GB" w:eastAsia="en-GB" w:bidi="en-GB"/>
      </w:rPr>
    </w:lvl>
    <w:lvl w:ilvl="2" w:tplc="7A6AA80C">
      <w:numFmt w:val="bullet"/>
      <w:lvlText w:val="•"/>
      <w:lvlJc w:val="left"/>
      <w:pPr>
        <w:ind w:left="1683" w:hanging="97"/>
      </w:pPr>
      <w:rPr>
        <w:rFonts w:hint="default"/>
        <w:lang w:val="en-GB" w:eastAsia="en-GB" w:bidi="en-GB"/>
      </w:rPr>
    </w:lvl>
    <w:lvl w:ilvl="3" w:tplc="80581E5E">
      <w:numFmt w:val="bullet"/>
      <w:lvlText w:val="•"/>
      <w:lvlJc w:val="left"/>
      <w:pPr>
        <w:ind w:left="2444" w:hanging="97"/>
      </w:pPr>
      <w:rPr>
        <w:rFonts w:hint="default"/>
        <w:lang w:val="en-GB" w:eastAsia="en-GB" w:bidi="en-GB"/>
      </w:rPr>
    </w:lvl>
    <w:lvl w:ilvl="4" w:tplc="5316FD9E">
      <w:numFmt w:val="bullet"/>
      <w:lvlText w:val="•"/>
      <w:lvlJc w:val="left"/>
      <w:pPr>
        <w:ind w:left="3206" w:hanging="97"/>
      </w:pPr>
      <w:rPr>
        <w:rFonts w:hint="default"/>
        <w:lang w:val="en-GB" w:eastAsia="en-GB" w:bidi="en-GB"/>
      </w:rPr>
    </w:lvl>
    <w:lvl w:ilvl="5" w:tplc="511282B0">
      <w:numFmt w:val="bullet"/>
      <w:lvlText w:val="•"/>
      <w:lvlJc w:val="left"/>
      <w:pPr>
        <w:ind w:left="3967" w:hanging="97"/>
      </w:pPr>
      <w:rPr>
        <w:rFonts w:hint="default"/>
        <w:lang w:val="en-GB" w:eastAsia="en-GB" w:bidi="en-GB"/>
      </w:rPr>
    </w:lvl>
    <w:lvl w:ilvl="6" w:tplc="34945BFA">
      <w:numFmt w:val="bullet"/>
      <w:lvlText w:val="•"/>
      <w:lvlJc w:val="left"/>
      <w:pPr>
        <w:ind w:left="4729" w:hanging="97"/>
      </w:pPr>
      <w:rPr>
        <w:rFonts w:hint="default"/>
        <w:lang w:val="en-GB" w:eastAsia="en-GB" w:bidi="en-GB"/>
      </w:rPr>
    </w:lvl>
    <w:lvl w:ilvl="7" w:tplc="04EEA1EE">
      <w:numFmt w:val="bullet"/>
      <w:lvlText w:val="•"/>
      <w:lvlJc w:val="left"/>
      <w:pPr>
        <w:ind w:left="5491" w:hanging="97"/>
      </w:pPr>
      <w:rPr>
        <w:rFonts w:hint="default"/>
        <w:lang w:val="en-GB" w:eastAsia="en-GB" w:bidi="en-GB"/>
      </w:rPr>
    </w:lvl>
    <w:lvl w:ilvl="8" w:tplc="9C8E82FE">
      <w:numFmt w:val="bullet"/>
      <w:lvlText w:val="•"/>
      <w:lvlJc w:val="left"/>
      <w:pPr>
        <w:ind w:left="6252" w:hanging="97"/>
      </w:pPr>
      <w:rPr>
        <w:rFonts w:hint="default"/>
        <w:lang w:val="en-GB" w:eastAsia="en-GB" w:bidi="en-GB"/>
      </w:rPr>
    </w:lvl>
  </w:abstractNum>
  <w:abstractNum w:abstractNumId="1" w15:restartNumberingAfterBreak="0">
    <w:nsid w:val="152C665A"/>
    <w:multiLevelType w:val="hybridMultilevel"/>
    <w:tmpl w:val="A6E647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E11599"/>
    <w:multiLevelType w:val="hybridMultilevel"/>
    <w:tmpl w:val="94A4DB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74"/>
    <w:rsid w:val="00030936"/>
    <w:rsid w:val="000B0CDA"/>
    <w:rsid w:val="000D41B2"/>
    <w:rsid w:val="00160774"/>
    <w:rsid w:val="001B017A"/>
    <w:rsid w:val="003574B6"/>
    <w:rsid w:val="00414E13"/>
    <w:rsid w:val="004E021E"/>
    <w:rsid w:val="00547B70"/>
    <w:rsid w:val="005C031B"/>
    <w:rsid w:val="005D6E5E"/>
    <w:rsid w:val="005F0E21"/>
    <w:rsid w:val="00640CEF"/>
    <w:rsid w:val="00680648"/>
    <w:rsid w:val="006C0415"/>
    <w:rsid w:val="007612E5"/>
    <w:rsid w:val="007961F1"/>
    <w:rsid w:val="007C121A"/>
    <w:rsid w:val="007F27B9"/>
    <w:rsid w:val="00830794"/>
    <w:rsid w:val="00837F88"/>
    <w:rsid w:val="009E0881"/>
    <w:rsid w:val="00BF4F9F"/>
    <w:rsid w:val="00CB04B5"/>
    <w:rsid w:val="00D261FB"/>
    <w:rsid w:val="00D34F9F"/>
    <w:rsid w:val="00DC53E2"/>
    <w:rsid w:val="00F6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77A64-CA2C-41EA-88B1-0212F237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01"/>
      <w:ind w:left="70"/>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33"/>
      <w:ind w:left="163"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04B5"/>
    <w:rPr>
      <w:rFonts w:ascii="Tahoma" w:hAnsi="Tahoma" w:cs="Tahoma"/>
      <w:sz w:val="16"/>
      <w:szCs w:val="16"/>
    </w:rPr>
  </w:style>
  <w:style w:type="character" w:customStyle="1" w:styleId="BalloonTextChar">
    <w:name w:val="Balloon Text Char"/>
    <w:basedOn w:val="DefaultParagraphFont"/>
    <w:link w:val="BalloonText"/>
    <w:uiPriority w:val="99"/>
    <w:semiHidden/>
    <w:rsid w:val="00CB04B5"/>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D6E5E"/>
    <w:pPr>
      <w:tabs>
        <w:tab w:val="center" w:pos="4513"/>
        <w:tab w:val="right" w:pos="9026"/>
      </w:tabs>
    </w:pPr>
  </w:style>
  <w:style w:type="character" w:customStyle="1" w:styleId="HeaderChar">
    <w:name w:val="Header Char"/>
    <w:basedOn w:val="DefaultParagraphFont"/>
    <w:link w:val="Header"/>
    <w:uiPriority w:val="99"/>
    <w:rsid w:val="005D6E5E"/>
    <w:rPr>
      <w:rFonts w:ascii="Arial" w:eastAsia="Arial" w:hAnsi="Arial" w:cs="Arial"/>
      <w:lang w:val="en-GB" w:eastAsia="en-GB" w:bidi="en-GB"/>
    </w:rPr>
  </w:style>
  <w:style w:type="paragraph" w:styleId="Footer">
    <w:name w:val="footer"/>
    <w:basedOn w:val="Normal"/>
    <w:link w:val="FooterChar"/>
    <w:uiPriority w:val="99"/>
    <w:unhideWhenUsed/>
    <w:rsid w:val="005D6E5E"/>
    <w:pPr>
      <w:tabs>
        <w:tab w:val="center" w:pos="4513"/>
        <w:tab w:val="right" w:pos="9026"/>
      </w:tabs>
    </w:pPr>
  </w:style>
  <w:style w:type="character" w:customStyle="1" w:styleId="FooterChar">
    <w:name w:val="Footer Char"/>
    <w:basedOn w:val="DefaultParagraphFont"/>
    <w:link w:val="Footer"/>
    <w:uiPriority w:val="99"/>
    <w:rsid w:val="005D6E5E"/>
    <w:rPr>
      <w:rFonts w:ascii="Arial" w:eastAsia="Arial" w:hAnsi="Arial" w:cs="Arial"/>
      <w:lang w:val="en-GB" w:eastAsia="en-GB" w:bidi="en-GB"/>
    </w:rPr>
  </w:style>
  <w:style w:type="character" w:styleId="Hyperlink">
    <w:name w:val="Hyperlink"/>
    <w:basedOn w:val="DefaultParagraphFont"/>
    <w:uiPriority w:val="99"/>
    <w:unhideWhenUsed/>
    <w:rsid w:val="00D34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mb.org.uk" TargetMode="External"/><Relationship Id="rId4" Type="http://schemas.openxmlformats.org/officeDocument/2006/relationships/webSettings" Target="webSettings.xml"/><Relationship Id="rId9" Type="http://schemas.openxmlformats.org/officeDocument/2006/relationships/hyperlink" Target="http://www.gm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O'Hearn Large Eamon (WI)</dc:creator>
  <cp:lastModifiedBy>Harding Kerri (WI)</cp:lastModifiedBy>
  <cp:revision>2</cp:revision>
  <cp:lastPrinted>2020-03-05T11:21:00Z</cp:lastPrinted>
  <dcterms:created xsi:type="dcterms:W3CDTF">2020-04-06T13:08:00Z</dcterms:created>
  <dcterms:modified xsi:type="dcterms:W3CDTF">2020-04-06T13:08:00Z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2010</vt:lpwstr>
  </property>
  <property fmtid="{D5CDD505-2E9C-101B-9397-08002B2CF9AE}" pid="4" name="LastSaved">
    <vt:filetime>2019-10-18T00:00:00Z</vt:filetime>
  </property>
</Properties>
</file>