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91DD" w14:textId="77777777" w:rsidR="00C33151" w:rsidRDefault="00C33151" w:rsidP="008E219B">
      <w:pPr>
        <w:rPr>
          <w:rFonts w:ascii="Arial" w:hAnsi="Arial" w:cs="Arial"/>
          <w:color w:val="0B0C0C"/>
          <w:sz w:val="40"/>
          <w:szCs w:val="40"/>
          <w:shd w:val="clear" w:color="auto" w:fill="FFFFFF"/>
        </w:rPr>
      </w:pPr>
      <w:r>
        <w:rPr>
          <w:rFonts w:ascii="Arial" w:hAnsi="Arial" w:cs="Arial"/>
          <w:noProof/>
          <w:color w:val="0B0C0C"/>
          <w:sz w:val="40"/>
          <w:szCs w:val="40"/>
          <w:shd w:val="clear" w:color="auto" w:fill="FFFFFF"/>
        </w:rPr>
        <w:drawing>
          <wp:inline distT="0" distB="0" distL="0" distR="0" wp14:anchorId="2084C532" wp14:editId="208DCC15">
            <wp:extent cx="11906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14:paraId="070D12F5" w14:textId="77777777" w:rsidR="00C33151" w:rsidRDefault="00C33151" w:rsidP="008E219B">
      <w:pPr>
        <w:rPr>
          <w:rFonts w:ascii="Arial" w:hAnsi="Arial" w:cs="Arial"/>
          <w:color w:val="0B0C0C"/>
          <w:sz w:val="40"/>
          <w:szCs w:val="40"/>
          <w:shd w:val="clear" w:color="auto" w:fill="FFFFFF"/>
        </w:rPr>
      </w:pPr>
    </w:p>
    <w:p w14:paraId="63BF3E28" w14:textId="70C812B3" w:rsidR="00E6235C" w:rsidRDefault="008E219B" w:rsidP="008E219B">
      <w:pPr>
        <w:rPr>
          <w:rFonts w:ascii="Arial" w:hAnsi="Arial" w:cs="Arial"/>
          <w:color w:val="0B0C0C"/>
          <w:sz w:val="44"/>
          <w:szCs w:val="44"/>
          <w:shd w:val="clear" w:color="auto" w:fill="FFFFFF"/>
        </w:rPr>
      </w:pPr>
      <w:r w:rsidRPr="00C33151">
        <w:rPr>
          <w:rFonts w:ascii="Arial" w:hAnsi="Arial" w:cs="Arial"/>
          <w:color w:val="0B0C0C"/>
          <w:sz w:val="44"/>
          <w:szCs w:val="44"/>
          <w:shd w:val="clear" w:color="auto" w:fill="FFFFFF"/>
        </w:rPr>
        <w:t xml:space="preserve">Briefing </w:t>
      </w:r>
      <w:r w:rsidR="00C33151" w:rsidRPr="00C33151">
        <w:rPr>
          <w:rFonts w:ascii="Arial" w:hAnsi="Arial" w:cs="Arial"/>
          <w:color w:val="0B0C0C"/>
          <w:sz w:val="44"/>
          <w:szCs w:val="44"/>
          <w:shd w:val="clear" w:color="auto" w:fill="FFFFFF"/>
        </w:rPr>
        <w:t xml:space="preserve">for </w:t>
      </w:r>
      <w:r w:rsidRPr="00C33151">
        <w:rPr>
          <w:rFonts w:ascii="Arial" w:hAnsi="Arial" w:cs="Arial"/>
          <w:color w:val="0B0C0C"/>
          <w:sz w:val="44"/>
          <w:szCs w:val="44"/>
          <w:shd w:val="clear" w:color="auto" w:fill="FFFFFF"/>
        </w:rPr>
        <w:t>GMB Safety Reps</w:t>
      </w:r>
      <w:r w:rsidR="00E6235C">
        <w:rPr>
          <w:rFonts w:ascii="Arial" w:hAnsi="Arial" w:cs="Arial"/>
          <w:color w:val="0B0C0C"/>
          <w:sz w:val="44"/>
          <w:szCs w:val="44"/>
          <w:shd w:val="clear" w:color="auto" w:fill="FFFFFF"/>
        </w:rPr>
        <w:t>:</w:t>
      </w:r>
    </w:p>
    <w:p w14:paraId="1BD2A940" w14:textId="37E1F3FF" w:rsidR="008E219B" w:rsidRPr="00E6235C" w:rsidRDefault="00E6235C" w:rsidP="008E219B">
      <w:pPr>
        <w:rPr>
          <w:rFonts w:ascii="Arial" w:hAnsi="Arial" w:cs="Arial"/>
          <w:b/>
          <w:bCs/>
          <w:color w:val="0B0C0C"/>
          <w:sz w:val="52"/>
          <w:szCs w:val="52"/>
          <w:shd w:val="clear" w:color="auto" w:fill="FFFFFF"/>
        </w:rPr>
      </w:pPr>
      <w:r w:rsidRPr="00E6235C">
        <w:rPr>
          <w:rFonts w:ascii="Arial" w:hAnsi="Arial" w:cs="Arial"/>
          <w:b/>
          <w:bCs/>
          <w:color w:val="0B0C0C"/>
          <w:sz w:val="52"/>
          <w:szCs w:val="52"/>
          <w:shd w:val="clear" w:color="auto" w:fill="FFFFFF"/>
        </w:rPr>
        <w:t>Your</w:t>
      </w:r>
      <w:r w:rsidR="008E219B" w:rsidRPr="00E6235C">
        <w:rPr>
          <w:rFonts w:ascii="Arial" w:hAnsi="Arial" w:cs="Arial"/>
          <w:b/>
          <w:bCs/>
          <w:color w:val="0B0C0C"/>
          <w:sz w:val="52"/>
          <w:szCs w:val="52"/>
          <w:shd w:val="clear" w:color="auto" w:fill="FFFFFF"/>
        </w:rPr>
        <w:t xml:space="preserve"> </w:t>
      </w:r>
      <w:r>
        <w:rPr>
          <w:rFonts w:ascii="Arial" w:hAnsi="Arial" w:cs="Arial"/>
          <w:b/>
          <w:bCs/>
          <w:color w:val="0B0C0C"/>
          <w:sz w:val="52"/>
          <w:szCs w:val="52"/>
          <w:shd w:val="clear" w:color="auto" w:fill="FFFFFF"/>
        </w:rPr>
        <w:t xml:space="preserve">legal </w:t>
      </w:r>
      <w:r w:rsidR="001F671A" w:rsidRPr="00E6235C">
        <w:rPr>
          <w:rFonts w:ascii="Arial" w:hAnsi="Arial" w:cs="Arial"/>
          <w:b/>
          <w:bCs/>
          <w:color w:val="0B0C0C"/>
          <w:sz w:val="52"/>
          <w:szCs w:val="52"/>
          <w:shd w:val="clear" w:color="auto" w:fill="FFFFFF"/>
        </w:rPr>
        <w:t>r</w:t>
      </w:r>
      <w:r w:rsidR="008E219B" w:rsidRPr="00E6235C">
        <w:rPr>
          <w:rFonts w:ascii="Arial" w:hAnsi="Arial" w:cs="Arial"/>
          <w:b/>
          <w:bCs/>
          <w:color w:val="0B0C0C"/>
          <w:sz w:val="52"/>
          <w:szCs w:val="52"/>
          <w:shd w:val="clear" w:color="auto" w:fill="FFFFFF"/>
        </w:rPr>
        <w:t xml:space="preserve">ight to be consulted on </w:t>
      </w:r>
      <w:r w:rsidR="001F671A" w:rsidRPr="00E6235C">
        <w:rPr>
          <w:rFonts w:ascii="Arial" w:hAnsi="Arial" w:cs="Arial"/>
          <w:b/>
          <w:bCs/>
          <w:color w:val="0B0C0C"/>
          <w:sz w:val="52"/>
          <w:szCs w:val="52"/>
          <w:shd w:val="clear" w:color="auto" w:fill="FFFFFF"/>
        </w:rPr>
        <w:t>r</w:t>
      </w:r>
      <w:r w:rsidR="008E219B" w:rsidRPr="00E6235C">
        <w:rPr>
          <w:rFonts w:ascii="Arial" w:hAnsi="Arial" w:cs="Arial"/>
          <w:b/>
          <w:bCs/>
          <w:color w:val="0B0C0C"/>
          <w:sz w:val="52"/>
          <w:szCs w:val="52"/>
          <w:shd w:val="clear" w:color="auto" w:fill="FFFFFF"/>
        </w:rPr>
        <w:t xml:space="preserve">isk </w:t>
      </w:r>
      <w:r w:rsidR="001F671A" w:rsidRPr="00E6235C">
        <w:rPr>
          <w:rFonts w:ascii="Arial" w:hAnsi="Arial" w:cs="Arial"/>
          <w:b/>
          <w:bCs/>
          <w:color w:val="0B0C0C"/>
          <w:sz w:val="52"/>
          <w:szCs w:val="52"/>
          <w:shd w:val="clear" w:color="auto" w:fill="FFFFFF"/>
        </w:rPr>
        <w:t>a</w:t>
      </w:r>
      <w:r w:rsidR="008E219B" w:rsidRPr="00E6235C">
        <w:rPr>
          <w:rFonts w:ascii="Arial" w:hAnsi="Arial" w:cs="Arial"/>
          <w:b/>
          <w:bCs/>
          <w:color w:val="0B0C0C"/>
          <w:sz w:val="52"/>
          <w:szCs w:val="52"/>
          <w:shd w:val="clear" w:color="auto" w:fill="FFFFFF"/>
        </w:rPr>
        <w:t>ssessments</w:t>
      </w:r>
    </w:p>
    <w:p w14:paraId="0BECA0C8" w14:textId="0FE0D3EE" w:rsidR="008E219B" w:rsidRDefault="008E219B" w:rsidP="008E219B">
      <w:pPr>
        <w:rPr>
          <w:rFonts w:ascii="Arial" w:hAnsi="Arial" w:cs="Arial"/>
          <w:color w:val="0B0C0C"/>
          <w:sz w:val="24"/>
          <w:szCs w:val="24"/>
          <w:shd w:val="clear" w:color="auto" w:fill="FFFFFF"/>
        </w:rPr>
      </w:pPr>
    </w:p>
    <w:p w14:paraId="38D3C101" w14:textId="0DA26A53" w:rsidR="00C06D38" w:rsidRPr="007446E4" w:rsidRDefault="00C06D38" w:rsidP="008E219B">
      <w:pPr>
        <w:rPr>
          <w:rFonts w:ascii="Arial" w:hAnsi="Arial" w:cs="Arial"/>
          <w:color w:val="0B0C0C"/>
          <w:sz w:val="24"/>
          <w:szCs w:val="24"/>
          <w:shd w:val="clear" w:color="auto" w:fill="FFFFFF"/>
        </w:rPr>
      </w:pPr>
      <w:r w:rsidRPr="007446E4">
        <w:rPr>
          <w:rFonts w:ascii="Arial" w:hAnsi="Arial" w:cs="Arial"/>
          <w:color w:val="0B0C0C"/>
          <w:sz w:val="24"/>
          <w:szCs w:val="24"/>
          <w:shd w:val="clear" w:color="auto" w:fill="FFFFFF"/>
        </w:rPr>
        <w:t xml:space="preserve">There is confusion amongst some </w:t>
      </w:r>
      <w:r w:rsidR="00C75B8B">
        <w:rPr>
          <w:rFonts w:ascii="Arial" w:hAnsi="Arial" w:cs="Arial"/>
          <w:color w:val="0B0C0C"/>
          <w:sz w:val="24"/>
          <w:szCs w:val="24"/>
          <w:shd w:val="clear" w:color="auto" w:fill="FFFFFF"/>
        </w:rPr>
        <w:t>employers</w:t>
      </w:r>
      <w:r w:rsidR="00193004" w:rsidRPr="007446E4">
        <w:rPr>
          <w:rFonts w:ascii="Arial" w:hAnsi="Arial" w:cs="Arial"/>
          <w:color w:val="0B0C0C"/>
          <w:sz w:val="24"/>
          <w:szCs w:val="24"/>
          <w:shd w:val="clear" w:color="auto" w:fill="FFFFFF"/>
        </w:rPr>
        <w:t xml:space="preserve"> </w:t>
      </w:r>
      <w:r w:rsidRPr="007446E4">
        <w:rPr>
          <w:rFonts w:ascii="Arial" w:hAnsi="Arial" w:cs="Arial"/>
          <w:color w:val="0B0C0C"/>
          <w:sz w:val="24"/>
          <w:szCs w:val="24"/>
          <w:shd w:val="clear" w:color="auto" w:fill="FFFFFF"/>
        </w:rPr>
        <w:t xml:space="preserve">about their responsibility to consult with GMB </w:t>
      </w:r>
      <w:r w:rsidR="00193004" w:rsidRPr="007446E4">
        <w:rPr>
          <w:rFonts w:ascii="Arial" w:hAnsi="Arial" w:cs="Arial"/>
          <w:color w:val="0B0C0C"/>
          <w:sz w:val="24"/>
          <w:szCs w:val="24"/>
          <w:shd w:val="clear" w:color="auto" w:fill="FFFFFF"/>
        </w:rPr>
        <w:t>h</w:t>
      </w:r>
      <w:r w:rsidRPr="007446E4">
        <w:rPr>
          <w:rFonts w:ascii="Arial" w:hAnsi="Arial" w:cs="Arial"/>
          <w:color w:val="0B0C0C"/>
          <w:sz w:val="24"/>
          <w:szCs w:val="24"/>
          <w:shd w:val="clear" w:color="auto" w:fill="FFFFFF"/>
        </w:rPr>
        <w:t xml:space="preserve">ealth and </w:t>
      </w:r>
      <w:r w:rsidR="00193004" w:rsidRPr="007446E4">
        <w:rPr>
          <w:rFonts w:ascii="Arial" w:hAnsi="Arial" w:cs="Arial"/>
          <w:color w:val="0B0C0C"/>
          <w:sz w:val="24"/>
          <w:szCs w:val="24"/>
          <w:shd w:val="clear" w:color="auto" w:fill="FFFFFF"/>
        </w:rPr>
        <w:t>s</w:t>
      </w:r>
      <w:r w:rsidRPr="007446E4">
        <w:rPr>
          <w:rFonts w:ascii="Arial" w:hAnsi="Arial" w:cs="Arial"/>
          <w:color w:val="0B0C0C"/>
          <w:sz w:val="24"/>
          <w:szCs w:val="24"/>
          <w:shd w:val="clear" w:color="auto" w:fill="FFFFFF"/>
        </w:rPr>
        <w:t xml:space="preserve">afety </w:t>
      </w:r>
      <w:r w:rsidR="00193004" w:rsidRPr="007446E4">
        <w:rPr>
          <w:rFonts w:ascii="Arial" w:hAnsi="Arial" w:cs="Arial"/>
          <w:color w:val="0B0C0C"/>
          <w:sz w:val="24"/>
          <w:szCs w:val="24"/>
          <w:shd w:val="clear" w:color="auto" w:fill="FFFFFF"/>
        </w:rPr>
        <w:t>r</w:t>
      </w:r>
      <w:r w:rsidRPr="007446E4">
        <w:rPr>
          <w:rFonts w:ascii="Arial" w:hAnsi="Arial" w:cs="Arial"/>
          <w:color w:val="0B0C0C"/>
          <w:sz w:val="24"/>
          <w:szCs w:val="24"/>
          <w:shd w:val="clear" w:color="auto" w:fill="FFFFFF"/>
        </w:rPr>
        <w:t xml:space="preserve">eps on risk assessments for a safe return to work. This </w:t>
      </w:r>
      <w:r w:rsidR="00193004" w:rsidRPr="007446E4">
        <w:rPr>
          <w:rFonts w:ascii="Arial" w:hAnsi="Arial" w:cs="Arial"/>
          <w:color w:val="0B0C0C"/>
          <w:sz w:val="24"/>
          <w:szCs w:val="24"/>
          <w:shd w:val="clear" w:color="auto" w:fill="FFFFFF"/>
        </w:rPr>
        <w:t>b</w:t>
      </w:r>
      <w:r w:rsidRPr="007446E4">
        <w:rPr>
          <w:rFonts w:ascii="Arial" w:hAnsi="Arial" w:cs="Arial"/>
          <w:color w:val="0B0C0C"/>
          <w:sz w:val="24"/>
          <w:szCs w:val="24"/>
          <w:shd w:val="clear" w:color="auto" w:fill="FFFFFF"/>
        </w:rPr>
        <w:t>riefing is designed to clarify the situation by restating two fundamental points.</w:t>
      </w:r>
    </w:p>
    <w:p w14:paraId="4F3CA92F" w14:textId="77777777" w:rsidR="00C06D38" w:rsidRPr="007446E4" w:rsidRDefault="00C06D38" w:rsidP="008E219B">
      <w:pPr>
        <w:rPr>
          <w:rFonts w:ascii="Arial" w:hAnsi="Arial" w:cs="Arial"/>
          <w:color w:val="0B0C0C"/>
          <w:sz w:val="24"/>
          <w:szCs w:val="24"/>
          <w:shd w:val="clear" w:color="auto" w:fill="FFFFFF"/>
        </w:rPr>
      </w:pPr>
    </w:p>
    <w:p w14:paraId="3F2EF893" w14:textId="65EA589C" w:rsidR="008E219B" w:rsidRPr="007446E4" w:rsidRDefault="00C06D38" w:rsidP="008E219B">
      <w:pPr>
        <w:rPr>
          <w:rFonts w:ascii="Arial" w:hAnsi="Arial" w:cs="Arial"/>
          <w:color w:val="0B0C0C"/>
          <w:sz w:val="24"/>
          <w:szCs w:val="24"/>
          <w:shd w:val="clear" w:color="auto" w:fill="FFFFFF"/>
        </w:rPr>
      </w:pPr>
      <w:r w:rsidRPr="007446E4">
        <w:rPr>
          <w:rFonts w:ascii="Arial" w:hAnsi="Arial" w:cs="Arial"/>
          <w:color w:val="0B0C0C"/>
          <w:sz w:val="24"/>
          <w:szCs w:val="24"/>
          <w:shd w:val="clear" w:color="auto" w:fill="FFFFFF"/>
        </w:rPr>
        <w:t xml:space="preserve">Point 1. </w:t>
      </w:r>
      <w:r w:rsidR="008A0300" w:rsidRPr="007446E4">
        <w:rPr>
          <w:rFonts w:ascii="Arial" w:hAnsi="Arial" w:cs="Arial"/>
          <w:color w:val="0B0C0C"/>
          <w:sz w:val="24"/>
          <w:szCs w:val="24"/>
          <w:shd w:val="clear" w:color="auto" w:fill="FFFFFF"/>
        </w:rPr>
        <w:t xml:space="preserve">All employer measures for a safe return to work have to be carried out within the framework of existing </w:t>
      </w:r>
      <w:r w:rsidR="00193004" w:rsidRPr="007446E4">
        <w:rPr>
          <w:rFonts w:ascii="Arial" w:hAnsi="Arial" w:cs="Arial"/>
          <w:color w:val="0B0C0C"/>
          <w:sz w:val="24"/>
          <w:szCs w:val="24"/>
          <w:shd w:val="clear" w:color="auto" w:fill="FFFFFF"/>
        </w:rPr>
        <w:t>h</w:t>
      </w:r>
      <w:r w:rsidR="008A0300" w:rsidRPr="007446E4">
        <w:rPr>
          <w:rFonts w:ascii="Arial" w:hAnsi="Arial" w:cs="Arial"/>
          <w:color w:val="0B0C0C"/>
          <w:sz w:val="24"/>
          <w:szCs w:val="24"/>
          <w:shd w:val="clear" w:color="auto" w:fill="FFFFFF"/>
        </w:rPr>
        <w:t xml:space="preserve">ealth and </w:t>
      </w:r>
      <w:r w:rsidR="00193004" w:rsidRPr="007446E4">
        <w:rPr>
          <w:rFonts w:ascii="Arial" w:hAnsi="Arial" w:cs="Arial"/>
          <w:color w:val="0B0C0C"/>
          <w:sz w:val="24"/>
          <w:szCs w:val="24"/>
          <w:shd w:val="clear" w:color="auto" w:fill="FFFFFF"/>
        </w:rPr>
        <w:t>s</w:t>
      </w:r>
      <w:r w:rsidR="008A0300" w:rsidRPr="007446E4">
        <w:rPr>
          <w:rFonts w:ascii="Arial" w:hAnsi="Arial" w:cs="Arial"/>
          <w:color w:val="0B0C0C"/>
          <w:sz w:val="24"/>
          <w:szCs w:val="24"/>
          <w:shd w:val="clear" w:color="auto" w:fill="FFFFFF"/>
        </w:rPr>
        <w:t xml:space="preserve">afety </w:t>
      </w:r>
      <w:r w:rsidR="00193004" w:rsidRPr="007446E4">
        <w:rPr>
          <w:rFonts w:ascii="Arial" w:hAnsi="Arial" w:cs="Arial"/>
          <w:color w:val="0B0C0C"/>
          <w:sz w:val="24"/>
          <w:szCs w:val="24"/>
          <w:shd w:val="clear" w:color="auto" w:fill="FFFFFF"/>
        </w:rPr>
        <w:t>l</w:t>
      </w:r>
      <w:r w:rsidR="008A0300" w:rsidRPr="007446E4">
        <w:rPr>
          <w:rFonts w:ascii="Arial" w:hAnsi="Arial" w:cs="Arial"/>
          <w:color w:val="0B0C0C"/>
          <w:sz w:val="24"/>
          <w:szCs w:val="24"/>
          <w:shd w:val="clear" w:color="auto" w:fill="FFFFFF"/>
        </w:rPr>
        <w:t>aw.</w:t>
      </w:r>
    </w:p>
    <w:p w14:paraId="66520CC7" w14:textId="77777777" w:rsidR="00C06D38" w:rsidRPr="007446E4" w:rsidRDefault="00C06D38" w:rsidP="008E219B">
      <w:pPr>
        <w:rPr>
          <w:rFonts w:ascii="Arial" w:hAnsi="Arial" w:cs="Arial"/>
          <w:color w:val="0B0C0C"/>
          <w:sz w:val="24"/>
          <w:szCs w:val="24"/>
          <w:shd w:val="clear" w:color="auto" w:fill="FFFFFF"/>
        </w:rPr>
      </w:pPr>
    </w:p>
    <w:p w14:paraId="0B84FB68" w14:textId="281C8185" w:rsidR="00E6235C" w:rsidRDefault="00C06D38" w:rsidP="008E219B">
      <w:pPr>
        <w:rPr>
          <w:rFonts w:ascii="Arial" w:hAnsi="Arial" w:cs="Arial"/>
          <w:color w:val="0B0C0C"/>
          <w:sz w:val="24"/>
          <w:szCs w:val="24"/>
          <w:shd w:val="clear" w:color="auto" w:fill="FFFFFF"/>
        </w:rPr>
      </w:pPr>
      <w:r w:rsidRPr="007446E4">
        <w:rPr>
          <w:rFonts w:ascii="Arial" w:hAnsi="Arial" w:cs="Arial"/>
          <w:color w:val="0B0C0C"/>
          <w:sz w:val="24"/>
          <w:szCs w:val="24"/>
          <w:shd w:val="clear" w:color="auto" w:fill="FFFFFF"/>
        </w:rPr>
        <w:t xml:space="preserve">Point 2. Health and safety law </w:t>
      </w:r>
      <w:proofErr w:type="gramStart"/>
      <w:r w:rsidRPr="007446E4">
        <w:rPr>
          <w:rFonts w:ascii="Arial" w:hAnsi="Arial" w:cs="Arial"/>
          <w:color w:val="0B0C0C"/>
          <w:sz w:val="24"/>
          <w:szCs w:val="24"/>
          <w:shd w:val="clear" w:color="auto" w:fill="FFFFFF"/>
        </w:rPr>
        <w:t>requires</w:t>
      </w:r>
      <w:proofErr w:type="gramEnd"/>
      <w:r w:rsidRPr="007446E4">
        <w:rPr>
          <w:rFonts w:ascii="Arial" w:hAnsi="Arial" w:cs="Arial"/>
          <w:color w:val="0B0C0C"/>
          <w:sz w:val="24"/>
          <w:szCs w:val="24"/>
          <w:shd w:val="clear" w:color="auto" w:fill="FFFFFF"/>
        </w:rPr>
        <w:t xml:space="preserve"> </w:t>
      </w:r>
      <w:r w:rsidR="00C75B8B">
        <w:rPr>
          <w:rFonts w:ascii="Arial" w:hAnsi="Arial" w:cs="Arial"/>
          <w:color w:val="0B0C0C"/>
          <w:sz w:val="24"/>
          <w:szCs w:val="24"/>
          <w:shd w:val="clear" w:color="auto" w:fill="FFFFFF"/>
        </w:rPr>
        <w:t>employers</w:t>
      </w:r>
      <w:r w:rsidR="00193004" w:rsidRPr="007446E4">
        <w:rPr>
          <w:rFonts w:ascii="Arial" w:hAnsi="Arial" w:cs="Arial"/>
          <w:color w:val="0B0C0C"/>
          <w:sz w:val="24"/>
          <w:szCs w:val="24"/>
          <w:shd w:val="clear" w:color="auto" w:fill="FFFFFF"/>
        </w:rPr>
        <w:t xml:space="preserve"> </w:t>
      </w:r>
      <w:r w:rsidRPr="007446E4">
        <w:rPr>
          <w:rFonts w:ascii="Arial" w:hAnsi="Arial" w:cs="Arial"/>
          <w:color w:val="0B0C0C"/>
          <w:sz w:val="24"/>
          <w:szCs w:val="24"/>
          <w:shd w:val="clear" w:color="auto" w:fill="FFFFFF"/>
        </w:rPr>
        <w:t>to consult with GMB health and safety reps</w:t>
      </w:r>
      <w:r w:rsidR="00193004" w:rsidRPr="007446E4">
        <w:rPr>
          <w:rFonts w:ascii="Arial" w:hAnsi="Arial" w:cs="Arial"/>
          <w:color w:val="0B0C0C"/>
          <w:sz w:val="24"/>
          <w:szCs w:val="24"/>
          <w:shd w:val="clear" w:color="auto" w:fill="FFFFFF"/>
        </w:rPr>
        <w:t xml:space="preserve">. </w:t>
      </w:r>
    </w:p>
    <w:p w14:paraId="245014A2" w14:textId="77777777" w:rsidR="00E6235C" w:rsidRDefault="00E6235C" w:rsidP="008E219B">
      <w:pPr>
        <w:rPr>
          <w:rFonts w:ascii="Arial" w:hAnsi="Arial" w:cs="Arial"/>
          <w:color w:val="0B0C0C"/>
          <w:sz w:val="24"/>
          <w:szCs w:val="24"/>
          <w:shd w:val="clear" w:color="auto" w:fill="FFFFFF"/>
        </w:rPr>
      </w:pPr>
    </w:p>
    <w:p w14:paraId="598C645D" w14:textId="77777777" w:rsidR="009228FB" w:rsidRDefault="00193004" w:rsidP="009228FB">
      <w:pPr>
        <w:rPr>
          <w:rFonts w:ascii="Arial" w:hAnsi="Arial" w:cs="Arial"/>
          <w:color w:val="0B0C0C"/>
          <w:sz w:val="24"/>
          <w:szCs w:val="24"/>
          <w:shd w:val="clear" w:color="auto" w:fill="FFFFFF"/>
        </w:rPr>
      </w:pPr>
      <w:r w:rsidRPr="007446E4">
        <w:rPr>
          <w:rFonts w:ascii="Arial" w:hAnsi="Arial" w:cs="Arial"/>
          <w:color w:val="0B0C0C"/>
          <w:sz w:val="24"/>
          <w:szCs w:val="24"/>
          <w:shd w:val="clear" w:color="auto" w:fill="FFFFFF"/>
        </w:rPr>
        <w:t xml:space="preserve">The </w:t>
      </w:r>
      <w:r w:rsidR="00E6235C">
        <w:rPr>
          <w:rFonts w:ascii="Arial" w:hAnsi="Arial" w:cs="Arial"/>
          <w:color w:val="0B0C0C"/>
          <w:sz w:val="24"/>
          <w:szCs w:val="24"/>
          <w:shd w:val="clear" w:color="auto" w:fill="FFFFFF"/>
        </w:rPr>
        <w:t xml:space="preserve">law setting this out </w:t>
      </w:r>
      <w:r w:rsidR="00B67975" w:rsidRPr="007446E4">
        <w:rPr>
          <w:rFonts w:ascii="Arial" w:hAnsi="Arial" w:cs="Arial"/>
          <w:color w:val="0B0C0C"/>
          <w:sz w:val="24"/>
          <w:szCs w:val="24"/>
          <w:shd w:val="clear" w:color="auto" w:fill="FFFFFF"/>
        </w:rPr>
        <w:t>is</w:t>
      </w:r>
      <w:r w:rsidR="009228FB">
        <w:rPr>
          <w:rFonts w:ascii="Arial" w:hAnsi="Arial" w:cs="Arial"/>
          <w:color w:val="0B0C0C"/>
          <w:sz w:val="24"/>
          <w:szCs w:val="24"/>
          <w:shd w:val="clear" w:color="auto" w:fill="FFFFFF"/>
        </w:rPr>
        <w:t xml:space="preserve"> t</w:t>
      </w:r>
      <w:r w:rsidR="00E6235C" w:rsidRPr="009228FB">
        <w:rPr>
          <w:rFonts w:ascii="Arial" w:hAnsi="Arial" w:cs="Arial"/>
          <w:color w:val="0B0C0C"/>
          <w:sz w:val="24"/>
          <w:szCs w:val="24"/>
          <w:shd w:val="clear" w:color="auto" w:fill="FFFFFF"/>
        </w:rPr>
        <w:t xml:space="preserve">he </w:t>
      </w:r>
      <w:r w:rsidR="009228FB">
        <w:rPr>
          <w:rFonts w:ascii="Arial" w:hAnsi="Arial" w:cs="Arial"/>
          <w:color w:val="0B0C0C"/>
          <w:sz w:val="24"/>
          <w:szCs w:val="24"/>
          <w:shd w:val="clear" w:color="auto" w:fill="FFFFFF"/>
        </w:rPr>
        <w:t>S</w:t>
      </w:r>
      <w:r w:rsidR="00B67975" w:rsidRPr="009228FB">
        <w:rPr>
          <w:rFonts w:ascii="Arial" w:hAnsi="Arial" w:cs="Arial"/>
          <w:color w:val="0B0C0C"/>
          <w:sz w:val="24"/>
          <w:szCs w:val="24"/>
          <w:shd w:val="clear" w:color="auto" w:fill="FFFFFF"/>
        </w:rPr>
        <w:t xml:space="preserve">afety </w:t>
      </w:r>
      <w:r w:rsidR="009228FB">
        <w:rPr>
          <w:rFonts w:ascii="Arial" w:hAnsi="Arial" w:cs="Arial"/>
          <w:color w:val="0B0C0C"/>
          <w:sz w:val="24"/>
          <w:szCs w:val="24"/>
          <w:shd w:val="clear" w:color="auto" w:fill="FFFFFF"/>
        </w:rPr>
        <w:t>R</w:t>
      </w:r>
      <w:r w:rsidR="00B67975" w:rsidRPr="009228FB">
        <w:rPr>
          <w:rFonts w:ascii="Arial" w:hAnsi="Arial" w:cs="Arial"/>
          <w:color w:val="0B0C0C"/>
          <w:sz w:val="24"/>
          <w:szCs w:val="24"/>
          <w:shd w:val="clear" w:color="auto" w:fill="FFFFFF"/>
        </w:rPr>
        <w:t xml:space="preserve">epresentatives and </w:t>
      </w:r>
      <w:r w:rsidR="009228FB">
        <w:rPr>
          <w:rFonts w:ascii="Arial" w:hAnsi="Arial" w:cs="Arial"/>
          <w:color w:val="0B0C0C"/>
          <w:sz w:val="24"/>
          <w:szCs w:val="24"/>
          <w:shd w:val="clear" w:color="auto" w:fill="FFFFFF"/>
        </w:rPr>
        <w:t>S</w:t>
      </w:r>
      <w:r w:rsidR="00B67975" w:rsidRPr="009228FB">
        <w:rPr>
          <w:rFonts w:ascii="Arial" w:hAnsi="Arial" w:cs="Arial"/>
          <w:color w:val="0B0C0C"/>
          <w:sz w:val="24"/>
          <w:szCs w:val="24"/>
          <w:shd w:val="clear" w:color="auto" w:fill="FFFFFF"/>
        </w:rPr>
        <w:t xml:space="preserve">afety </w:t>
      </w:r>
      <w:r w:rsidR="009228FB">
        <w:rPr>
          <w:rFonts w:ascii="Arial" w:hAnsi="Arial" w:cs="Arial"/>
          <w:color w:val="0B0C0C"/>
          <w:sz w:val="24"/>
          <w:szCs w:val="24"/>
          <w:shd w:val="clear" w:color="auto" w:fill="FFFFFF"/>
        </w:rPr>
        <w:t>C</w:t>
      </w:r>
      <w:r w:rsidR="00B67975" w:rsidRPr="009228FB">
        <w:rPr>
          <w:rFonts w:ascii="Arial" w:hAnsi="Arial" w:cs="Arial"/>
          <w:color w:val="0B0C0C"/>
          <w:sz w:val="24"/>
          <w:szCs w:val="24"/>
          <w:shd w:val="clear" w:color="auto" w:fill="FFFFFF"/>
        </w:rPr>
        <w:t xml:space="preserve">ommittee </w:t>
      </w:r>
      <w:r w:rsidR="009228FB">
        <w:rPr>
          <w:rFonts w:ascii="Arial" w:hAnsi="Arial" w:cs="Arial"/>
          <w:color w:val="0B0C0C"/>
          <w:sz w:val="24"/>
          <w:szCs w:val="24"/>
          <w:shd w:val="clear" w:color="auto" w:fill="FFFFFF"/>
        </w:rPr>
        <w:t>R</w:t>
      </w:r>
      <w:r w:rsidR="00B67975" w:rsidRPr="009228FB">
        <w:rPr>
          <w:rFonts w:ascii="Arial" w:hAnsi="Arial" w:cs="Arial"/>
          <w:color w:val="0B0C0C"/>
          <w:sz w:val="24"/>
          <w:szCs w:val="24"/>
          <w:shd w:val="clear" w:color="auto" w:fill="FFFFFF"/>
        </w:rPr>
        <w:t xml:space="preserve">egulations </w:t>
      </w:r>
      <w:r w:rsidR="00996785" w:rsidRPr="009228FB">
        <w:rPr>
          <w:rFonts w:ascii="Arial" w:hAnsi="Arial" w:cs="Arial"/>
          <w:color w:val="0B0C0C"/>
          <w:sz w:val="24"/>
          <w:szCs w:val="24"/>
          <w:shd w:val="clear" w:color="auto" w:fill="FFFFFF"/>
        </w:rPr>
        <w:t>(SRSC</w:t>
      </w:r>
      <w:r w:rsidR="00E6235C" w:rsidRPr="009228FB">
        <w:rPr>
          <w:rFonts w:ascii="Arial" w:hAnsi="Arial" w:cs="Arial"/>
          <w:color w:val="0B0C0C"/>
          <w:sz w:val="24"/>
          <w:szCs w:val="24"/>
          <w:shd w:val="clear" w:color="auto" w:fill="FFFFFF"/>
        </w:rPr>
        <w:t xml:space="preserve"> regs</w:t>
      </w:r>
      <w:r w:rsidR="00996785" w:rsidRPr="009228FB">
        <w:rPr>
          <w:rFonts w:ascii="Arial" w:hAnsi="Arial" w:cs="Arial"/>
          <w:color w:val="0B0C0C"/>
          <w:sz w:val="24"/>
          <w:szCs w:val="24"/>
          <w:shd w:val="clear" w:color="auto" w:fill="FFFFFF"/>
        </w:rPr>
        <w:t xml:space="preserve">) </w:t>
      </w:r>
      <w:r w:rsidR="00B67975" w:rsidRPr="009228FB">
        <w:rPr>
          <w:rFonts w:ascii="Arial" w:hAnsi="Arial" w:cs="Arial"/>
          <w:color w:val="0B0C0C"/>
          <w:sz w:val="24"/>
          <w:szCs w:val="24"/>
          <w:shd w:val="clear" w:color="auto" w:fill="FFFFFF"/>
        </w:rPr>
        <w:t>1977</w:t>
      </w:r>
      <w:r w:rsidR="00E6235C" w:rsidRPr="009228FB">
        <w:rPr>
          <w:rFonts w:ascii="Arial" w:hAnsi="Arial" w:cs="Arial"/>
          <w:color w:val="0B0C0C"/>
          <w:sz w:val="24"/>
          <w:szCs w:val="24"/>
          <w:shd w:val="clear" w:color="auto" w:fill="FFFFFF"/>
        </w:rPr>
        <w:t>,</w:t>
      </w:r>
      <w:r w:rsidR="009228FB">
        <w:rPr>
          <w:rFonts w:ascii="Arial" w:hAnsi="Arial" w:cs="Arial"/>
          <w:color w:val="0B0C0C"/>
          <w:sz w:val="24"/>
          <w:szCs w:val="24"/>
          <w:shd w:val="clear" w:color="auto" w:fill="FFFFFF"/>
        </w:rPr>
        <w:t xml:space="preserve"> and in particular Regulation</w:t>
      </w:r>
      <w:r w:rsidR="00B67975" w:rsidRPr="009228FB">
        <w:rPr>
          <w:rFonts w:ascii="Arial" w:hAnsi="Arial" w:cs="Arial"/>
          <w:color w:val="0B0C0C"/>
          <w:sz w:val="24"/>
          <w:szCs w:val="24"/>
          <w:shd w:val="clear" w:color="auto" w:fill="FFFFFF"/>
        </w:rPr>
        <w:t xml:space="preserve"> 4A.</w:t>
      </w:r>
      <w:r w:rsidR="00B67975" w:rsidRPr="007446E4">
        <w:rPr>
          <w:rFonts w:ascii="Arial" w:hAnsi="Arial" w:cs="Arial"/>
          <w:color w:val="0B0C0C"/>
          <w:sz w:val="24"/>
          <w:szCs w:val="24"/>
          <w:shd w:val="clear" w:color="auto" w:fill="FFFFFF"/>
        </w:rPr>
        <w:t xml:space="preserve"> </w:t>
      </w:r>
      <w:r w:rsidR="00E6235C">
        <w:rPr>
          <w:rFonts w:ascii="Arial" w:hAnsi="Arial" w:cs="Arial"/>
          <w:color w:val="0B0C0C"/>
          <w:sz w:val="24"/>
          <w:szCs w:val="24"/>
          <w:shd w:val="clear" w:color="auto" w:fill="FFFFFF"/>
        </w:rPr>
        <w:t>This says that e</w:t>
      </w:r>
      <w:r w:rsidRPr="007446E4">
        <w:rPr>
          <w:rFonts w:ascii="Arial" w:hAnsi="Arial" w:cs="Arial"/>
          <w:color w:val="0B0C0C"/>
          <w:sz w:val="24"/>
          <w:szCs w:val="24"/>
          <w:shd w:val="clear" w:color="auto" w:fill="FFFFFF"/>
        </w:rPr>
        <w:t xml:space="preserve">mployers must consult with safety reps </w:t>
      </w:r>
      <w:r w:rsidR="00E6235C">
        <w:rPr>
          <w:rFonts w:ascii="Arial" w:hAnsi="Arial" w:cs="Arial"/>
          <w:color w:val="0B0C0C"/>
          <w:sz w:val="24"/>
          <w:szCs w:val="24"/>
          <w:shd w:val="clear" w:color="auto" w:fill="FFFFFF"/>
        </w:rPr>
        <w:t xml:space="preserve">in good time </w:t>
      </w:r>
      <w:r w:rsidRPr="007446E4">
        <w:rPr>
          <w:rFonts w:ascii="Arial" w:hAnsi="Arial" w:cs="Arial"/>
          <w:color w:val="0B0C0C"/>
          <w:sz w:val="24"/>
          <w:szCs w:val="24"/>
          <w:shd w:val="clear" w:color="auto" w:fill="FFFFFF"/>
        </w:rPr>
        <w:t>about</w:t>
      </w:r>
      <w:r w:rsidR="009228FB">
        <w:rPr>
          <w:rFonts w:ascii="Arial" w:hAnsi="Arial" w:cs="Arial"/>
          <w:color w:val="0B0C0C"/>
          <w:sz w:val="24"/>
          <w:szCs w:val="24"/>
          <w:shd w:val="clear" w:color="auto" w:fill="FFFFFF"/>
        </w:rPr>
        <w:t>:</w:t>
      </w:r>
    </w:p>
    <w:p w14:paraId="01ACD34E" w14:textId="77777777" w:rsidR="009228FB" w:rsidRDefault="009228FB" w:rsidP="009228FB">
      <w:pPr>
        <w:rPr>
          <w:rFonts w:ascii="Arial" w:hAnsi="Arial" w:cs="Arial"/>
          <w:color w:val="0B0C0C"/>
          <w:sz w:val="24"/>
          <w:szCs w:val="24"/>
          <w:shd w:val="clear" w:color="auto" w:fill="FFFFFF"/>
        </w:rPr>
      </w:pPr>
    </w:p>
    <w:p w14:paraId="050E9D7E" w14:textId="5E331141" w:rsidR="007446E4" w:rsidRPr="009228FB" w:rsidRDefault="00193004" w:rsidP="009228FB">
      <w:pPr>
        <w:rPr>
          <w:rFonts w:ascii="Arial" w:hAnsi="Arial" w:cs="Arial"/>
          <w:b/>
          <w:bCs/>
          <w:color w:val="0B0C0C"/>
          <w:sz w:val="24"/>
          <w:szCs w:val="24"/>
          <w:shd w:val="clear" w:color="auto" w:fill="FFFFFF"/>
        </w:rPr>
      </w:pPr>
      <w:r w:rsidRPr="009228FB">
        <w:rPr>
          <w:rFonts w:ascii="Arial" w:hAnsi="Arial" w:cs="Arial"/>
          <w:b/>
          <w:bCs/>
          <w:color w:val="0B0C0C"/>
          <w:sz w:val="24"/>
          <w:szCs w:val="24"/>
          <w:shd w:val="clear" w:color="auto" w:fill="FFFFFF"/>
        </w:rPr>
        <w:t>‘</w:t>
      </w:r>
      <w:r w:rsidRPr="009228FB">
        <w:rPr>
          <w:rFonts w:ascii="Arial" w:hAnsi="Arial" w:cs="Arial"/>
          <w:b/>
          <w:bCs/>
          <w:i/>
          <w:iCs/>
          <w:color w:val="0B0C0C"/>
          <w:sz w:val="24"/>
          <w:szCs w:val="24"/>
          <w:shd w:val="clear" w:color="auto" w:fill="FFFFFF"/>
        </w:rPr>
        <w:t>the introduction of any measure at the workplace which may substantially affect the health and safety of the employees the safety representatives concerned represent’</w:t>
      </w:r>
      <w:r w:rsidR="007446E4" w:rsidRPr="009228FB">
        <w:rPr>
          <w:rFonts w:ascii="Arial" w:hAnsi="Arial" w:cs="Arial"/>
          <w:b/>
          <w:bCs/>
          <w:i/>
          <w:iCs/>
          <w:color w:val="0B0C0C"/>
          <w:sz w:val="24"/>
          <w:szCs w:val="24"/>
          <w:shd w:val="clear" w:color="auto" w:fill="FFFFFF"/>
        </w:rPr>
        <w:t>.</w:t>
      </w:r>
    </w:p>
    <w:p w14:paraId="197BBC0B" w14:textId="5AE101CB" w:rsidR="00193004" w:rsidRPr="007446E4" w:rsidRDefault="00B67975" w:rsidP="007446E4">
      <w:pPr>
        <w:rPr>
          <w:rFonts w:ascii="Arial" w:hAnsi="Arial" w:cs="Arial"/>
          <w:color w:val="0B0C0C"/>
          <w:sz w:val="24"/>
          <w:szCs w:val="24"/>
          <w:shd w:val="clear" w:color="auto" w:fill="FFFFFF"/>
        </w:rPr>
      </w:pPr>
      <w:r w:rsidRPr="007446E4">
        <w:rPr>
          <w:rFonts w:ascii="Arial" w:hAnsi="Arial" w:cs="Arial"/>
          <w:i/>
          <w:iCs/>
          <w:color w:val="0B0C0C"/>
          <w:sz w:val="24"/>
          <w:szCs w:val="24"/>
          <w:shd w:val="clear" w:color="auto" w:fill="FFFFFF"/>
        </w:rPr>
        <w:t xml:space="preserve"> </w:t>
      </w:r>
    </w:p>
    <w:p w14:paraId="48DA3595" w14:textId="6829D41D" w:rsidR="00193004" w:rsidRDefault="00E6235C" w:rsidP="00E6235C">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The Health and Safety Executive have written guidance attached to </w:t>
      </w:r>
      <w:r w:rsidR="008B4206" w:rsidRPr="00E6235C">
        <w:rPr>
          <w:rFonts w:ascii="Arial" w:hAnsi="Arial" w:cs="Arial"/>
          <w:color w:val="0B0C0C"/>
          <w:sz w:val="24"/>
          <w:szCs w:val="24"/>
          <w:shd w:val="clear" w:color="auto" w:fill="FFFFFF"/>
        </w:rPr>
        <w:t xml:space="preserve">the SRSC regs </w:t>
      </w:r>
      <w:r>
        <w:rPr>
          <w:rFonts w:ascii="Arial" w:hAnsi="Arial" w:cs="Arial"/>
          <w:color w:val="0B0C0C"/>
          <w:sz w:val="24"/>
          <w:szCs w:val="24"/>
          <w:shd w:val="clear" w:color="auto" w:fill="FFFFFF"/>
        </w:rPr>
        <w:t xml:space="preserve">which </w:t>
      </w:r>
      <w:r w:rsidR="008B4206" w:rsidRPr="00E6235C">
        <w:rPr>
          <w:rFonts w:ascii="Arial" w:hAnsi="Arial" w:cs="Arial"/>
          <w:color w:val="0B0C0C"/>
          <w:sz w:val="24"/>
          <w:szCs w:val="24"/>
          <w:shd w:val="clear" w:color="auto" w:fill="FFFFFF"/>
        </w:rPr>
        <w:t>m</w:t>
      </w:r>
      <w:r w:rsidR="00996785" w:rsidRPr="00E6235C">
        <w:rPr>
          <w:rFonts w:ascii="Arial" w:hAnsi="Arial" w:cs="Arial"/>
          <w:color w:val="0B0C0C"/>
          <w:sz w:val="24"/>
          <w:szCs w:val="24"/>
          <w:shd w:val="clear" w:color="auto" w:fill="FFFFFF"/>
        </w:rPr>
        <w:t xml:space="preserve">akes it clear that consulting with reps </w:t>
      </w:r>
      <w:r>
        <w:rPr>
          <w:rFonts w:ascii="Arial" w:hAnsi="Arial" w:cs="Arial"/>
          <w:color w:val="0B0C0C"/>
          <w:sz w:val="24"/>
          <w:szCs w:val="24"/>
          <w:shd w:val="clear" w:color="auto" w:fill="FFFFFF"/>
        </w:rPr>
        <w:t xml:space="preserve">on risk assessment </w:t>
      </w:r>
      <w:r w:rsidR="00996785" w:rsidRPr="00E6235C">
        <w:rPr>
          <w:rFonts w:ascii="Arial" w:hAnsi="Arial" w:cs="Arial"/>
          <w:color w:val="0B0C0C"/>
          <w:sz w:val="24"/>
          <w:szCs w:val="24"/>
          <w:shd w:val="clear" w:color="auto" w:fill="FFFFFF"/>
        </w:rPr>
        <w:t xml:space="preserve">is </w:t>
      </w:r>
      <w:r w:rsidR="008B4206" w:rsidRPr="00E6235C">
        <w:rPr>
          <w:rFonts w:ascii="Arial" w:hAnsi="Arial" w:cs="Arial"/>
          <w:color w:val="0B0C0C"/>
          <w:sz w:val="24"/>
          <w:szCs w:val="24"/>
          <w:shd w:val="clear" w:color="auto" w:fill="FFFFFF"/>
        </w:rPr>
        <w:t xml:space="preserve">both </w:t>
      </w:r>
      <w:r w:rsidR="00996785" w:rsidRPr="00E6235C">
        <w:rPr>
          <w:rFonts w:ascii="Arial" w:hAnsi="Arial" w:cs="Arial"/>
          <w:color w:val="0B0C0C"/>
          <w:sz w:val="24"/>
          <w:szCs w:val="24"/>
          <w:shd w:val="clear" w:color="auto" w:fill="FFFFFF"/>
        </w:rPr>
        <w:t xml:space="preserve">a legal duty and </w:t>
      </w:r>
      <w:r w:rsidR="008B4206" w:rsidRPr="00E6235C">
        <w:rPr>
          <w:rFonts w:ascii="Arial" w:hAnsi="Arial" w:cs="Arial"/>
          <w:color w:val="0B0C0C"/>
          <w:sz w:val="24"/>
          <w:szCs w:val="24"/>
          <w:shd w:val="clear" w:color="auto" w:fill="FFFFFF"/>
        </w:rPr>
        <w:t xml:space="preserve">best practice. Consultation will </w:t>
      </w:r>
      <w:r w:rsidR="00996785" w:rsidRPr="00E6235C">
        <w:rPr>
          <w:rFonts w:ascii="Arial" w:hAnsi="Arial" w:cs="Arial"/>
          <w:color w:val="0B0C0C"/>
          <w:sz w:val="24"/>
          <w:szCs w:val="24"/>
          <w:shd w:val="clear" w:color="auto" w:fill="FFFFFF"/>
        </w:rPr>
        <w:t>produce better risk assessments by using the workplace experience and practical knowledge of reps and members.</w:t>
      </w:r>
    </w:p>
    <w:p w14:paraId="27BB43CA" w14:textId="56245B65" w:rsidR="009228FB" w:rsidRDefault="009228FB" w:rsidP="00E6235C">
      <w:pPr>
        <w:rPr>
          <w:rFonts w:ascii="Arial" w:hAnsi="Arial" w:cs="Arial"/>
          <w:color w:val="0B0C0C"/>
          <w:sz w:val="24"/>
          <w:szCs w:val="24"/>
          <w:shd w:val="clear" w:color="auto" w:fill="FFFFFF"/>
        </w:rPr>
      </w:pPr>
    </w:p>
    <w:p w14:paraId="4BD328AD" w14:textId="0ED12DEB" w:rsidR="009228FB" w:rsidRPr="00E6235C" w:rsidRDefault="009228FB" w:rsidP="00E6235C">
      <w:pPr>
        <w:rPr>
          <w:rFonts w:ascii="Arial" w:hAnsi="Arial" w:cs="Arial"/>
          <w:color w:val="0B0C0C"/>
          <w:sz w:val="24"/>
          <w:szCs w:val="24"/>
          <w:shd w:val="clear" w:color="auto" w:fill="FFFFFF"/>
        </w:rPr>
      </w:pPr>
      <w:r>
        <w:rPr>
          <w:rFonts w:ascii="Arial" w:hAnsi="Arial" w:cs="Arial"/>
          <w:color w:val="0B0C0C"/>
          <w:sz w:val="24"/>
          <w:szCs w:val="24"/>
          <w:shd w:val="clear" w:color="auto" w:fill="FFFFFF"/>
        </w:rPr>
        <w:t>The consultation has to involve the GMB rep</w:t>
      </w:r>
      <w:r w:rsidR="00EF5ECF">
        <w:rPr>
          <w:rFonts w:ascii="Arial" w:hAnsi="Arial" w:cs="Arial"/>
          <w:color w:val="0B0C0C"/>
          <w:sz w:val="24"/>
          <w:szCs w:val="24"/>
          <w:shd w:val="clear" w:color="auto" w:fill="FFFFFF"/>
        </w:rPr>
        <w:t xml:space="preserve"> or reps</w:t>
      </w:r>
      <w:r>
        <w:rPr>
          <w:rFonts w:ascii="Arial" w:hAnsi="Arial" w:cs="Arial"/>
          <w:color w:val="0B0C0C"/>
          <w:sz w:val="24"/>
          <w:szCs w:val="24"/>
          <w:shd w:val="clear" w:color="auto" w:fill="FFFFFF"/>
        </w:rPr>
        <w:t xml:space="preserve"> having the time to study the proposals and </w:t>
      </w:r>
      <w:r w:rsidR="00EF5ECF">
        <w:rPr>
          <w:rFonts w:ascii="Arial" w:hAnsi="Arial" w:cs="Arial"/>
          <w:color w:val="0B0C0C"/>
          <w:sz w:val="24"/>
          <w:szCs w:val="24"/>
          <w:shd w:val="clear" w:color="auto" w:fill="FFFFFF"/>
        </w:rPr>
        <w:t xml:space="preserve">suggest changes, and the </w:t>
      </w:r>
      <w:r w:rsidR="00C75B8B">
        <w:rPr>
          <w:rFonts w:ascii="Arial" w:hAnsi="Arial" w:cs="Arial"/>
          <w:color w:val="0B0C0C"/>
          <w:sz w:val="24"/>
          <w:szCs w:val="24"/>
          <w:shd w:val="clear" w:color="auto" w:fill="FFFFFF"/>
        </w:rPr>
        <w:t>employer</w:t>
      </w:r>
      <w:r w:rsidR="00EF5ECF">
        <w:rPr>
          <w:rFonts w:ascii="Arial" w:hAnsi="Arial" w:cs="Arial"/>
          <w:color w:val="0B0C0C"/>
          <w:sz w:val="24"/>
          <w:szCs w:val="24"/>
          <w:shd w:val="clear" w:color="auto" w:fill="FFFFFF"/>
        </w:rPr>
        <w:t xml:space="preserve"> must take into account the GMB points and respond to them. If there is still disagreement the GMB can activate the grievance procedure.  </w:t>
      </w:r>
    </w:p>
    <w:p w14:paraId="7FC73E53" w14:textId="7785D46C" w:rsidR="00193004" w:rsidRPr="007446E4" w:rsidRDefault="00193004" w:rsidP="008E219B">
      <w:pPr>
        <w:rPr>
          <w:rFonts w:ascii="Arial" w:hAnsi="Arial" w:cs="Arial"/>
          <w:color w:val="0B0C0C"/>
          <w:sz w:val="24"/>
          <w:szCs w:val="24"/>
          <w:shd w:val="clear" w:color="auto" w:fill="FFFFFF"/>
        </w:rPr>
      </w:pPr>
    </w:p>
    <w:p w14:paraId="343EFA50" w14:textId="63EA58EC" w:rsidR="008A0300" w:rsidRPr="007446E4" w:rsidRDefault="008B4206" w:rsidP="008E219B">
      <w:pPr>
        <w:rPr>
          <w:rFonts w:ascii="Arial" w:hAnsi="Arial" w:cs="Arial"/>
          <w:color w:val="0B0C0C"/>
          <w:sz w:val="24"/>
          <w:szCs w:val="24"/>
          <w:shd w:val="clear" w:color="auto" w:fill="FFFFFF"/>
        </w:rPr>
      </w:pPr>
      <w:r w:rsidRPr="007446E4">
        <w:rPr>
          <w:rFonts w:ascii="Arial" w:hAnsi="Arial" w:cs="Arial"/>
          <w:color w:val="0B0C0C"/>
          <w:sz w:val="24"/>
          <w:szCs w:val="24"/>
          <w:shd w:val="clear" w:color="auto" w:fill="FFFFFF"/>
        </w:rPr>
        <w:t xml:space="preserve">The </w:t>
      </w:r>
      <w:r w:rsidR="00C75B8B">
        <w:rPr>
          <w:rFonts w:ascii="Arial" w:hAnsi="Arial" w:cs="Arial"/>
          <w:color w:val="0B0C0C"/>
          <w:sz w:val="24"/>
          <w:szCs w:val="24"/>
          <w:shd w:val="clear" w:color="auto" w:fill="FFFFFF"/>
        </w:rPr>
        <w:t>employer</w:t>
      </w:r>
      <w:r w:rsidRPr="007446E4">
        <w:rPr>
          <w:rFonts w:ascii="Arial" w:hAnsi="Arial" w:cs="Arial"/>
          <w:color w:val="0B0C0C"/>
          <w:sz w:val="24"/>
          <w:szCs w:val="24"/>
          <w:shd w:val="clear" w:color="auto" w:fill="FFFFFF"/>
        </w:rPr>
        <w:t xml:space="preserve"> has to consult </w:t>
      </w:r>
      <w:r w:rsidR="00C75B8B">
        <w:rPr>
          <w:rFonts w:ascii="Arial" w:hAnsi="Arial" w:cs="Arial"/>
          <w:color w:val="0B0C0C"/>
          <w:sz w:val="24"/>
          <w:szCs w:val="24"/>
          <w:shd w:val="clear" w:color="auto" w:fill="FFFFFF"/>
        </w:rPr>
        <w:t xml:space="preserve">with the </w:t>
      </w:r>
      <w:r w:rsidRPr="007446E4">
        <w:rPr>
          <w:rFonts w:ascii="Arial" w:hAnsi="Arial" w:cs="Arial"/>
          <w:color w:val="0B0C0C"/>
          <w:sz w:val="24"/>
          <w:szCs w:val="24"/>
          <w:shd w:val="clear" w:color="auto" w:fill="FFFFFF"/>
        </w:rPr>
        <w:t>GMB</w:t>
      </w:r>
      <w:r w:rsidR="00C75B8B">
        <w:rPr>
          <w:rFonts w:ascii="Arial" w:hAnsi="Arial" w:cs="Arial"/>
          <w:color w:val="0B0C0C"/>
          <w:sz w:val="24"/>
          <w:szCs w:val="24"/>
          <w:shd w:val="clear" w:color="auto" w:fill="FFFFFF"/>
        </w:rPr>
        <w:t xml:space="preserve"> where GMB is recognised.</w:t>
      </w:r>
      <w:r w:rsidR="00EF5ECF">
        <w:rPr>
          <w:rFonts w:ascii="Arial" w:hAnsi="Arial" w:cs="Arial"/>
          <w:color w:val="0B0C0C"/>
          <w:sz w:val="24"/>
          <w:szCs w:val="24"/>
          <w:shd w:val="clear" w:color="auto" w:fill="FFFFFF"/>
        </w:rPr>
        <w:t xml:space="preserve"> </w:t>
      </w:r>
    </w:p>
    <w:p w14:paraId="505F5D9F" w14:textId="77777777" w:rsidR="008B4206" w:rsidRPr="007446E4" w:rsidRDefault="008B4206" w:rsidP="008E219B">
      <w:pPr>
        <w:rPr>
          <w:rFonts w:ascii="Arial" w:hAnsi="Arial" w:cs="Arial"/>
          <w:color w:val="0B0C0C"/>
          <w:sz w:val="24"/>
          <w:szCs w:val="24"/>
          <w:shd w:val="clear" w:color="auto" w:fill="FFFFFF"/>
        </w:rPr>
      </w:pPr>
    </w:p>
    <w:p w14:paraId="2C737DCD" w14:textId="7DB2B8EC" w:rsidR="008A0300" w:rsidRPr="007446E4" w:rsidRDefault="001F671A" w:rsidP="008E219B">
      <w:pPr>
        <w:rPr>
          <w:rFonts w:ascii="Arial" w:hAnsi="Arial" w:cs="Arial"/>
          <w:color w:val="0B0C0C"/>
          <w:sz w:val="24"/>
          <w:szCs w:val="24"/>
          <w:shd w:val="clear" w:color="auto" w:fill="FFFFFF"/>
        </w:rPr>
      </w:pPr>
      <w:r w:rsidRPr="007446E4">
        <w:rPr>
          <w:rFonts w:ascii="Arial" w:hAnsi="Arial" w:cs="Arial"/>
          <w:color w:val="0B0C0C"/>
          <w:sz w:val="24"/>
          <w:szCs w:val="24"/>
          <w:shd w:val="clear" w:color="auto" w:fill="FFFFFF"/>
        </w:rPr>
        <w:t xml:space="preserve">Below we reprint the key section of </w:t>
      </w:r>
      <w:r w:rsidR="008B4206" w:rsidRPr="007446E4">
        <w:rPr>
          <w:rFonts w:ascii="Arial" w:hAnsi="Arial" w:cs="Arial"/>
          <w:color w:val="0B0C0C"/>
          <w:sz w:val="24"/>
          <w:szCs w:val="24"/>
          <w:shd w:val="clear" w:color="auto" w:fill="FFFFFF"/>
        </w:rPr>
        <w:t xml:space="preserve">the </w:t>
      </w:r>
      <w:r w:rsidR="008A0300" w:rsidRPr="007446E4">
        <w:rPr>
          <w:rFonts w:ascii="Arial" w:hAnsi="Arial" w:cs="Arial"/>
          <w:color w:val="0B0C0C"/>
          <w:sz w:val="24"/>
          <w:szCs w:val="24"/>
          <w:shd w:val="clear" w:color="auto" w:fill="FFFFFF"/>
        </w:rPr>
        <w:t xml:space="preserve">legislation </w:t>
      </w:r>
      <w:r w:rsidR="008B4206" w:rsidRPr="007446E4">
        <w:rPr>
          <w:rFonts w:ascii="Arial" w:hAnsi="Arial" w:cs="Arial"/>
          <w:color w:val="0B0C0C"/>
          <w:sz w:val="24"/>
          <w:szCs w:val="24"/>
          <w:shd w:val="clear" w:color="auto" w:fill="FFFFFF"/>
        </w:rPr>
        <w:t xml:space="preserve">and guidance </w:t>
      </w:r>
      <w:r w:rsidR="008A0300" w:rsidRPr="007446E4">
        <w:rPr>
          <w:rFonts w:ascii="Arial" w:hAnsi="Arial" w:cs="Arial"/>
          <w:color w:val="0B0C0C"/>
          <w:sz w:val="24"/>
          <w:szCs w:val="24"/>
          <w:shd w:val="clear" w:color="auto" w:fill="FFFFFF"/>
        </w:rPr>
        <w:t>covering Safety Reps rights to be consulted on risk assessment:</w:t>
      </w:r>
    </w:p>
    <w:p w14:paraId="1BA39795" w14:textId="1BE79C7F" w:rsidR="008E219B" w:rsidRPr="001F671A" w:rsidRDefault="001F671A" w:rsidP="008E219B">
      <w:pPr>
        <w:rPr>
          <w:rFonts w:ascii="Arial" w:hAnsi="Arial" w:cs="Arial"/>
          <w:b/>
          <w:bCs/>
          <w:i/>
          <w:iCs/>
          <w:color w:val="0B0C0C"/>
          <w:sz w:val="32"/>
          <w:szCs w:val="32"/>
          <w:shd w:val="clear" w:color="auto" w:fill="FFFFFF"/>
        </w:rPr>
      </w:pPr>
      <w:r w:rsidRPr="001F671A">
        <w:rPr>
          <w:rFonts w:ascii="Arial" w:hAnsi="Arial" w:cs="Arial"/>
          <w:i/>
          <w:iCs/>
          <w:color w:val="0B0C0C"/>
          <w:sz w:val="32"/>
          <w:szCs w:val="32"/>
          <w:shd w:val="clear" w:color="auto" w:fill="FFFFFF"/>
        </w:rPr>
        <w:t>‘</w:t>
      </w:r>
      <w:r w:rsidR="008E219B" w:rsidRPr="001F671A">
        <w:rPr>
          <w:rFonts w:ascii="Arial" w:hAnsi="Arial" w:cs="Arial"/>
          <w:b/>
          <w:bCs/>
          <w:i/>
          <w:iCs/>
          <w:color w:val="0B0C0C"/>
          <w:sz w:val="32"/>
          <w:szCs w:val="32"/>
          <w:shd w:val="clear" w:color="auto" w:fill="FFFFFF"/>
        </w:rPr>
        <w:t>Regulation 4</w:t>
      </w:r>
      <w:r w:rsidR="00193004">
        <w:rPr>
          <w:rFonts w:ascii="Arial" w:hAnsi="Arial" w:cs="Arial"/>
          <w:b/>
          <w:bCs/>
          <w:i/>
          <w:iCs/>
          <w:color w:val="0B0C0C"/>
          <w:sz w:val="32"/>
          <w:szCs w:val="32"/>
          <w:shd w:val="clear" w:color="auto" w:fill="FFFFFF"/>
        </w:rPr>
        <w:t>A</w:t>
      </w:r>
      <w:r w:rsidR="008E219B" w:rsidRPr="001F671A">
        <w:rPr>
          <w:rFonts w:ascii="Arial" w:hAnsi="Arial" w:cs="Arial"/>
          <w:b/>
          <w:bCs/>
          <w:i/>
          <w:iCs/>
          <w:color w:val="0B0C0C"/>
          <w:sz w:val="32"/>
          <w:szCs w:val="32"/>
          <w:shd w:val="clear" w:color="auto" w:fill="FFFFFF"/>
        </w:rPr>
        <w:t xml:space="preserve"> Safety Representatives and Safety Committee Regulations 1977</w:t>
      </w:r>
    </w:p>
    <w:p w14:paraId="4DCB5ADC" w14:textId="77777777" w:rsidR="008E219B" w:rsidRPr="001F671A" w:rsidRDefault="008E219B" w:rsidP="008E219B">
      <w:pPr>
        <w:rPr>
          <w:rFonts w:ascii="Arial" w:hAnsi="Arial" w:cs="Arial"/>
          <w:b/>
          <w:bCs/>
          <w:i/>
          <w:iCs/>
          <w:color w:val="0B0C0C"/>
          <w:sz w:val="24"/>
          <w:szCs w:val="24"/>
          <w:shd w:val="clear" w:color="auto" w:fill="FFFFFF"/>
        </w:rPr>
      </w:pPr>
    </w:p>
    <w:p w14:paraId="02F4D16D" w14:textId="25215104" w:rsidR="001F671A" w:rsidRPr="00EF5ECF" w:rsidRDefault="00C33151"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w:t>
      </w:r>
      <w:r w:rsidR="008E219B" w:rsidRPr="00EF5ECF">
        <w:rPr>
          <w:rFonts w:ascii="Arial" w:hAnsi="Arial" w:cs="Arial"/>
          <w:color w:val="0B0C0C"/>
          <w:sz w:val="24"/>
          <w:szCs w:val="24"/>
          <w:shd w:val="clear" w:color="auto" w:fill="FFFFFF"/>
        </w:rPr>
        <w:t>Employer’s duty to consult and provide facilities and</w:t>
      </w:r>
      <w:r w:rsidR="001F671A" w:rsidRPr="00EF5ECF">
        <w:rPr>
          <w:rFonts w:ascii="Arial" w:hAnsi="Arial" w:cs="Arial"/>
          <w:color w:val="0B0C0C"/>
          <w:sz w:val="24"/>
          <w:szCs w:val="24"/>
          <w:shd w:val="clear" w:color="auto" w:fill="FFFFFF"/>
        </w:rPr>
        <w:t xml:space="preserve"> </w:t>
      </w:r>
      <w:r w:rsidR="008E219B" w:rsidRPr="00EF5ECF">
        <w:rPr>
          <w:rFonts w:ascii="Arial" w:hAnsi="Arial" w:cs="Arial"/>
          <w:color w:val="0B0C0C"/>
          <w:sz w:val="24"/>
          <w:szCs w:val="24"/>
          <w:shd w:val="clear" w:color="auto" w:fill="FFFFFF"/>
        </w:rPr>
        <w:t>assistance</w:t>
      </w:r>
    </w:p>
    <w:p w14:paraId="40664BE2" w14:textId="77777777" w:rsidR="001F671A" w:rsidRPr="00EF5ECF" w:rsidRDefault="001F671A" w:rsidP="008E219B">
      <w:pPr>
        <w:rPr>
          <w:rFonts w:ascii="Arial" w:hAnsi="Arial" w:cs="Arial"/>
          <w:color w:val="0B0C0C"/>
          <w:sz w:val="24"/>
          <w:szCs w:val="24"/>
          <w:shd w:val="clear" w:color="auto" w:fill="FFFFFF"/>
        </w:rPr>
      </w:pPr>
    </w:p>
    <w:p w14:paraId="20066332" w14:textId="748476E6"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(1) Without prejudice to the generality of section 2(6) of the Health and Safety at Work etc Act 1974, every employer shall consult safety representatives in good time with regard to –</w:t>
      </w:r>
    </w:p>
    <w:p w14:paraId="0A91CAC6" w14:textId="137BEE51"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 xml:space="preserve">(a) </w:t>
      </w:r>
      <w:bookmarkStart w:id="0" w:name="_Hlk41900838"/>
      <w:r w:rsidRPr="00EF5ECF">
        <w:rPr>
          <w:rFonts w:ascii="Arial" w:hAnsi="Arial" w:cs="Arial"/>
          <w:color w:val="0B0C0C"/>
          <w:sz w:val="24"/>
          <w:szCs w:val="24"/>
          <w:shd w:val="clear" w:color="auto" w:fill="FFFFFF"/>
        </w:rPr>
        <w:t>the introduction of any measure at the workplace which may</w:t>
      </w:r>
      <w:r w:rsidR="001F671A" w:rsidRPr="00EF5ECF">
        <w:rPr>
          <w:rFonts w:ascii="Arial" w:hAnsi="Arial" w:cs="Arial"/>
          <w:color w:val="0B0C0C"/>
          <w:sz w:val="24"/>
          <w:szCs w:val="24"/>
          <w:shd w:val="clear" w:color="auto" w:fill="FFFFFF"/>
        </w:rPr>
        <w:t xml:space="preserve"> </w:t>
      </w:r>
      <w:r w:rsidRPr="00EF5ECF">
        <w:rPr>
          <w:rFonts w:ascii="Arial" w:hAnsi="Arial" w:cs="Arial"/>
          <w:color w:val="0B0C0C"/>
          <w:sz w:val="24"/>
          <w:szCs w:val="24"/>
          <w:shd w:val="clear" w:color="auto" w:fill="FFFFFF"/>
        </w:rPr>
        <w:t>substantially affect</w:t>
      </w:r>
      <w:r w:rsidR="001F671A" w:rsidRPr="00EF5ECF">
        <w:rPr>
          <w:rFonts w:ascii="Arial" w:hAnsi="Arial" w:cs="Arial"/>
          <w:color w:val="0B0C0C"/>
          <w:sz w:val="24"/>
          <w:szCs w:val="24"/>
          <w:shd w:val="clear" w:color="auto" w:fill="FFFFFF"/>
        </w:rPr>
        <w:t xml:space="preserve"> t</w:t>
      </w:r>
      <w:r w:rsidRPr="00EF5ECF">
        <w:rPr>
          <w:rFonts w:ascii="Arial" w:hAnsi="Arial" w:cs="Arial"/>
          <w:color w:val="0B0C0C"/>
          <w:sz w:val="24"/>
          <w:szCs w:val="24"/>
          <w:shd w:val="clear" w:color="auto" w:fill="FFFFFF"/>
        </w:rPr>
        <w:t>he health and safety of the employees the safety</w:t>
      </w:r>
      <w:r w:rsidR="00C33151" w:rsidRPr="00EF5ECF">
        <w:rPr>
          <w:rFonts w:ascii="Arial" w:hAnsi="Arial" w:cs="Arial"/>
          <w:color w:val="0B0C0C"/>
          <w:sz w:val="24"/>
          <w:szCs w:val="24"/>
          <w:shd w:val="clear" w:color="auto" w:fill="FFFFFF"/>
        </w:rPr>
        <w:t xml:space="preserve"> </w:t>
      </w:r>
      <w:r w:rsidRPr="00EF5ECF">
        <w:rPr>
          <w:rFonts w:ascii="Arial" w:hAnsi="Arial" w:cs="Arial"/>
          <w:color w:val="0B0C0C"/>
          <w:sz w:val="24"/>
          <w:szCs w:val="24"/>
          <w:shd w:val="clear" w:color="auto" w:fill="FFFFFF"/>
        </w:rPr>
        <w:t>representatives concerned represent</w:t>
      </w:r>
      <w:bookmarkEnd w:id="0"/>
      <w:r w:rsidRPr="00EF5ECF">
        <w:rPr>
          <w:rFonts w:ascii="Arial" w:hAnsi="Arial" w:cs="Arial"/>
          <w:color w:val="0B0C0C"/>
          <w:sz w:val="24"/>
          <w:szCs w:val="24"/>
          <w:shd w:val="clear" w:color="auto" w:fill="FFFFFF"/>
        </w:rPr>
        <w:t>;</w:t>
      </w:r>
    </w:p>
    <w:p w14:paraId="5B5D901B" w14:textId="17EAB33F"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(b) his arrangements for appointing or, as the case may be, nominating persons in accordance with regulations 6(1) and 7(</w:t>
      </w:r>
      <w:proofErr w:type="gramStart"/>
      <w:r w:rsidRPr="00EF5ECF">
        <w:rPr>
          <w:rFonts w:ascii="Arial" w:hAnsi="Arial" w:cs="Arial"/>
          <w:color w:val="0B0C0C"/>
          <w:sz w:val="24"/>
          <w:szCs w:val="24"/>
          <w:shd w:val="clear" w:color="auto" w:fill="FFFFFF"/>
        </w:rPr>
        <w:t>1 )</w:t>
      </w:r>
      <w:proofErr w:type="gramEnd"/>
      <w:r w:rsidRPr="00EF5ECF">
        <w:rPr>
          <w:rFonts w:ascii="Arial" w:hAnsi="Arial" w:cs="Arial"/>
          <w:color w:val="0B0C0C"/>
          <w:sz w:val="24"/>
          <w:szCs w:val="24"/>
          <w:shd w:val="clear" w:color="auto" w:fill="FFFFFF"/>
        </w:rPr>
        <w:t>(b) of the Management of Health and Safety at Work Regulations 1992;(b)</w:t>
      </w:r>
    </w:p>
    <w:p w14:paraId="7DE4C811" w14:textId="63F19262"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(c) any health and safety information he is required to provide to the</w:t>
      </w:r>
      <w:r w:rsidR="001F671A" w:rsidRPr="00EF5ECF">
        <w:rPr>
          <w:rFonts w:ascii="Arial" w:hAnsi="Arial" w:cs="Arial"/>
          <w:color w:val="0B0C0C"/>
          <w:sz w:val="24"/>
          <w:szCs w:val="24"/>
          <w:shd w:val="clear" w:color="auto" w:fill="FFFFFF"/>
        </w:rPr>
        <w:t xml:space="preserve"> </w:t>
      </w:r>
      <w:r w:rsidRPr="00EF5ECF">
        <w:rPr>
          <w:rFonts w:ascii="Arial" w:hAnsi="Arial" w:cs="Arial"/>
          <w:color w:val="0B0C0C"/>
          <w:sz w:val="24"/>
          <w:szCs w:val="24"/>
          <w:shd w:val="clear" w:color="auto" w:fill="FFFFFF"/>
        </w:rPr>
        <w:t>employees the safety representatives concerned represent by or under the relevant statutory provisions;</w:t>
      </w:r>
    </w:p>
    <w:p w14:paraId="2B3591F2" w14:textId="6C0BDF02"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(d) the planning and organisation of any health and safety training he</w:t>
      </w:r>
      <w:r w:rsidR="001F671A" w:rsidRPr="00EF5ECF">
        <w:rPr>
          <w:rFonts w:ascii="Arial" w:hAnsi="Arial" w:cs="Arial"/>
          <w:color w:val="0B0C0C"/>
          <w:sz w:val="24"/>
          <w:szCs w:val="24"/>
          <w:shd w:val="clear" w:color="auto" w:fill="FFFFFF"/>
        </w:rPr>
        <w:t xml:space="preserve"> </w:t>
      </w:r>
      <w:r w:rsidRPr="00EF5ECF">
        <w:rPr>
          <w:rFonts w:ascii="Arial" w:hAnsi="Arial" w:cs="Arial"/>
          <w:color w:val="0B0C0C"/>
          <w:sz w:val="24"/>
          <w:szCs w:val="24"/>
          <w:shd w:val="clear" w:color="auto" w:fill="FFFFFF"/>
        </w:rPr>
        <w:t>is required to provide to the employees the safety representatives</w:t>
      </w:r>
      <w:r w:rsidR="001F671A" w:rsidRPr="00EF5ECF">
        <w:rPr>
          <w:rFonts w:ascii="Arial" w:hAnsi="Arial" w:cs="Arial"/>
          <w:color w:val="0B0C0C"/>
          <w:sz w:val="24"/>
          <w:szCs w:val="24"/>
          <w:shd w:val="clear" w:color="auto" w:fill="FFFFFF"/>
        </w:rPr>
        <w:t xml:space="preserve"> </w:t>
      </w:r>
      <w:r w:rsidRPr="00EF5ECF">
        <w:rPr>
          <w:rFonts w:ascii="Arial" w:hAnsi="Arial" w:cs="Arial"/>
          <w:color w:val="0B0C0C"/>
          <w:sz w:val="24"/>
          <w:szCs w:val="24"/>
          <w:shd w:val="clear" w:color="auto" w:fill="FFFFFF"/>
        </w:rPr>
        <w:t>concerned represent by or under the relevant statutory provisions; and</w:t>
      </w:r>
    </w:p>
    <w:p w14:paraId="412CBA6B" w14:textId="77777777"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(e) the health and safety consequences for the employees the safety</w:t>
      </w:r>
    </w:p>
    <w:p w14:paraId="6BF87BFA" w14:textId="77777777"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representatives concerned represent of the introduction (including the</w:t>
      </w:r>
    </w:p>
    <w:p w14:paraId="36B90F3F" w14:textId="0C17EE09"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planning thereof) of new technologies into the workplace.</w:t>
      </w:r>
    </w:p>
    <w:p w14:paraId="0D137EED" w14:textId="77777777" w:rsidR="008E219B" w:rsidRPr="00EF5ECF" w:rsidRDefault="008E219B" w:rsidP="008E219B">
      <w:pPr>
        <w:rPr>
          <w:rFonts w:ascii="Arial" w:hAnsi="Arial" w:cs="Arial"/>
          <w:color w:val="0B0C0C"/>
          <w:sz w:val="24"/>
          <w:szCs w:val="24"/>
          <w:shd w:val="clear" w:color="auto" w:fill="FFFFFF"/>
        </w:rPr>
      </w:pPr>
    </w:p>
    <w:p w14:paraId="748AAD3D" w14:textId="77777777"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(2) Without prejudice to regulations 5 and 6 of the Regulations, every</w:t>
      </w:r>
    </w:p>
    <w:p w14:paraId="3018D61E" w14:textId="51271F6A"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employer shall provide such facilities and assistance as safety representatives may reasonably require for the purpose of carrying out their functions under</w:t>
      </w:r>
    </w:p>
    <w:p w14:paraId="43DB135E" w14:textId="2D336D12" w:rsidR="008E219B" w:rsidRPr="00EF5ECF" w:rsidRDefault="008E219B" w:rsidP="008E219B">
      <w:pPr>
        <w:rPr>
          <w:rFonts w:ascii="Arial" w:hAnsi="Arial" w:cs="Arial"/>
          <w:color w:val="0B0C0C"/>
          <w:sz w:val="24"/>
          <w:szCs w:val="24"/>
          <w:shd w:val="clear" w:color="auto" w:fill="FFFFFF"/>
        </w:rPr>
      </w:pPr>
      <w:r w:rsidRPr="00EF5ECF">
        <w:rPr>
          <w:rFonts w:ascii="Arial" w:hAnsi="Arial" w:cs="Arial"/>
          <w:color w:val="0B0C0C"/>
          <w:sz w:val="24"/>
          <w:szCs w:val="24"/>
          <w:shd w:val="clear" w:color="auto" w:fill="FFFFFF"/>
        </w:rPr>
        <w:t>section 2(4) of the 1974 Act and under these Regulations.</w:t>
      </w:r>
      <w:r w:rsidR="00C33151" w:rsidRPr="00EF5ECF">
        <w:rPr>
          <w:rFonts w:ascii="Arial" w:hAnsi="Arial" w:cs="Arial"/>
          <w:color w:val="0B0C0C"/>
          <w:sz w:val="24"/>
          <w:szCs w:val="24"/>
          <w:shd w:val="clear" w:color="auto" w:fill="FFFFFF"/>
        </w:rPr>
        <w:t>’</w:t>
      </w:r>
    </w:p>
    <w:p w14:paraId="28E8185A" w14:textId="6AFB0790" w:rsidR="00C33151" w:rsidRDefault="00C33151" w:rsidP="008E219B">
      <w:pPr>
        <w:rPr>
          <w:rFonts w:ascii="Arial" w:hAnsi="Arial" w:cs="Arial"/>
          <w:color w:val="0B0C0C"/>
          <w:sz w:val="24"/>
          <w:szCs w:val="24"/>
          <w:shd w:val="clear" w:color="auto" w:fill="FFFFFF"/>
        </w:rPr>
      </w:pPr>
    </w:p>
    <w:p w14:paraId="2450A3AF" w14:textId="77777777" w:rsidR="00C33151" w:rsidRDefault="00C75B8B" w:rsidP="00C33151">
      <w:pPr>
        <w:rPr>
          <w:rFonts w:ascii="Arial" w:hAnsi="Arial" w:cs="Arial"/>
          <w:sz w:val="24"/>
          <w:szCs w:val="24"/>
        </w:rPr>
      </w:pPr>
      <w:hyperlink r:id="rId6" w:history="1">
        <w:r w:rsidR="00C33151" w:rsidRPr="001F671A">
          <w:rPr>
            <w:rStyle w:val="Hyperlink"/>
            <w:rFonts w:ascii="Arial" w:hAnsi="Arial" w:cs="Arial"/>
            <w:sz w:val="24"/>
            <w:szCs w:val="24"/>
          </w:rPr>
          <w:t>https://www.tuc.org.uk/sites/default/files/BrownBook2015.pdf</w:t>
        </w:r>
      </w:hyperlink>
    </w:p>
    <w:p w14:paraId="382DE485" w14:textId="14724244" w:rsidR="001F671A" w:rsidRPr="001F671A" w:rsidRDefault="001F671A" w:rsidP="008E219B">
      <w:pPr>
        <w:rPr>
          <w:rFonts w:ascii="Arial" w:hAnsi="Arial" w:cs="Arial"/>
          <w:b/>
          <w:bCs/>
          <w:color w:val="0B0C0C"/>
          <w:sz w:val="24"/>
          <w:szCs w:val="24"/>
          <w:shd w:val="clear" w:color="auto" w:fill="FFFFFF"/>
        </w:rPr>
      </w:pPr>
      <w:r>
        <w:rPr>
          <w:rFonts w:ascii="Arial" w:hAnsi="Arial" w:cs="Arial"/>
          <w:b/>
          <w:bCs/>
          <w:color w:val="0B0C0C"/>
          <w:sz w:val="24"/>
          <w:szCs w:val="24"/>
          <w:shd w:val="clear" w:color="auto" w:fill="FFFFFF"/>
        </w:rPr>
        <w:t>In addition, t</w:t>
      </w:r>
      <w:r w:rsidRPr="001F671A">
        <w:rPr>
          <w:rFonts w:ascii="Arial" w:hAnsi="Arial" w:cs="Arial"/>
          <w:b/>
          <w:bCs/>
          <w:color w:val="0B0C0C"/>
          <w:sz w:val="24"/>
          <w:szCs w:val="24"/>
          <w:shd w:val="clear" w:color="auto" w:fill="FFFFFF"/>
        </w:rPr>
        <w:t>here is specific HSE Guidance which states:</w:t>
      </w:r>
    </w:p>
    <w:p w14:paraId="0EC2E92D" w14:textId="66780DC1" w:rsidR="008A0300" w:rsidRDefault="008A0300" w:rsidP="008E219B">
      <w:pPr>
        <w:rPr>
          <w:rFonts w:ascii="Arial" w:hAnsi="Arial" w:cs="Arial"/>
          <w:color w:val="0B0C0C"/>
          <w:sz w:val="24"/>
          <w:szCs w:val="24"/>
          <w:shd w:val="clear" w:color="auto" w:fill="FFFFFF"/>
        </w:rPr>
      </w:pPr>
    </w:p>
    <w:p w14:paraId="26B49DF9" w14:textId="7A1D32C5" w:rsidR="008A0300" w:rsidRDefault="008A0300" w:rsidP="008E219B">
      <w:pPr>
        <w:rPr>
          <w:rFonts w:ascii="Arial" w:hAnsi="Arial" w:cs="Arial"/>
          <w:color w:val="0B0C0C"/>
          <w:sz w:val="24"/>
          <w:szCs w:val="24"/>
          <w:shd w:val="clear" w:color="auto" w:fill="FFFFFF"/>
        </w:rPr>
      </w:pPr>
    </w:p>
    <w:p w14:paraId="3F4E12C9" w14:textId="517CB61C" w:rsidR="008A0300" w:rsidRPr="001F671A" w:rsidRDefault="001F671A" w:rsidP="008E219B">
      <w:pPr>
        <w:rPr>
          <w:rFonts w:ascii="Arial" w:hAnsi="Arial" w:cs="Arial"/>
          <w:b/>
          <w:bCs/>
          <w:i/>
          <w:iCs/>
          <w:sz w:val="36"/>
          <w:szCs w:val="36"/>
        </w:rPr>
      </w:pPr>
      <w:r>
        <w:rPr>
          <w:rFonts w:ascii="Arial" w:hAnsi="Arial" w:cs="Arial"/>
          <w:b/>
          <w:bCs/>
          <w:i/>
          <w:iCs/>
          <w:sz w:val="36"/>
          <w:szCs w:val="36"/>
        </w:rPr>
        <w:t>HSE Guidance on c</w:t>
      </w:r>
      <w:r w:rsidR="008A0300" w:rsidRPr="001F671A">
        <w:rPr>
          <w:rFonts w:ascii="Arial" w:hAnsi="Arial" w:cs="Arial"/>
          <w:b/>
          <w:bCs/>
          <w:i/>
          <w:iCs/>
          <w:sz w:val="36"/>
          <w:szCs w:val="36"/>
        </w:rPr>
        <w:t xml:space="preserve">onsulting health and safety representatives on risk assessments </w:t>
      </w:r>
    </w:p>
    <w:p w14:paraId="1E4A3974" w14:textId="77777777" w:rsidR="008A0300" w:rsidRPr="001F671A" w:rsidRDefault="008A0300" w:rsidP="008E219B">
      <w:pPr>
        <w:rPr>
          <w:rFonts w:ascii="Arial" w:hAnsi="Arial" w:cs="Arial"/>
          <w:i/>
          <w:iCs/>
          <w:sz w:val="24"/>
          <w:szCs w:val="24"/>
        </w:rPr>
      </w:pPr>
    </w:p>
    <w:p w14:paraId="6532A572" w14:textId="7E64DDF3" w:rsidR="008A0300" w:rsidRPr="00EF5ECF" w:rsidRDefault="00C33151" w:rsidP="008E219B">
      <w:pPr>
        <w:rPr>
          <w:rFonts w:ascii="Arial" w:hAnsi="Arial" w:cs="Arial"/>
          <w:sz w:val="24"/>
          <w:szCs w:val="24"/>
        </w:rPr>
      </w:pPr>
      <w:r w:rsidRPr="00EF5ECF">
        <w:rPr>
          <w:rFonts w:ascii="Arial" w:hAnsi="Arial" w:cs="Arial"/>
          <w:sz w:val="24"/>
          <w:szCs w:val="24"/>
        </w:rPr>
        <w:t>‘</w:t>
      </w:r>
      <w:r w:rsidR="008A0300" w:rsidRPr="00EF5ECF">
        <w:rPr>
          <w:rFonts w:ascii="Arial" w:hAnsi="Arial" w:cs="Arial"/>
          <w:sz w:val="24"/>
          <w:szCs w:val="24"/>
        </w:rPr>
        <w:t xml:space="preserve">38 Under the Management Regulations, you have a duty to assess the health and safety risks your employees are exposed to while they are at work. The risk assessment process needs to be practical. Seeking the views of employees and their health and safety representatives, who will have practical knowledge to contribute, will help to ensure you take account of all relevant information. </w:t>
      </w:r>
    </w:p>
    <w:p w14:paraId="5E51DDC0" w14:textId="77777777" w:rsidR="008A0300" w:rsidRPr="00EF5ECF" w:rsidRDefault="008A0300" w:rsidP="008E219B">
      <w:pPr>
        <w:rPr>
          <w:rFonts w:ascii="Arial" w:hAnsi="Arial" w:cs="Arial"/>
          <w:sz w:val="24"/>
          <w:szCs w:val="24"/>
        </w:rPr>
      </w:pPr>
    </w:p>
    <w:p w14:paraId="0D286288" w14:textId="77777777" w:rsidR="008A0300" w:rsidRPr="00EF5ECF" w:rsidRDefault="008A0300" w:rsidP="008E219B">
      <w:pPr>
        <w:rPr>
          <w:rFonts w:ascii="Arial" w:hAnsi="Arial" w:cs="Arial"/>
          <w:sz w:val="24"/>
          <w:szCs w:val="24"/>
        </w:rPr>
      </w:pPr>
      <w:r w:rsidRPr="00EF5ECF">
        <w:rPr>
          <w:rFonts w:ascii="Arial" w:hAnsi="Arial" w:cs="Arial"/>
          <w:sz w:val="24"/>
          <w:szCs w:val="24"/>
        </w:rPr>
        <w:t xml:space="preserve">39 Consulting employees or their representatives about matters to do with their health and safety is good management, as well as being a requirement under health and safety law. Employees are a valuable source of information and can provide feedback about the effectiveness of health and safety management arrangements and control measures. Where safety representatives exist, they can act as an effective channel for employees’ views. </w:t>
      </w:r>
    </w:p>
    <w:p w14:paraId="24F46659" w14:textId="77777777" w:rsidR="008A0300" w:rsidRPr="00EF5ECF" w:rsidRDefault="008A0300" w:rsidP="008E219B">
      <w:pPr>
        <w:rPr>
          <w:rFonts w:ascii="Arial" w:hAnsi="Arial" w:cs="Arial"/>
          <w:sz w:val="24"/>
          <w:szCs w:val="24"/>
        </w:rPr>
      </w:pPr>
    </w:p>
    <w:p w14:paraId="1E30E595" w14:textId="24B9B910" w:rsidR="001F671A" w:rsidRPr="00EF5ECF" w:rsidRDefault="008A0300" w:rsidP="008E219B">
      <w:pPr>
        <w:rPr>
          <w:rFonts w:ascii="Arial" w:hAnsi="Arial" w:cs="Arial"/>
          <w:sz w:val="24"/>
          <w:szCs w:val="24"/>
        </w:rPr>
      </w:pPr>
      <w:r w:rsidRPr="00EF5ECF">
        <w:rPr>
          <w:rFonts w:ascii="Arial" w:hAnsi="Arial" w:cs="Arial"/>
          <w:sz w:val="24"/>
          <w:szCs w:val="24"/>
        </w:rPr>
        <w:t xml:space="preserve">40 Safety representatives’ experience of workplace conditions and their commitment to health and safety means they often identify potential problems, allowing the </w:t>
      </w:r>
      <w:r w:rsidRPr="00EF5ECF">
        <w:rPr>
          <w:rFonts w:ascii="Arial" w:hAnsi="Arial" w:cs="Arial"/>
          <w:sz w:val="24"/>
          <w:szCs w:val="24"/>
        </w:rPr>
        <w:lastRenderedPageBreak/>
        <w:t>employer to take prompt action. They can also have an important part to play in explaining safety measures to the workforce and gaining commitment.</w:t>
      </w:r>
      <w:r w:rsidR="00C33151" w:rsidRPr="00EF5ECF">
        <w:rPr>
          <w:rFonts w:ascii="Arial" w:hAnsi="Arial" w:cs="Arial"/>
          <w:sz w:val="24"/>
          <w:szCs w:val="24"/>
        </w:rPr>
        <w:t>’</w:t>
      </w:r>
    </w:p>
    <w:p w14:paraId="03FD685E" w14:textId="2B99918D" w:rsidR="00E6235C" w:rsidRPr="00EF5ECF" w:rsidRDefault="00E6235C" w:rsidP="008E219B">
      <w:pPr>
        <w:rPr>
          <w:rFonts w:ascii="Arial" w:hAnsi="Arial" w:cs="Arial"/>
          <w:sz w:val="24"/>
          <w:szCs w:val="24"/>
        </w:rPr>
      </w:pPr>
    </w:p>
    <w:p w14:paraId="25193ABA" w14:textId="77777777" w:rsidR="009228FB" w:rsidRPr="00EF5ECF" w:rsidRDefault="00E6235C" w:rsidP="008E219B">
      <w:pPr>
        <w:rPr>
          <w:rFonts w:ascii="Arial" w:hAnsi="Arial" w:cs="Arial"/>
          <w:sz w:val="24"/>
          <w:szCs w:val="24"/>
        </w:rPr>
      </w:pPr>
      <w:r w:rsidRPr="00EF5ECF">
        <w:rPr>
          <w:rFonts w:ascii="Arial" w:hAnsi="Arial" w:cs="Arial"/>
          <w:sz w:val="24"/>
          <w:szCs w:val="24"/>
        </w:rPr>
        <w:t xml:space="preserve">41 Regulation 4A requires that employers consult health and safety representatives ‘in good time’. Good time is not defined. However, it means that before making decisions involving work equipment, processes or organisation which could have health and safety consequences for employees, you should allow time to: </w:t>
      </w:r>
    </w:p>
    <w:p w14:paraId="0957BFD5" w14:textId="77777777" w:rsidR="009228FB" w:rsidRPr="00EF5ECF" w:rsidRDefault="00E6235C" w:rsidP="008E219B">
      <w:pPr>
        <w:rPr>
          <w:rFonts w:ascii="Arial" w:hAnsi="Arial" w:cs="Arial"/>
          <w:sz w:val="24"/>
          <w:szCs w:val="24"/>
        </w:rPr>
      </w:pPr>
      <w:r w:rsidRPr="00EF5ECF">
        <w:rPr>
          <w:rFonts w:ascii="Arial" w:hAnsi="Arial" w:cs="Arial"/>
          <w:sz w:val="24"/>
          <w:szCs w:val="24"/>
        </w:rPr>
        <w:t xml:space="preserve">(a) provide health and safety representatives with information about what you propose to do; </w:t>
      </w:r>
    </w:p>
    <w:p w14:paraId="377A2ED8" w14:textId="77777777" w:rsidR="009228FB" w:rsidRPr="00EF5ECF" w:rsidRDefault="00E6235C" w:rsidP="008E219B">
      <w:pPr>
        <w:rPr>
          <w:rFonts w:ascii="Arial" w:hAnsi="Arial" w:cs="Arial"/>
          <w:sz w:val="24"/>
          <w:szCs w:val="24"/>
        </w:rPr>
      </w:pPr>
      <w:r w:rsidRPr="00EF5ECF">
        <w:rPr>
          <w:rFonts w:ascii="Arial" w:hAnsi="Arial" w:cs="Arial"/>
          <w:sz w:val="24"/>
          <w:szCs w:val="24"/>
        </w:rPr>
        <w:t xml:space="preserve">(b) give the health and safety representatives an opportunity to express their views about the matter in the light of that information; and then </w:t>
      </w:r>
    </w:p>
    <w:p w14:paraId="3D7198ED" w14:textId="0666F964" w:rsidR="00E6235C" w:rsidRPr="00EF5ECF" w:rsidRDefault="00E6235C" w:rsidP="008E219B">
      <w:pPr>
        <w:rPr>
          <w:rFonts w:ascii="Arial" w:hAnsi="Arial" w:cs="Arial"/>
          <w:sz w:val="24"/>
          <w:szCs w:val="24"/>
        </w:rPr>
      </w:pPr>
      <w:r w:rsidRPr="00EF5ECF">
        <w:rPr>
          <w:rFonts w:ascii="Arial" w:hAnsi="Arial" w:cs="Arial"/>
          <w:sz w:val="24"/>
          <w:szCs w:val="24"/>
        </w:rPr>
        <w:t>(c) take account of any response.</w:t>
      </w:r>
    </w:p>
    <w:p w14:paraId="46CCC8BF" w14:textId="393E27F8" w:rsidR="008E219B" w:rsidRPr="00EF5ECF" w:rsidRDefault="008E219B" w:rsidP="008E219B">
      <w:pPr>
        <w:rPr>
          <w:rFonts w:ascii="Arial" w:hAnsi="Arial" w:cs="Arial"/>
          <w:color w:val="0B0C0C"/>
          <w:sz w:val="24"/>
          <w:szCs w:val="24"/>
          <w:shd w:val="clear" w:color="auto" w:fill="FFFFFF"/>
        </w:rPr>
      </w:pPr>
    </w:p>
    <w:p w14:paraId="2090341B" w14:textId="3C831A9F" w:rsidR="008E219B" w:rsidRDefault="00C75B8B" w:rsidP="008E219B">
      <w:pPr>
        <w:rPr>
          <w:rFonts w:ascii="Arial" w:hAnsi="Arial" w:cs="Arial"/>
          <w:sz w:val="24"/>
          <w:szCs w:val="24"/>
        </w:rPr>
      </w:pPr>
      <w:hyperlink r:id="rId7" w:history="1">
        <w:r w:rsidR="008E219B" w:rsidRPr="001F671A">
          <w:rPr>
            <w:rStyle w:val="Hyperlink"/>
            <w:rFonts w:ascii="Arial" w:hAnsi="Arial" w:cs="Arial"/>
            <w:sz w:val="24"/>
            <w:szCs w:val="24"/>
          </w:rPr>
          <w:t>https://www.tuc.org.uk/sites/default/files/BrownBook2015.pdf</w:t>
        </w:r>
      </w:hyperlink>
    </w:p>
    <w:p w14:paraId="0CA11B42" w14:textId="1B9F701F" w:rsidR="001F671A" w:rsidRDefault="001F671A" w:rsidP="008E219B">
      <w:pPr>
        <w:rPr>
          <w:rFonts w:ascii="Arial" w:hAnsi="Arial" w:cs="Arial"/>
          <w:sz w:val="24"/>
          <w:szCs w:val="24"/>
        </w:rPr>
      </w:pPr>
    </w:p>
    <w:p w14:paraId="73654605" w14:textId="0FD48CFC" w:rsidR="001F671A" w:rsidRPr="00C33151" w:rsidRDefault="001F671A" w:rsidP="008E219B">
      <w:pPr>
        <w:rPr>
          <w:rFonts w:ascii="Arial" w:hAnsi="Arial" w:cs="Arial"/>
          <w:b/>
          <w:bCs/>
          <w:sz w:val="36"/>
          <w:szCs w:val="36"/>
        </w:rPr>
      </w:pPr>
      <w:r w:rsidRPr="00C33151">
        <w:rPr>
          <w:rFonts w:ascii="Arial" w:hAnsi="Arial" w:cs="Arial"/>
          <w:b/>
          <w:bCs/>
          <w:sz w:val="36"/>
          <w:szCs w:val="36"/>
        </w:rPr>
        <w:t xml:space="preserve">Government guidance on </w:t>
      </w:r>
      <w:proofErr w:type="spellStart"/>
      <w:r w:rsidRPr="00C33151">
        <w:rPr>
          <w:rFonts w:ascii="Arial" w:hAnsi="Arial" w:cs="Arial"/>
          <w:b/>
          <w:bCs/>
          <w:sz w:val="36"/>
          <w:szCs w:val="36"/>
        </w:rPr>
        <w:t>Covid</w:t>
      </w:r>
      <w:proofErr w:type="spellEnd"/>
      <w:r w:rsidRPr="00C33151">
        <w:rPr>
          <w:rFonts w:ascii="Arial" w:hAnsi="Arial" w:cs="Arial"/>
          <w:b/>
          <w:bCs/>
          <w:sz w:val="36"/>
          <w:szCs w:val="36"/>
        </w:rPr>
        <w:t xml:space="preserve"> 19</w:t>
      </w:r>
    </w:p>
    <w:p w14:paraId="68314ED3" w14:textId="77777777" w:rsidR="001F671A" w:rsidRDefault="001F671A" w:rsidP="008E219B"/>
    <w:p w14:paraId="5AD9D311" w14:textId="0A2DDFB2" w:rsidR="008E219B" w:rsidRDefault="001F671A" w:rsidP="00C33151">
      <w:pPr>
        <w:rPr>
          <w:rFonts w:ascii="inherit" w:eastAsia="Times New Roman" w:hAnsi="inherit" w:cs="Arial"/>
          <w:b/>
          <w:bCs/>
          <w:color w:val="0B0C0C"/>
          <w:sz w:val="29"/>
          <w:szCs w:val="29"/>
          <w:bdr w:val="none" w:sz="0" w:space="0" w:color="auto" w:frame="1"/>
          <w:lang w:eastAsia="en-GB"/>
        </w:rPr>
      </w:pPr>
      <w:r w:rsidRPr="001F671A">
        <w:rPr>
          <w:rFonts w:ascii="Arial" w:hAnsi="Arial" w:cs="Arial"/>
          <w:b/>
          <w:bCs/>
          <w:color w:val="0B0C0C"/>
          <w:sz w:val="24"/>
          <w:szCs w:val="24"/>
          <w:shd w:val="clear" w:color="auto" w:fill="FFFFFF"/>
        </w:rPr>
        <w:t>The over-arching government guidance on a safe return to work makes it clear that in step1 the employer must consult on risk assessment.</w:t>
      </w:r>
    </w:p>
    <w:p w14:paraId="60BE758A" w14:textId="43452255" w:rsidR="000456C6" w:rsidRPr="000456C6" w:rsidRDefault="00C33151" w:rsidP="000456C6">
      <w:pPr>
        <w:shd w:val="clear" w:color="auto" w:fill="FFFFFF"/>
        <w:spacing w:before="300" w:after="300"/>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w:t>
      </w:r>
      <w:r w:rsidR="000456C6" w:rsidRPr="000456C6">
        <w:rPr>
          <w:rFonts w:ascii="Arial" w:eastAsia="Times New Roman" w:hAnsi="Arial" w:cs="Arial"/>
          <w:i/>
          <w:iCs/>
          <w:color w:val="0B0C0C"/>
          <w:sz w:val="24"/>
          <w:szCs w:val="24"/>
          <w:lang w:eastAsia="en-GB"/>
        </w:rPr>
        <w:t>Before restarting work you should ensure the safety of the workplace by:</w:t>
      </w:r>
    </w:p>
    <w:p w14:paraId="05B01F87" w14:textId="77777777" w:rsidR="000456C6" w:rsidRPr="000456C6" w:rsidRDefault="000456C6" w:rsidP="000456C6">
      <w:pPr>
        <w:numPr>
          <w:ilvl w:val="0"/>
          <w:numId w:val="1"/>
        </w:numPr>
        <w:shd w:val="clear" w:color="auto" w:fill="FFFFFF"/>
        <w:ind w:left="300"/>
        <w:rPr>
          <w:rFonts w:ascii="Arial" w:eastAsia="Times New Roman" w:hAnsi="Arial" w:cs="Arial"/>
          <w:i/>
          <w:iCs/>
          <w:color w:val="0B0C0C"/>
          <w:sz w:val="24"/>
          <w:szCs w:val="24"/>
          <w:lang w:eastAsia="en-GB"/>
        </w:rPr>
      </w:pPr>
      <w:r w:rsidRPr="000456C6">
        <w:rPr>
          <w:rFonts w:ascii="Arial" w:eastAsia="Times New Roman" w:hAnsi="Arial" w:cs="Arial"/>
          <w:i/>
          <w:iCs/>
          <w:color w:val="0B0C0C"/>
          <w:sz w:val="24"/>
          <w:szCs w:val="24"/>
          <w:lang w:eastAsia="en-GB"/>
        </w:rPr>
        <w:t>carrying out a risk assessment in line with the </w:t>
      </w:r>
      <w:hyperlink r:id="rId8" w:history="1">
        <w:r w:rsidRPr="000456C6">
          <w:rPr>
            <w:rFonts w:ascii="Arial" w:eastAsia="Times New Roman" w:hAnsi="Arial" w:cs="Arial"/>
            <w:i/>
            <w:iCs/>
            <w:color w:val="4C2C92"/>
            <w:sz w:val="24"/>
            <w:szCs w:val="24"/>
            <w:u w:val="single"/>
            <w:bdr w:val="none" w:sz="0" w:space="0" w:color="auto" w:frame="1"/>
            <w:lang w:eastAsia="en-GB"/>
          </w:rPr>
          <w:t>HSE guidance</w:t>
        </w:r>
      </w:hyperlink>
    </w:p>
    <w:p w14:paraId="50B64333" w14:textId="77777777" w:rsidR="000456C6" w:rsidRPr="000456C6" w:rsidRDefault="000456C6" w:rsidP="000456C6">
      <w:pPr>
        <w:numPr>
          <w:ilvl w:val="0"/>
          <w:numId w:val="1"/>
        </w:numPr>
        <w:shd w:val="clear" w:color="auto" w:fill="FFFFFF"/>
        <w:spacing w:after="75"/>
        <w:ind w:left="300"/>
        <w:rPr>
          <w:rFonts w:ascii="Arial" w:eastAsia="Times New Roman" w:hAnsi="Arial" w:cs="Arial"/>
          <w:i/>
          <w:iCs/>
          <w:color w:val="0B0C0C"/>
          <w:sz w:val="24"/>
          <w:szCs w:val="24"/>
          <w:lang w:eastAsia="en-GB"/>
        </w:rPr>
      </w:pPr>
      <w:r w:rsidRPr="000456C6">
        <w:rPr>
          <w:rFonts w:ascii="Arial" w:eastAsia="Times New Roman" w:hAnsi="Arial" w:cs="Arial"/>
          <w:i/>
          <w:iCs/>
          <w:color w:val="0B0C0C"/>
          <w:sz w:val="24"/>
          <w:szCs w:val="24"/>
          <w:lang w:eastAsia="en-GB"/>
        </w:rPr>
        <w:t>consulting with your workers or trade unions</w:t>
      </w:r>
    </w:p>
    <w:p w14:paraId="7B3CEE77" w14:textId="4D599182" w:rsidR="000456C6" w:rsidRPr="00C33151" w:rsidRDefault="000456C6" w:rsidP="000456C6">
      <w:pPr>
        <w:numPr>
          <w:ilvl w:val="0"/>
          <w:numId w:val="1"/>
        </w:numPr>
        <w:shd w:val="clear" w:color="auto" w:fill="FFFFFF"/>
        <w:spacing w:after="75"/>
        <w:ind w:left="300"/>
        <w:rPr>
          <w:rFonts w:ascii="Arial" w:eastAsia="Times New Roman" w:hAnsi="Arial" w:cs="Arial"/>
          <w:i/>
          <w:iCs/>
          <w:color w:val="0B0C0C"/>
          <w:sz w:val="24"/>
          <w:szCs w:val="24"/>
          <w:lang w:eastAsia="en-GB"/>
        </w:rPr>
      </w:pPr>
      <w:r w:rsidRPr="000456C6">
        <w:rPr>
          <w:rFonts w:ascii="Arial" w:eastAsia="Times New Roman" w:hAnsi="Arial" w:cs="Arial"/>
          <w:i/>
          <w:iCs/>
          <w:color w:val="0B0C0C"/>
          <w:sz w:val="24"/>
          <w:szCs w:val="24"/>
          <w:lang w:eastAsia="en-GB"/>
        </w:rPr>
        <w:t>sharing the results of the risk assessment with your workforce and on your website</w:t>
      </w:r>
      <w:r w:rsidR="00C33151">
        <w:rPr>
          <w:rFonts w:ascii="Arial" w:eastAsia="Times New Roman" w:hAnsi="Arial" w:cs="Arial"/>
          <w:i/>
          <w:iCs/>
          <w:color w:val="0B0C0C"/>
          <w:sz w:val="24"/>
          <w:szCs w:val="24"/>
          <w:lang w:eastAsia="en-GB"/>
        </w:rPr>
        <w:t>’</w:t>
      </w:r>
    </w:p>
    <w:p w14:paraId="0B50BB1E" w14:textId="07E5C28F" w:rsidR="000456C6" w:rsidRDefault="00C75B8B" w:rsidP="000456C6">
      <w:pPr>
        <w:shd w:val="clear" w:color="auto" w:fill="FFFFFF"/>
        <w:spacing w:after="75"/>
      </w:pPr>
      <w:hyperlink r:id="rId9" w:history="1">
        <w:r w:rsidR="000456C6">
          <w:rPr>
            <w:rStyle w:val="Hyperlink"/>
          </w:rPr>
          <w:t>https://www.gov.uk/guidance/working-safely-during-coronavirus-covid-19/5-steps-to-working-safely</w:t>
        </w:r>
      </w:hyperlink>
    </w:p>
    <w:p w14:paraId="6120C001" w14:textId="4072CAD8" w:rsidR="008E219B" w:rsidRDefault="008E219B"/>
    <w:p w14:paraId="5CFE295F" w14:textId="306250B1" w:rsidR="00C33151" w:rsidRDefault="00C33151"/>
    <w:sectPr w:rsidR="00C3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93132"/>
    <w:multiLevelType w:val="hybridMultilevel"/>
    <w:tmpl w:val="181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31D35"/>
    <w:multiLevelType w:val="multilevel"/>
    <w:tmpl w:val="570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C6"/>
    <w:rsid w:val="000456C6"/>
    <w:rsid w:val="00081216"/>
    <w:rsid w:val="00193004"/>
    <w:rsid w:val="001F671A"/>
    <w:rsid w:val="007446E4"/>
    <w:rsid w:val="008A0300"/>
    <w:rsid w:val="008B4206"/>
    <w:rsid w:val="008E219B"/>
    <w:rsid w:val="009228FB"/>
    <w:rsid w:val="009641E4"/>
    <w:rsid w:val="00996785"/>
    <w:rsid w:val="00B67975"/>
    <w:rsid w:val="00C06D38"/>
    <w:rsid w:val="00C33151"/>
    <w:rsid w:val="00C75B8B"/>
    <w:rsid w:val="00E6235C"/>
    <w:rsid w:val="00EF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7355"/>
  <w15:chartTrackingRefBased/>
  <w15:docId w15:val="{8305FE6E-A114-4C4C-95FA-61FFCB7D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6C6"/>
    <w:rPr>
      <w:color w:val="0000FF"/>
      <w:u w:val="single"/>
    </w:rPr>
  </w:style>
  <w:style w:type="character" w:styleId="UnresolvedMention">
    <w:name w:val="Unresolved Mention"/>
    <w:basedOn w:val="DefaultParagraphFont"/>
    <w:uiPriority w:val="99"/>
    <w:semiHidden/>
    <w:unhideWhenUsed/>
    <w:rsid w:val="00C33151"/>
    <w:rPr>
      <w:color w:val="605E5C"/>
      <w:shd w:val="clear" w:color="auto" w:fill="E1DFDD"/>
    </w:rPr>
  </w:style>
  <w:style w:type="paragraph" w:styleId="ListParagraph">
    <w:name w:val="List Paragraph"/>
    <w:basedOn w:val="Normal"/>
    <w:uiPriority w:val="34"/>
    <w:qFormat/>
    <w:rsid w:val="0019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3" Type="http://schemas.openxmlformats.org/officeDocument/2006/relationships/settings" Target="settings.xml"/><Relationship Id="rId7" Type="http://schemas.openxmlformats.org/officeDocument/2006/relationships/hyperlink" Target="https://www.tuc.org.uk/sites/default/files/BrownBook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c.org.uk/sites/default/files/BrownBook2015.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GMBLC BR1</dc:creator>
  <cp:keywords/>
  <dc:description/>
  <cp:lastModifiedBy>Roseanna Ford</cp:lastModifiedBy>
  <cp:revision>2</cp:revision>
  <dcterms:created xsi:type="dcterms:W3CDTF">2020-06-05T07:58:00Z</dcterms:created>
  <dcterms:modified xsi:type="dcterms:W3CDTF">2020-06-05T07:58:00Z</dcterms:modified>
</cp:coreProperties>
</file>