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4B" w:rsidRPr="003C1673" w:rsidRDefault="005737B6" w:rsidP="009174A3">
      <w:pPr>
        <w:rPr>
          <w:rFonts w:ascii="Times New Roman" w:hAnsi="Times New Roman"/>
          <w:szCs w:val="22"/>
        </w:rPr>
      </w:pPr>
      <w:r>
        <w:rPr>
          <w:rFonts w:ascii="Times New Roman" w:hAnsi="Times New Roman"/>
          <w:szCs w:val="22"/>
        </w:rPr>
        <w:t>Toezichthoudende</w:t>
      </w:r>
      <w:r w:rsidR="00842E89">
        <w:rPr>
          <w:rFonts w:ascii="Times New Roman" w:hAnsi="Times New Roman"/>
          <w:szCs w:val="22"/>
        </w:rPr>
        <w:t xml:space="preserve"> overheid</w:t>
      </w:r>
    </w:p>
    <w:p w:rsidR="00B93B4A" w:rsidRDefault="005737B6" w:rsidP="009174A3">
      <w:pPr>
        <w:rPr>
          <w:rFonts w:ascii="Times New Roman" w:hAnsi="Times New Roman"/>
          <w:szCs w:val="22"/>
        </w:rPr>
      </w:pPr>
      <w:r>
        <w:rPr>
          <w:rFonts w:ascii="Times New Roman" w:hAnsi="Times New Roman"/>
          <w:szCs w:val="22"/>
        </w:rPr>
        <w:t>Agentschap Binnenlands Bestuur</w:t>
      </w:r>
    </w:p>
    <w:p w:rsidR="005737B6" w:rsidRDefault="005737B6" w:rsidP="009174A3">
      <w:pPr>
        <w:rPr>
          <w:rFonts w:ascii="Times New Roman" w:hAnsi="Times New Roman"/>
          <w:szCs w:val="22"/>
        </w:rPr>
      </w:pPr>
      <w:r>
        <w:rPr>
          <w:rFonts w:ascii="Times New Roman" w:hAnsi="Times New Roman"/>
          <w:szCs w:val="22"/>
        </w:rPr>
        <w:t>VAC Herman Teirlinck Brussel</w:t>
      </w:r>
    </w:p>
    <w:p w:rsidR="005737B6" w:rsidRDefault="005737B6" w:rsidP="009174A3">
      <w:pPr>
        <w:rPr>
          <w:rFonts w:ascii="Times New Roman" w:hAnsi="Times New Roman"/>
          <w:szCs w:val="22"/>
        </w:rPr>
      </w:pPr>
      <w:r>
        <w:rPr>
          <w:rFonts w:ascii="Times New Roman" w:hAnsi="Times New Roman"/>
          <w:szCs w:val="22"/>
        </w:rPr>
        <w:t>Havenlan 88, bus 70</w:t>
      </w:r>
    </w:p>
    <w:p w:rsidR="00E549F9" w:rsidRPr="003C1673" w:rsidRDefault="005737B6" w:rsidP="009174A3">
      <w:pPr>
        <w:rPr>
          <w:rFonts w:ascii="Times New Roman" w:hAnsi="Times New Roman"/>
          <w:szCs w:val="22"/>
        </w:rPr>
      </w:pPr>
      <w:r>
        <w:rPr>
          <w:rFonts w:ascii="Times New Roman" w:hAnsi="Times New Roman"/>
          <w:szCs w:val="22"/>
        </w:rPr>
        <w:t>1000 Brussel</w:t>
      </w:r>
    </w:p>
    <w:p w:rsidR="0090124B" w:rsidRPr="003C1673" w:rsidRDefault="0090124B" w:rsidP="009174A3">
      <w:pPr>
        <w:rPr>
          <w:rFonts w:ascii="Times New Roman" w:hAnsi="Times New Roman"/>
          <w:szCs w:val="22"/>
        </w:rPr>
      </w:pPr>
    </w:p>
    <w:p w:rsidR="0090124B" w:rsidRPr="003C1673" w:rsidRDefault="0090124B" w:rsidP="009174A3">
      <w:pPr>
        <w:rPr>
          <w:rFonts w:ascii="Times New Roman" w:hAnsi="Times New Roman"/>
          <w:szCs w:val="22"/>
        </w:rPr>
      </w:pPr>
    </w:p>
    <w:p w:rsidR="005A32E5" w:rsidRDefault="009C1CE5" w:rsidP="00EB10DD">
      <w:pPr>
        <w:jc w:val="center"/>
        <w:rPr>
          <w:rFonts w:ascii="Times New Roman" w:hAnsi="Times New Roman"/>
          <w:b/>
          <w:szCs w:val="22"/>
        </w:rPr>
      </w:pPr>
      <w:r>
        <w:rPr>
          <w:rFonts w:ascii="Times New Roman" w:hAnsi="Times New Roman"/>
          <w:b/>
          <w:szCs w:val="22"/>
        </w:rPr>
        <w:t>MEMORIE STREKKENDE VERNIETIGING MEERJARENPLAN 2020-2025 EDEGEM</w:t>
      </w:r>
    </w:p>
    <w:p w:rsidR="009C1CE5" w:rsidRDefault="009C1CE5" w:rsidP="00EB10DD">
      <w:pPr>
        <w:jc w:val="center"/>
        <w:rPr>
          <w:rFonts w:ascii="Times New Roman" w:hAnsi="Times New Roman"/>
          <w:b/>
          <w:szCs w:val="22"/>
        </w:rPr>
      </w:pPr>
    </w:p>
    <w:p w:rsidR="009C1CE5" w:rsidRPr="003C1673" w:rsidRDefault="0054248F" w:rsidP="00EB10DD">
      <w:pPr>
        <w:jc w:val="center"/>
        <w:rPr>
          <w:rFonts w:ascii="Times New Roman" w:hAnsi="Times New Roman"/>
          <w:b/>
          <w:szCs w:val="22"/>
        </w:rPr>
      </w:pPr>
      <w:r>
        <w:rPr>
          <w:rFonts w:ascii="Times New Roman" w:hAnsi="Times New Roman"/>
          <w:b/>
          <w:szCs w:val="22"/>
        </w:rPr>
        <w:t xml:space="preserve">Subsidiair: </w:t>
      </w:r>
      <w:r w:rsidR="005C58B4">
        <w:rPr>
          <w:rFonts w:ascii="Times New Roman" w:hAnsi="Times New Roman"/>
          <w:b/>
          <w:szCs w:val="22"/>
        </w:rPr>
        <w:t>v</w:t>
      </w:r>
      <w:r>
        <w:rPr>
          <w:rFonts w:ascii="Times New Roman" w:hAnsi="Times New Roman"/>
          <w:b/>
          <w:szCs w:val="22"/>
        </w:rPr>
        <w:t>ragen</w:t>
      </w:r>
      <w:r w:rsidR="009C1CE5">
        <w:rPr>
          <w:rFonts w:ascii="Times New Roman" w:hAnsi="Times New Roman"/>
          <w:b/>
          <w:szCs w:val="22"/>
        </w:rPr>
        <w:t xml:space="preserve"> tot bijkomende </w:t>
      </w:r>
      <w:r>
        <w:rPr>
          <w:rFonts w:ascii="Times New Roman" w:hAnsi="Times New Roman"/>
          <w:b/>
          <w:szCs w:val="22"/>
        </w:rPr>
        <w:t>verduidelijking</w:t>
      </w:r>
    </w:p>
    <w:p w:rsidR="009174A3" w:rsidRPr="003C1673" w:rsidRDefault="009174A3" w:rsidP="009174A3">
      <w:pPr>
        <w:rPr>
          <w:rFonts w:ascii="Times New Roman" w:hAnsi="Times New Roman"/>
          <w:szCs w:val="22"/>
        </w:rPr>
      </w:pPr>
    </w:p>
    <w:p w:rsidR="002F5568" w:rsidRPr="003C1673" w:rsidRDefault="002F5568" w:rsidP="009174A3">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2"/>
        <w:gridCol w:w="6833"/>
      </w:tblGrid>
      <w:tr w:rsidR="008C3A50" w:rsidRPr="003C1673" w:rsidTr="008C3A50">
        <w:tc>
          <w:tcPr>
            <w:tcW w:w="1692" w:type="dxa"/>
            <w:tcBorders>
              <w:top w:val="nil"/>
              <w:left w:val="nil"/>
              <w:bottom w:val="nil"/>
              <w:right w:val="nil"/>
            </w:tcBorders>
          </w:tcPr>
          <w:p w:rsidR="008C3A50" w:rsidRPr="003C1673" w:rsidRDefault="008C3A50" w:rsidP="00F17C84">
            <w:pPr>
              <w:rPr>
                <w:rFonts w:ascii="Times New Roman" w:hAnsi="Times New Roman"/>
                <w:b/>
                <w:szCs w:val="22"/>
              </w:rPr>
            </w:pPr>
            <w:r w:rsidRPr="003C1673">
              <w:rPr>
                <w:rFonts w:ascii="Times New Roman" w:hAnsi="Times New Roman"/>
                <w:b/>
                <w:szCs w:val="22"/>
              </w:rPr>
              <w:t>VOOR</w:t>
            </w:r>
          </w:p>
        </w:tc>
        <w:tc>
          <w:tcPr>
            <w:tcW w:w="6833" w:type="dxa"/>
            <w:tcBorders>
              <w:top w:val="nil"/>
              <w:left w:val="nil"/>
              <w:bottom w:val="nil"/>
              <w:right w:val="nil"/>
            </w:tcBorders>
          </w:tcPr>
          <w:p w:rsidR="008C3A50" w:rsidRDefault="00B42EEC" w:rsidP="00F17C84">
            <w:pPr>
              <w:rPr>
                <w:rFonts w:ascii="Times New Roman" w:hAnsi="Times New Roman"/>
                <w:szCs w:val="22"/>
              </w:rPr>
            </w:pPr>
            <w:r w:rsidRPr="003C1673">
              <w:rPr>
                <w:rFonts w:ascii="Times New Roman" w:hAnsi="Times New Roman"/>
                <w:szCs w:val="22"/>
              </w:rPr>
              <w:t xml:space="preserve">De heer </w:t>
            </w:r>
            <w:r w:rsidR="00842E89">
              <w:rPr>
                <w:rFonts w:ascii="Times New Roman" w:hAnsi="Times New Roman"/>
                <w:b/>
                <w:szCs w:val="22"/>
              </w:rPr>
              <w:t xml:space="preserve">Bart BREUGELMANS, </w:t>
            </w:r>
            <w:r w:rsidRPr="003C1673">
              <w:rPr>
                <w:rFonts w:ascii="Times New Roman" w:hAnsi="Times New Roman"/>
                <w:szCs w:val="22"/>
              </w:rPr>
              <w:t xml:space="preserve"> </w:t>
            </w:r>
            <w:r w:rsidR="00842E89">
              <w:rPr>
                <w:rFonts w:ascii="Times New Roman" w:hAnsi="Times New Roman"/>
                <w:szCs w:val="22"/>
              </w:rPr>
              <w:t>fractieleider CD&amp;V Edegem, gemeenteraadslid,</w:t>
            </w:r>
          </w:p>
          <w:p w:rsidR="00842E89" w:rsidRDefault="00842E89" w:rsidP="00F17C84">
            <w:pPr>
              <w:rPr>
                <w:rFonts w:ascii="Times New Roman" w:hAnsi="Times New Roman"/>
                <w:szCs w:val="22"/>
              </w:rPr>
            </w:pPr>
          </w:p>
          <w:p w:rsidR="00842E89" w:rsidRPr="00842E89" w:rsidRDefault="00842E89" w:rsidP="00F17C84">
            <w:pPr>
              <w:rPr>
                <w:rFonts w:ascii="Times New Roman" w:hAnsi="Times New Roman"/>
                <w:szCs w:val="22"/>
              </w:rPr>
            </w:pPr>
            <w:r>
              <w:rPr>
                <w:rFonts w:ascii="Times New Roman" w:hAnsi="Times New Roman"/>
                <w:szCs w:val="22"/>
              </w:rPr>
              <w:t xml:space="preserve">Mevrouw </w:t>
            </w:r>
            <w:r>
              <w:rPr>
                <w:rFonts w:ascii="Times New Roman" w:hAnsi="Times New Roman"/>
                <w:b/>
                <w:szCs w:val="22"/>
              </w:rPr>
              <w:t xml:space="preserve">Sien PILLOT, </w:t>
            </w:r>
            <w:r>
              <w:rPr>
                <w:rFonts w:ascii="Times New Roman" w:hAnsi="Times New Roman"/>
                <w:szCs w:val="22"/>
              </w:rPr>
              <w:t>fractieleider Groen Edegem, gemeenteraadslid,</w:t>
            </w:r>
          </w:p>
          <w:p w:rsidR="007E681B" w:rsidRPr="003C1673" w:rsidRDefault="007E681B" w:rsidP="00F17C84">
            <w:pPr>
              <w:rPr>
                <w:rFonts w:ascii="Times New Roman" w:hAnsi="Times New Roman"/>
                <w:szCs w:val="22"/>
              </w:rPr>
            </w:pPr>
          </w:p>
          <w:p w:rsidR="007E681B" w:rsidRDefault="00842E89" w:rsidP="00F17C84">
            <w:pPr>
              <w:rPr>
                <w:rFonts w:ascii="Times New Roman" w:hAnsi="Times New Roman"/>
                <w:szCs w:val="22"/>
              </w:rPr>
            </w:pPr>
            <w:r>
              <w:rPr>
                <w:rFonts w:ascii="Times New Roman" w:hAnsi="Times New Roman"/>
                <w:szCs w:val="22"/>
              </w:rPr>
              <w:t xml:space="preserve">De heer </w:t>
            </w:r>
            <w:r>
              <w:rPr>
                <w:rFonts w:ascii="Times New Roman" w:hAnsi="Times New Roman"/>
                <w:b/>
                <w:szCs w:val="22"/>
              </w:rPr>
              <w:t xml:space="preserve">Peter VERSTRAETEN, </w:t>
            </w:r>
            <w:r>
              <w:rPr>
                <w:rFonts w:ascii="Times New Roman" w:hAnsi="Times New Roman"/>
                <w:szCs w:val="22"/>
              </w:rPr>
              <w:t>fractieleider Open VLD Edegem, gemeenteraadslid</w:t>
            </w:r>
          </w:p>
          <w:p w:rsidR="00842E89" w:rsidRDefault="00842E89" w:rsidP="00F17C84">
            <w:pPr>
              <w:rPr>
                <w:rFonts w:ascii="Times New Roman" w:hAnsi="Times New Roman"/>
                <w:szCs w:val="22"/>
              </w:rPr>
            </w:pPr>
          </w:p>
          <w:p w:rsidR="00842E89" w:rsidRPr="00842E89" w:rsidRDefault="00842E89" w:rsidP="00F17C84">
            <w:pPr>
              <w:rPr>
                <w:rFonts w:ascii="Times New Roman" w:hAnsi="Times New Roman"/>
                <w:szCs w:val="22"/>
              </w:rPr>
            </w:pPr>
            <w:r>
              <w:rPr>
                <w:rFonts w:ascii="Times New Roman" w:hAnsi="Times New Roman"/>
                <w:szCs w:val="22"/>
              </w:rPr>
              <w:t xml:space="preserve">Mevrouw </w:t>
            </w:r>
            <w:r w:rsidRPr="00842E89">
              <w:rPr>
                <w:rFonts w:ascii="Times New Roman" w:hAnsi="Times New Roman"/>
                <w:b/>
                <w:szCs w:val="22"/>
              </w:rPr>
              <w:t>Alessandra LAMM</w:t>
            </w:r>
            <w:r>
              <w:rPr>
                <w:rFonts w:ascii="Times New Roman" w:hAnsi="Times New Roman"/>
                <w:szCs w:val="22"/>
              </w:rPr>
              <w:t>, voorzitter sp.a Edegem,</w:t>
            </w:r>
          </w:p>
          <w:p w:rsidR="00B42EEC" w:rsidRPr="003C1673" w:rsidRDefault="00B42EEC" w:rsidP="00F17C84">
            <w:pPr>
              <w:rPr>
                <w:rFonts w:ascii="Times New Roman" w:hAnsi="Times New Roman"/>
                <w:szCs w:val="22"/>
              </w:rPr>
            </w:pPr>
          </w:p>
          <w:p w:rsidR="008C3A50" w:rsidRPr="00842E89" w:rsidRDefault="00842E89" w:rsidP="007E681B">
            <w:pPr>
              <w:rPr>
                <w:rFonts w:ascii="Times New Roman" w:hAnsi="Times New Roman"/>
                <w:szCs w:val="22"/>
              </w:rPr>
            </w:pPr>
            <w:r>
              <w:rPr>
                <w:rFonts w:ascii="Times New Roman" w:hAnsi="Times New Roman"/>
                <w:szCs w:val="22"/>
              </w:rPr>
              <w:t xml:space="preserve">De heer </w:t>
            </w:r>
            <w:r>
              <w:rPr>
                <w:rFonts w:ascii="Times New Roman" w:hAnsi="Times New Roman"/>
                <w:b/>
                <w:szCs w:val="22"/>
              </w:rPr>
              <w:t>Ward COENEGRACHTS¸</w:t>
            </w:r>
            <w:r>
              <w:rPr>
                <w:rFonts w:ascii="Times New Roman" w:hAnsi="Times New Roman"/>
                <w:szCs w:val="22"/>
              </w:rPr>
              <w:t xml:space="preserve"> voorzitter PVDA Zuidrand,</w:t>
            </w:r>
          </w:p>
        </w:tc>
      </w:tr>
      <w:tr w:rsidR="008C3A50" w:rsidRPr="003C1673" w:rsidTr="008C3A50">
        <w:tc>
          <w:tcPr>
            <w:tcW w:w="1692" w:type="dxa"/>
            <w:tcBorders>
              <w:top w:val="nil"/>
              <w:left w:val="nil"/>
              <w:bottom w:val="nil"/>
              <w:right w:val="nil"/>
            </w:tcBorders>
          </w:tcPr>
          <w:p w:rsidR="008C3A50" w:rsidRPr="003C1673" w:rsidRDefault="008C3A50" w:rsidP="00F17C84">
            <w:pPr>
              <w:rPr>
                <w:rFonts w:ascii="Times New Roman" w:hAnsi="Times New Roman"/>
                <w:szCs w:val="22"/>
              </w:rPr>
            </w:pPr>
          </w:p>
        </w:tc>
        <w:tc>
          <w:tcPr>
            <w:tcW w:w="6833" w:type="dxa"/>
            <w:tcBorders>
              <w:top w:val="nil"/>
              <w:left w:val="nil"/>
              <w:bottom w:val="nil"/>
              <w:right w:val="nil"/>
            </w:tcBorders>
          </w:tcPr>
          <w:p w:rsidR="008C3A50" w:rsidRPr="003C1673" w:rsidRDefault="008C3A50" w:rsidP="00F17C84">
            <w:pPr>
              <w:rPr>
                <w:rFonts w:ascii="Times New Roman" w:hAnsi="Times New Roman"/>
                <w:szCs w:val="22"/>
              </w:rPr>
            </w:pPr>
          </w:p>
        </w:tc>
      </w:tr>
      <w:tr w:rsidR="008C3A50" w:rsidRPr="003C1673">
        <w:tc>
          <w:tcPr>
            <w:tcW w:w="1692" w:type="dxa"/>
            <w:tcBorders>
              <w:top w:val="nil"/>
              <w:left w:val="nil"/>
              <w:bottom w:val="nil"/>
              <w:right w:val="nil"/>
            </w:tcBorders>
          </w:tcPr>
          <w:p w:rsidR="008C3A50" w:rsidRPr="003C1673" w:rsidRDefault="008C3A50" w:rsidP="00F17C84">
            <w:pPr>
              <w:rPr>
                <w:rFonts w:ascii="Times New Roman" w:hAnsi="Times New Roman"/>
                <w:szCs w:val="22"/>
              </w:rPr>
            </w:pPr>
          </w:p>
        </w:tc>
        <w:tc>
          <w:tcPr>
            <w:tcW w:w="6833" w:type="dxa"/>
            <w:tcBorders>
              <w:top w:val="nil"/>
              <w:left w:val="nil"/>
              <w:bottom w:val="nil"/>
              <w:right w:val="nil"/>
            </w:tcBorders>
          </w:tcPr>
          <w:p w:rsidR="008C3A50" w:rsidRPr="003C1673" w:rsidRDefault="008C3A50" w:rsidP="00F17C84">
            <w:pPr>
              <w:rPr>
                <w:rFonts w:ascii="Times New Roman" w:hAnsi="Times New Roman"/>
                <w:szCs w:val="22"/>
              </w:rPr>
            </w:pPr>
          </w:p>
        </w:tc>
      </w:tr>
      <w:tr w:rsidR="008C3A50" w:rsidRPr="003C1673">
        <w:tc>
          <w:tcPr>
            <w:tcW w:w="1692" w:type="dxa"/>
            <w:tcBorders>
              <w:top w:val="nil"/>
              <w:left w:val="nil"/>
              <w:bottom w:val="single" w:sz="4" w:space="0" w:color="auto"/>
              <w:right w:val="nil"/>
            </w:tcBorders>
          </w:tcPr>
          <w:p w:rsidR="008C3A50" w:rsidRPr="003C1673" w:rsidRDefault="008C3A50" w:rsidP="00F17C84">
            <w:pPr>
              <w:rPr>
                <w:rFonts w:ascii="Times New Roman" w:hAnsi="Times New Roman"/>
                <w:b/>
                <w:szCs w:val="22"/>
              </w:rPr>
            </w:pPr>
            <w:r w:rsidRPr="003C1673">
              <w:rPr>
                <w:rFonts w:ascii="Times New Roman" w:hAnsi="Times New Roman"/>
                <w:b/>
                <w:szCs w:val="22"/>
              </w:rPr>
              <w:t>TEGEN</w:t>
            </w:r>
          </w:p>
        </w:tc>
        <w:tc>
          <w:tcPr>
            <w:tcW w:w="6833" w:type="dxa"/>
            <w:tcBorders>
              <w:top w:val="nil"/>
              <w:left w:val="nil"/>
              <w:bottom w:val="single" w:sz="4" w:space="0" w:color="auto"/>
              <w:right w:val="nil"/>
            </w:tcBorders>
          </w:tcPr>
          <w:p w:rsidR="008C3A50" w:rsidRPr="003C1673" w:rsidRDefault="008C3A50" w:rsidP="00F17C84">
            <w:pPr>
              <w:rPr>
                <w:rFonts w:ascii="Times New Roman" w:hAnsi="Times New Roman"/>
                <w:szCs w:val="22"/>
              </w:rPr>
            </w:pPr>
            <w:r w:rsidRPr="003C1673">
              <w:rPr>
                <w:rFonts w:ascii="Times New Roman" w:hAnsi="Times New Roman"/>
                <w:szCs w:val="22"/>
              </w:rPr>
              <w:t xml:space="preserve">De </w:t>
            </w:r>
            <w:r w:rsidR="00B93B4A" w:rsidRPr="003C1673">
              <w:rPr>
                <w:rFonts w:ascii="Times New Roman" w:hAnsi="Times New Roman"/>
                <w:szCs w:val="22"/>
              </w:rPr>
              <w:t xml:space="preserve">gemeente </w:t>
            </w:r>
            <w:r w:rsidR="00842E89">
              <w:rPr>
                <w:rFonts w:ascii="Times New Roman" w:hAnsi="Times New Roman"/>
                <w:b/>
                <w:szCs w:val="22"/>
              </w:rPr>
              <w:t xml:space="preserve">EDEGEM </w:t>
            </w:r>
            <w:r w:rsidRPr="003C1673">
              <w:rPr>
                <w:rFonts w:ascii="Times New Roman" w:hAnsi="Times New Roman"/>
                <w:szCs w:val="22"/>
              </w:rPr>
              <w:t xml:space="preserve"> met </w:t>
            </w:r>
            <w:r w:rsidR="00B93B4A" w:rsidRPr="003C1673">
              <w:rPr>
                <w:rFonts w:ascii="Times New Roman" w:hAnsi="Times New Roman"/>
                <w:szCs w:val="22"/>
              </w:rPr>
              <w:t xml:space="preserve">administratieve </w:t>
            </w:r>
            <w:r w:rsidRPr="003C1673">
              <w:rPr>
                <w:rFonts w:ascii="Times New Roman" w:hAnsi="Times New Roman"/>
                <w:szCs w:val="22"/>
              </w:rPr>
              <w:t>zetel</w:t>
            </w:r>
            <w:r w:rsidR="00B93B4A" w:rsidRPr="003C1673">
              <w:rPr>
                <w:rFonts w:ascii="Times New Roman" w:hAnsi="Times New Roman"/>
                <w:szCs w:val="22"/>
              </w:rPr>
              <w:t xml:space="preserve"> </w:t>
            </w:r>
            <w:r w:rsidR="00842E89">
              <w:rPr>
                <w:rFonts w:ascii="Times New Roman" w:hAnsi="Times New Roman"/>
                <w:szCs w:val="22"/>
              </w:rPr>
              <w:t>Gemeenteplein 1, 2650 Edegem</w:t>
            </w:r>
            <w:r w:rsidR="002F5568" w:rsidRPr="003C1673">
              <w:rPr>
                <w:rFonts w:ascii="Times New Roman" w:hAnsi="Times New Roman"/>
                <w:szCs w:val="22"/>
              </w:rPr>
              <w:t xml:space="preserve">. </w:t>
            </w:r>
          </w:p>
          <w:p w:rsidR="00B84DB7" w:rsidRPr="003C1673" w:rsidRDefault="00B84DB7" w:rsidP="00F17C84">
            <w:pPr>
              <w:rPr>
                <w:rFonts w:ascii="Times New Roman" w:hAnsi="Times New Roman"/>
                <w:szCs w:val="22"/>
              </w:rPr>
            </w:pPr>
          </w:p>
          <w:p w:rsidR="008C3A50" w:rsidRPr="003C1673" w:rsidRDefault="008C3A50" w:rsidP="00842E89">
            <w:pPr>
              <w:rPr>
                <w:rFonts w:ascii="Times New Roman" w:hAnsi="Times New Roman"/>
                <w:szCs w:val="22"/>
              </w:rPr>
            </w:pPr>
          </w:p>
        </w:tc>
      </w:tr>
    </w:tbl>
    <w:p w:rsidR="0023643E" w:rsidRPr="003C1673" w:rsidRDefault="0023643E" w:rsidP="0023643E">
      <w:pPr>
        <w:rPr>
          <w:rFonts w:ascii="Times New Roman" w:hAnsi="Times New Roman"/>
          <w:szCs w:val="22"/>
        </w:rPr>
      </w:pPr>
    </w:p>
    <w:p w:rsidR="0023643E" w:rsidRPr="003C1673" w:rsidRDefault="003510E2" w:rsidP="0023643E">
      <w:pPr>
        <w:rPr>
          <w:rFonts w:ascii="Times New Roman" w:hAnsi="Times New Roman"/>
          <w:szCs w:val="22"/>
        </w:rPr>
      </w:pPr>
      <w:r>
        <w:rPr>
          <w:rFonts w:ascii="Times New Roman" w:hAnsi="Times New Roman"/>
          <w:szCs w:val="22"/>
        </w:rPr>
        <w:t>AAN HET AGENTSCHAP BINNENLANDS BESTUUR EN DE</w:t>
      </w:r>
      <w:r w:rsidR="009C1CE5">
        <w:rPr>
          <w:rFonts w:ascii="Times New Roman" w:hAnsi="Times New Roman"/>
          <w:szCs w:val="22"/>
        </w:rPr>
        <w:t xml:space="preserve"> GOUVERNEUR VAN </w:t>
      </w:r>
      <w:r>
        <w:rPr>
          <w:rFonts w:ascii="Times New Roman" w:hAnsi="Times New Roman"/>
          <w:szCs w:val="22"/>
        </w:rPr>
        <w:t xml:space="preserve">DE PROVINCIE </w:t>
      </w:r>
      <w:r w:rsidR="009C1CE5">
        <w:rPr>
          <w:rFonts w:ascii="Times New Roman" w:hAnsi="Times New Roman"/>
          <w:szCs w:val="22"/>
        </w:rPr>
        <w:t>ANTWERPEN, TOEZICHTHOUDENDE OVERHEID VAN DE GEMEENTE EDEGEM</w:t>
      </w:r>
    </w:p>
    <w:p w:rsidR="00A84EC7" w:rsidRPr="003C1673" w:rsidRDefault="00A84EC7" w:rsidP="0023643E">
      <w:pPr>
        <w:rPr>
          <w:rFonts w:ascii="Times New Roman" w:hAnsi="Times New Roman"/>
          <w:szCs w:val="22"/>
        </w:rPr>
      </w:pPr>
      <w:bookmarkStart w:id="0" w:name="OpenAt"/>
      <w:bookmarkStart w:id="1" w:name="_GoBack"/>
      <w:bookmarkEnd w:id="0"/>
      <w:bookmarkEnd w:id="1"/>
    </w:p>
    <w:p w:rsidR="00E748E5" w:rsidRPr="003C1673" w:rsidRDefault="002F7721" w:rsidP="00A84EC7">
      <w:pPr>
        <w:rPr>
          <w:rFonts w:ascii="Times New Roman" w:hAnsi="Times New Roman"/>
          <w:szCs w:val="22"/>
        </w:rPr>
      </w:pPr>
      <w:r w:rsidRPr="003C1673">
        <w:rPr>
          <w:rFonts w:ascii="Times New Roman" w:hAnsi="Times New Roman"/>
          <w:szCs w:val="22"/>
        </w:rPr>
        <w:t xml:space="preserve">De </w:t>
      </w:r>
      <w:r w:rsidR="006F5013" w:rsidRPr="003C1673">
        <w:rPr>
          <w:rFonts w:ascii="Times New Roman" w:hAnsi="Times New Roman"/>
          <w:szCs w:val="22"/>
        </w:rPr>
        <w:t>verzoekende</w:t>
      </w:r>
      <w:r w:rsidR="0023643E" w:rsidRPr="003C1673">
        <w:rPr>
          <w:rFonts w:ascii="Times New Roman" w:hAnsi="Times New Roman"/>
          <w:szCs w:val="22"/>
        </w:rPr>
        <w:t xml:space="preserve"> partij</w:t>
      </w:r>
      <w:r w:rsidR="00AB0998" w:rsidRPr="003C1673">
        <w:rPr>
          <w:rFonts w:ascii="Times New Roman" w:hAnsi="Times New Roman"/>
          <w:szCs w:val="22"/>
        </w:rPr>
        <w:t>en</w:t>
      </w:r>
      <w:r w:rsidR="0023643E" w:rsidRPr="003C1673">
        <w:rPr>
          <w:rFonts w:ascii="Times New Roman" w:hAnsi="Times New Roman"/>
          <w:szCs w:val="22"/>
        </w:rPr>
        <w:t xml:space="preserve"> </w:t>
      </w:r>
      <w:r w:rsidR="00AB0998" w:rsidRPr="003C1673">
        <w:rPr>
          <w:rFonts w:ascii="Times New Roman" w:hAnsi="Times New Roman"/>
          <w:szCs w:val="22"/>
        </w:rPr>
        <w:t xml:space="preserve">hebben </w:t>
      </w:r>
      <w:r w:rsidR="0023643E" w:rsidRPr="003C1673">
        <w:rPr>
          <w:rFonts w:ascii="Times New Roman" w:hAnsi="Times New Roman"/>
          <w:szCs w:val="22"/>
        </w:rPr>
        <w:t xml:space="preserve">de eer om </w:t>
      </w:r>
      <w:r w:rsidR="00E549F9" w:rsidRPr="003C1673">
        <w:rPr>
          <w:rFonts w:ascii="Times New Roman" w:hAnsi="Times New Roman"/>
          <w:szCs w:val="22"/>
        </w:rPr>
        <w:t>een memorie</w:t>
      </w:r>
      <w:r w:rsidR="009C1CE5">
        <w:rPr>
          <w:rFonts w:ascii="Times New Roman" w:hAnsi="Times New Roman"/>
          <w:szCs w:val="22"/>
        </w:rPr>
        <w:t xml:space="preserve"> in te dienen</w:t>
      </w:r>
      <w:r w:rsidR="00E549F9" w:rsidRPr="003C1673">
        <w:rPr>
          <w:rFonts w:ascii="Times New Roman" w:hAnsi="Times New Roman"/>
          <w:szCs w:val="22"/>
        </w:rPr>
        <w:t xml:space="preserve"> </w:t>
      </w:r>
      <w:r w:rsidR="009C1CE5">
        <w:rPr>
          <w:rFonts w:ascii="Times New Roman" w:hAnsi="Times New Roman"/>
          <w:szCs w:val="22"/>
        </w:rPr>
        <w:t>strekkende – in hoofdorde – de vernietiging en – subsidiair – vragen tot bijkomende</w:t>
      </w:r>
      <w:r w:rsidR="00E04FE4">
        <w:rPr>
          <w:rFonts w:ascii="Times New Roman" w:hAnsi="Times New Roman"/>
          <w:szCs w:val="22"/>
        </w:rPr>
        <w:t xml:space="preserve"> verduidelijkingen </w:t>
      </w:r>
      <w:r w:rsidR="009C1CE5">
        <w:rPr>
          <w:rFonts w:ascii="Times New Roman" w:hAnsi="Times New Roman"/>
          <w:szCs w:val="22"/>
        </w:rPr>
        <w:t>m.b.t.</w:t>
      </w:r>
      <w:r w:rsidR="00E748E5" w:rsidRPr="003C1673">
        <w:rPr>
          <w:rFonts w:ascii="Times New Roman" w:hAnsi="Times New Roman"/>
          <w:szCs w:val="22"/>
        </w:rPr>
        <w:t>:</w:t>
      </w:r>
    </w:p>
    <w:p w:rsidR="00B31F74" w:rsidRPr="003C1673" w:rsidRDefault="008C3A50" w:rsidP="00AE549F">
      <w:pPr>
        <w:numPr>
          <w:ilvl w:val="0"/>
          <w:numId w:val="6"/>
        </w:numPr>
        <w:rPr>
          <w:rFonts w:ascii="Times New Roman" w:hAnsi="Times New Roman"/>
          <w:szCs w:val="22"/>
        </w:rPr>
      </w:pPr>
      <w:r w:rsidRPr="003C1673">
        <w:rPr>
          <w:rFonts w:ascii="Times New Roman" w:hAnsi="Times New Roman"/>
          <w:szCs w:val="22"/>
        </w:rPr>
        <w:t xml:space="preserve">het besluit van </w:t>
      </w:r>
      <w:r w:rsidR="00A84EC7" w:rsidRPr="003C1673">
        <w:rPr>
          <w:rFonts w:ascii="Times New Roman" w:hAnsi="Times New Roman"/>
          <w:szCs w:val="22"/>
        </w:rPr>
        <w:t xml:space="preserve">de gemeenteraad van </w:t>
      </w:r>
      <w:r w:rsidR="009C1CE5">
        <w:rPr>
          <w:rFonts w:ascii="Times New Roman" w:hAnsi="Times New Roman"/>
          <w:szCs w:val="22"/>
        </w:rPr>
        <w:t xml:space="preserve">Edegem van 16 december 2019 houdende goedkeuring van </w:t>
      </w:r>
      <w:r w:rsidR="0025598B">
        <w:rPr>
          <w:rFonts w:ascii="Times New Roman" w:hAnsi="Times New Roman"/>
          <w:szCs w:val="22"/>
        </w:rPr>
        <w:t>het meerjarenplan</w:t>
      </w:r>
      <w:r w:rsidR="009C1CE5">
        <w:rPr>
          <w:rFonts w:ascii="Times New Roman" w:hAnsi="Times New Roman"/>
          <w:szCs w:val="22"/>
        </w:rPr>
        <w:t xml:space="preserve"> 2020-2025</w:t>
      </w:r>
      <w:r w:rsidR="003F07D8">
        <w:rPr>
          <w:rFonts w:ascii="Times New Roman" w:hAnsi="Times New Roman"/>
          <w:szCs w:val="22"/>
        </w:rPr>
        <w:t>.</w:t>
      </w:r>
    </w:p>
    <w:p w:rsidR="002F7721" w:rsidRPr="003C1673" w:rsidRDefault="0047527A" w:rsidP="004557CE">
      <w:pPr>
        <w:rPr>
          <w:rFonts w:ascii="Times New Roman" w:hAnsi="Times New Roman"/>
          <w:szCs w:val="22"/>
        </w:rPr>
      </w:pPr>
      <w:r w:rsidRPr="003C1673">
        <w:rPr>
          <w:rFonts w:ascii="Times New Roman" w:hAnsi="Times New Roman"/>
          <w:szCs w:val="22"/>
        </w:rPr>
        <w:br w:type="page"/>
      </w:r>
      <w:r w:rsidR="00E549F9" w:rsidRPr="003C1673">
        <w:rPr>
          <w:rFonts w:ascii="Times New Roman" w:hAnsi="Times New Roman"/>
          <w:szCs w:val="22"/>
        </w:rPr>
        <w:lastRenderedPageBreak/>
        <w:t xml:space="preserve">Deze memorie </w:t>
      </w:r>
      <w:r w:rsidR="002F7721" w:rsidRPr="003C1673">
        <w:rPr>
          <w:rFonts w:ascii="Times New Roman" w:hAnsi="Times New Roman"/>
          <w:szCs w:val="22"/>
        </w:rPr>
        <w:t>is gestructureerd als volgt:</w:t>
      </w:r>
    </w:p>
    <w:p w:rsidR="002F7721" w:rsidRPr="003C1673" w:rsidRDefault="002F7721" w:rsidP="0023643E">
      <w:pPr>
        <w:rPr>
          <w:rFonts w:ascii="Times New Roman" w:hAnsi="Times New Roman"/>
          <w:szCs w:val="22"/>
        </w:rPr>
      </w:pPr>
    </w:p>
    <w:p w:rsidR="00E04FE4" w:rsidRDefault="00C878D7">
      <w:pPr>
        <w:pStyle w:val="TOC1"/>
        <w:tabs>
          <w:tab w:val="left" w:pos="440"/>
          <w:tab w:val="right" w:leader="dot" w:pos="8299"/>
        </w:tabs>
        <w:rPr>
          <w:rFonts w:asciiTheme="minorHAnsi" w:eastAsiaTheme="minorEastAsia" w:hAnsiTheme="minorHAnsi" w:cstheme="minorBidi"/>
          <w:b w:val="0"/>
          <w:bCs w:val="0"/>
          <w:caps w:val="0"/>
          <w:noProof/>
          <w:sz w:val="22"/>
          <w:szCs w:val="22"/>
          <w:lang w:val="en-GB" w:eastAsia="en-GB"/>
        </w:rPr>
      </w:pPr>
      <w:r w:rsidRPr="00C878D7">
        <w:rPr>
          <w:rFonts w:ascii="Times New Roman" w:hAnsi="Times New Roman"/>
          <w:sz w:val="22"/>
          <w:szCs w:val="22"/>
        </w:rPr>
        <w:fldChar w:fldCharType="begin"/>
      </w:r>
      <w:r w:rsidR="000F6296" w:rsidRPr="003C1673">
        <w:rPr>
          <w:rFonts w:ascii="Times New Roman" w:hAnsi="Times New Roman"/>
          <w:sz w:val="22"/>
          <w:szCs w:val="22"/>
        </w:rPr>
        <w:instrText xml:space="preserve"> TOC \o "1-6" \h \z \u </w:instrText>
      </w:r>
      <w:r w:rsidRPr="00C878D7">
        <w:rPr>
          <w:rFonts w:ascii="Times New Roman" w:hAnsi="Times New Roman"/>
          <w:sz w:val="22"/>
          <w:szCs w:val="22"/>
        </w:rPr>
        <w:fldChar w:fldCharType="separate"/>
      </w:r>
      <w:hyperlink w:anchor="_Toc29476704" w:history="1">
        <w:r w:rsidR="00E04FE4" w:rsidRPr="00C73248">
          <w:rPr>
            <w:rStyle w:val="Hyperlink"/>
            <w:rFonts w:ascii="Times New Roman" w:hAnsi="Times New Roman"/>
            <w:noProof/>
          </w:rPr>
          <w:t>I.</w:t>
        </w:r>
        <w:r w:rsidR="00E04FE4">
          <w:rPr>
            <w:rFonts w:asciiTheme="minorHAnsi" w:eastAsiaTheme="minorEastAsia" w:hAnsiTheme="minorHAnsi" w:cstheme="minorBidi"/>
            <w:b w:val="0"/>
            <w:bCs w:val="0"/>
            <w:caps w:val="0"/>
            <w:noProof/>
            <w:sz w:val="22"/>
            <w:szCs w:val="22"/>
            <w:lang w:val="en-GB" w:eastAsia="en-GB"/>
          </w:rPr>
          <w:tab/>
        </w:r>
        <w:r w:rsidR="00E04FE4" w:rsidRPr="00C73248">
          <w:rPr>
            <w:rStyle w:val="Hyperlink"/>
            <w:rFonts w:ascii="Times New Roman" w:hAnsi="Times New Roman"/>
            <w:noProof/>
          </w:rPr>
          <w:t>Feiten</w:t>
        </w:r>
        <w:r w:rsidR="00E04FE4">
          <w:rPr>
            <w:noProof/>
            <w:webHidden/>
          </w:rPr>
          <w:tab/>
        </w:r>
        <w:r>
          <w:rPr>
            <w:noProof/>
            <w:webHidden/>
          </w:rPr>
          <w:fldChar w:fldCharType="begin"/>
        </w:r>
        <w:r w:rsidR="00E04FE4">
          <w:rPr>
            <w:noProof/>
            <w:webHidden/>
          </w:rPr>
          <w:instrText xml:space="preserve"> PAGEREF _Toc29476704 \h </w:instrText>
        </w:r>
        <w:r>
          <w:rPr>
            <w:noProof/>
            <w:webHidden/>
          </w:rPr>
        </w:r>
        <w:r>
          <w:rPr>
            <w:noProof/>
            <w:webHidden/>
          </w:rPr>
          <w:fldChar w:fldCharType="separate"/>
        </w:r>
        <w:r w:rsidR="00E04FE4">
          <w:rPr>
            <w:noProof/>
            <w:webHidden/>
          </w:rPr>
          <w:t>3</w:t>
        </w:r>
        <w:r>
          <w:rPr>
            <w:noProof/>
            <w:webHidden/>
          </w:rPr>
          <w:fldChar w:fldCharType="end"/>
        </w:r>
      </w:hyperlink>
    </w:p>
    <w:p w:rsidR="00E04FE4" w:rsidRDefault="00C878D7">
      <w:pPr>
        <w:pStyle w:val="TOC1"/>
        <w:tabs>
          <w:tab w:val="left" w:pos="440"/>
          <w:tab w:val="right" w:leader="dot" w:pos="8299"/>
        </w:tabs>
        <w:rPr>
          <w:rFonts w:asciiTheme="minorHAnsi" w:eastAsiaTheme="minorEastAsia" w:hAnsiTheme="minorHAnsi" w:cstheme="minorBidi"/>
          <w:b w:val="0"/>
          <w:bCs w:val="0"/>
          <w:caps w:val="0"/>
          <w:noProof/>
          <w:sz w:val="22"/>
          <w:szCs w:val="22"/>
          <w:lang w:val="en-GB" w:eastAsia="en-GB"/>
        </w:rPr>
      </w:pPr>
      <w:hyperlink w:anchor="_Toc29476705" w:history="1">
        <w:r w:rsidR="00E04FE4" w:rsidRPr="00C73248">
          <w:rPr>
            <w:rStyle w:val="Hyperlink"/>
            <w:rFonts w:ascii="Times New Roman" w:hAnsi="Times New Roman"/>
            <w:noProof/>
          </w:rPr>
          <w:t>II.</w:t>
        </w:r>
        <w:r w:rsidR="00E04FE4">
          <w:rPr>
            <w:rFonts w:asciiTheme="minorHAnsi" w:eastAsiaTheme="minorEastAsia" w:hAnsiTheme="minorHAnsi" w:cstheme="minorBidi"/>
            <w:b w:val="0"/>
            <w:bCs w:val="0"/>
            <w:caps w:val="0"/>
            <w:noProof/>
            <w:sz w:val="22"/>
            <w:szCs w:val="22"/>
            <w:lang w:val="en-GB" w:eastAsia="en-GB"/>
          </w:rPr>
          <w:tab/>
        </w:r>
        <w:r w:rsidR="00E04FE4" w:rsidRPr="00C73248">
          <w:rPr>
            <w:rStyle w:val="Hyperlink"/>
            <w:rFonts w:ascii="Times New Roman" w:hAnsi="Times New Roman"/>
            <w:noProof/>
          </w:rPr>
          <w:t>In rechte</w:t>
        </w:r>
        <w:r w:rsidR="00E04FE4">
          <w:rPr>
            <w:noProof/>
            <w:webHidden/>
          </w:rPr>
          <w:tab/>
        </w:r>
        <w:r>
          <w:rPr>
            <w:noProof/>
            <w:webHidden/>
          </w:rPr>
          <w:fldChar w:fldCharType="begin"/>
        </w:r>
        <w:r w:rsidR="00E04FE4">
          <w:rPr>
            <w:noProof/>
            <w:webHidden/>
          </w:rPr>
          <w:instrText xml:space="preserve"> PAGEREF _Toc29476705 \h </w:instrText>
        </w:r>
        <w:r>
          <w:rPr>
            <w:noProof/>
            <w:webHidden/>
          </w:rPr>
        </w:r>
        <w:r>
          <w:rPr>
            <w:noProof/>
            <w:webHidden/>
          </w:rPr>
          <w:fldChar w:fldCharType="separate"/>
        </w:r>
        <w:r w:rsidR="00E04FE4">
          <w:rPr>
            <w:noProof/>
            <w:webHidden/>
          </w:rPr>
          <w:t>3</w:t>
        </w:r>
        <w:r>
          <w:rPr>
            <w:noProof/>
            <w:webHidden/>
          </w:rPr>
          <w:fldChar w:fldCharType="end"/>
        </w:r>
      </w:hyperlink>
    </w:p>
    <w:p w:rsidR="00E04FE4" w:rsidRDefault="00C878D7">
      <w:pPr>
        <w:pStyle w:val="TOC2"/>
        <w:tabs>
          <w:tab w:val="left" w:pos="660"/>
          <w:tab w:val="right" w:leader="dot" w:pos="8299"/>
        </w:tabs>
        <w:rPr>
          <w:rFonts w:asciiTheme="minorHAnsi" w:eastAsiaTheme="minorEastAsia" w:hAnsiTheme="minorHAnsi" w:cstheme="minorBidi"/>
          <w:smallCaps w:val="0"/>
          <w:noProof/>
          <w:sz w:val="22"/>
          <w:szCs w:val="22"/>
          <w:lang w:val="en-GB" w:eastAsia="en-GB"/>
        </w:rPr>
      </w:pPr>
      <w:hyperlink w:anchor="_Toc29476706" w:history="1">
        <w:r w:rsidR="00E04FE4" w:rsidRPr="00C73248">
          <w:rPr>
            <w:rStyle w:val="Hyperlink"/>
            <w:rFonts w:ascii="Times New Roman" w:hAnsi="Times New Roman"/>
            <w:noProof/>
          </w:rPr>
          <w:t>A.</w:t>
        </w:r>
        <w:r w:rsidR="00E04FE4">
          <w:rPr>
            <w:rFonts w:asciiTheme="minorHAnsi" w:eastAsiaTheme="minorEastAsia" w:hAnsiTheme="minorHAnsi" w:cstheme="minorBidi"/>
            <w:smallCaps w:val="0"/>
            <w:noProof/>
            <w:sz w:val="22"/>
            <w:szCs w:val="22"/>
            <w:lang w:val="en-GB" w:eastAsia="en-GB"/>
          </w:rPr>
          <w:tab/>
        </w:r>
        <w:r w:rsidR="00E04FE4" w:rsidRPr="00C73248">
          <w:rPr>
            <w:rStyle w:val="Hyperlink"/>
            <w:rFonts w:ascii="Times New Roman" w:hAnsi="Times New Roman"/>
            <w:noProof/>
          </w:rPr>
          <w:t>In hoofdorde</w:t>
        </w:r>
        <w:r w:rsidR="00E04FE4">
          <w:rPr>
            <w:noProof/>
            <w:webHidden/>
          </w:rPr>
          <w:tab/>
        </w:r>
        <w:r>
          <w:rPr>
            <w:noProof/>
            <w:webHidden/>
          </w:rPr>
          <w:fldChar w:fldCharType="begin"/>
        </w:r>
        <w:r w:rsidR="00E04FE4">
          <w:rPr>
            <w:noProof/>
            <w:webHidden/>
          </w:rPr>
          <w:instrText xml:space="preserve"> PAGEREF _Toc29476706 \h </w:instrText>
        </w:r>
        <w:r>
          <w:rPr>
            <w:noProof/>
            <w:webHidden/>
          </w:rPr>
        </w:r>
        <w:r>
          <w:rPr>
            <w:noProof/>
            <w:webHidden/>
          </w:rPr>
          <w:fldChar w:fldCharType="separate"/>
        </w:r>
        <w:r w:rsidR="00E04FE4">
          <w:rPr>
            <w:noProof/>
            <w:webHidden/>
          </w:rPr>
          <w:t>3</w:t>
        </w:r>
        <w:r>
          <w:rPr>
            <w:noProof/>
            <w:webHidden/>
          </w:rPr>
          <w:fldChar w:fldCharType="end"/>
        </w:r>
      </w:hyperlink>
    </w:p>
    <w:p w:rsidR="00E04FE4" w:rsidRDefault="00C878D7">
      <w:pPr>
        <w:pStyle w:val="TOC4"/>
        <w:tabs>
          <w:tab w:val="left" w:pos="1100"/>
          <w:tab w:val="right" w:leader="dot" w:pos="8299"/>
        </w:tabs>
        <w:rPr>
          <w:rFonts w:asciiTheme="minorHAnsi" w:eastAsiaTheme="minorEastAsia" w:hAnsiTheme="minorHAnsi" w:cstheme="minorBidi"/>
          <w:noProof/>
          <w:sz w:val="22"/>
          <w:szCs w:val="22"/>
          <w:lang w:val="en-GB" w:eastAsia="en-GB"/>
        </w:rPr>
      </w:pPr>
      <w:hyperlink w:anchor="_Toc29476707" w:history="1">
        <w:r w:rsidR="00E04FE4" w:rsidRPr="00C73248">
          <w:rPr>
            <w:rStyle w:val="Hyperlink"/>
            <w:rFonts w:ascii="Times New Roman" w:hAnsi="Times New Roman"/>
            <w:noProof/>
          </w:rPr>
          <w:t>a)</w:t>
        </w:r>
        <w:r w:rsidR="00E04FE4">
          <w:rPr>
            <w:rFonts w:asciiTheme="minorHAnsi" w:eastAsiaTheme="minorEastAsia" w:hAnsiTheme="minorHAnsi" w:cstheme="minorBidi"/>
            <w:noProof/>
            <w:sz w:val="22"/>
            <w:szCs w:val="22"/>
            <w:lang w:val="en-GB" w:eastAsia="en-GB"/>
          </w:rPr>
          <w:tab/>
        </w:r>
        <w:r w:rsidR="00E04FE4" w:rsidRPr="00C73248">
          <w:rPr>
            <w:rStyle w:val="Hyperlink"/>
            <w:rFonts w:ascii="Times New Roman" w:hAnsi="Times New Roman"/>
            <w:noProof/>
          </w:rPr>
          <w:t>Onduidelijke impact besparingen</w:t>
        </w:r>
        <w:r w:rsidR="00E04FE4">
          <w:rPr>
            <w:noProof/>
            <w:webHidden/>
          </w:rPr>
          <w:tab/>
        </w:r>
        <w:r>
          <w:rPr>
            <w:noProof/>
            <w:webHidden/>
          </w:rPr>
          <w:fldChar w:fldCharType="begin"/>
        </w:r>
        <w:r w:rsidR="00E04FE4">
          <w:rPr>
            <w:noProof/>
            <w:webHidden/>
          </w:rPr>
          <w:instrText xml:space="preserve"> PAGEREF _Toc29476707 \h </w:instrText>
        </w:r>
        <w:r>
          <w:rPr>
            <w:noProof/>
            <w:webHidden/>
          </w:rPr>
        </w:r>
        <w:r>
          <w:rPr>
            <w:noProof/>
            <w:webHidden/>
          </w:rPr>
          <w:fldChar w:fldCharType="separate"/>
        </w:r>
        <w:r w:rsidR="00E04FE4">
          <w:rPr>
            <w:noProof/>
            <w:webHidden/>
          </w:rPr>
          <w:t>3</w:t>
        </w:r>
        <w:r>
          <w:rPr>
            <w:noProof/>
            <w:webHidden/>
          </w:rPr>
          <w:fldChar w:fldCharType="end"/>
        </w:r>
      </w:hyperlink>
    </w:p>
    <w:p w:rsidR="00E04FE4" w:rsidRDefault="00C878D7">
      <w:pPr>
        <w:pStyle w:val="TOC4"/>
        <w:tabs>
          <w:tab w:val="left" w:pos="1100"/>
          <w:tab w:val="right" w:leader="dot" w:pos="8299"/>
        </w:tabs>
        <w:rPr>
          <w:rFonts w:asciiTheme="minorHAnsi" w:eastAsiaTheme="minorEastAsia" w:hAnsiTheme="minorHAnsi" w:cstheme="minorBidi"/>
          <w:noProof/>
          <w:sz w:val="22"/>
          <w:szCs w:val="22"/>
          <w:lang w:val="en-GB" w:eastAsia="en-GB"/>
        </w:rPr>
      </w:pPr>
      <w:hyperlink w:anchor="_Toc29476708" w:history="1">
        <w:r w:rsidR="00E04FE4" w:rsidRPr="00C73248">
          <w:rPr>
            <w:rStyle w:val="Hyperlink"/>
            <w:rFonts w:ascii="Times New Roman" w:hAnsi="Times New Roman"/>
            <w:noProof/>
          </w:rPr>
          <w:t>b)</w:t>
        </w:r>
        <w:r w:rsidR="00E04FE4">
          <w:rPr>
            <w:rFonts w:asciiTheme="minorHAnsi" w:eastAsiaTheme="minorEastAsia" w:hAnsiTheme="minorHAnsi" w:cstheme="minorBidi"/>
            <w:noProof/>
            <w:sz w:val="22"/>
            <w:szCs w:val="22"/>
            <w:lang w:val="en-GB" w:eastAsia="en-GB"/>
          </w:rPr>
          <w:tab/>
        </w:r>
        <w:r w:rsidR="00E04FE4" w:rsidRPr="00C73248">
          <w:rPr>
            <w:rStyle w:val="Hyperlink"/>
            <w:rFonts w:ascii="Times New Roman" w:hAnsi="Times New Roman"/>
            <w:noProof/>
          </w:rPr>
          <w:t>Onduidelijke impact daling personeelsuitgaven</w:t>
        </w:r>
        <w:r w:rsidR="00E04FE4">
          <w:rPr>
            <w:noProof/>
            <w:webHidden/>
          </w:rPr>
          <w:tab/>
        </w:r>
        <w:r>
          <w:rPr>
            <w:noProof/>
            <w:webHidden/>
          </w:rPr>
          <w:fldChar w:fldCharType="begin"/>
        </w:r>
        <w:r w:rsidR="00E04FE4">
          <w:rPr>
            <w:noProof/>
            <w:webHidden/>
          </w:rPr>
          <w:instrText xml:space="preserve"> PAGEREF _Toc29476708 \h </w:instrText>
        </w:r>
        <w:r>
          <w:rPr>
            <w:noProof/>
            <w:webHidden/>
          </w:rPr>
        </w:r>
        <w:r>
          <w:rPr>
            <w:noProof/>
            <w:webHidden/>
          </w:rPr>
          <w:fldChar w:fldCharType="separate"/>
        </w:r>
        <w:r w:rsidR="00E04FE4">
          <w:rPr>
            <w:noProof/>
            <w:webHidden/>
          </w:rPr>
          <w:t>4</w:t>
        </w:r>
        <w:r>
          <w:rPr>
            <w:noProof/>
            <w:webHidden/>
          </w:rPr>
          <w:fldChar w:fldCharType="end"/>
        </w:r>
      </w:hyperlink>
    </w:p>
    <w:p w:rsidR="00E04FE4" w:rsidRDefault="00C878D7">
      <w:pPr>
        <w:pStyle w:val="TOC4"/>
        <w:tabs>
          <w:tab w:val="right" w:leader="dot" w:pos="8299"/>
        </w:tabs>
        <w:rPr>
          <w:rFonts w:asciiTheme="minorHAnsi" w:eastAsiaTheme="minorEastAsia" w:hAnsiTheme="minorHAnsi" w:cstheme="minorBidi"/>
          <w:noProof/>
          <w:sz w:val="22"/>
          <w:szCs w:val="22"/>
          <w:lang w:val="en-GB" w:eastAsia="en-GB"/>
        </w:rPr>
      </w:pPr>
      <w:hyperlink w:anchor="_Toc29476709" w:history="1">
        <w:r w:rsidR="00E04FE4" w:rsidRPr="00C73248">
          <w:rPr>
            <w:rStyle w:val="Hyperlink"/>
            <w:rFonts w:ascii="Times New Roman" w:hAnsi="Times New Roman"/>
            <w:noProof/>
          </w:rPr>
          <w:t>c)     Raadsleden hebben onvoldoende informatie om met kennis van zaken een beslissing te kunnen nemen</w:t>
        </w:r>
        <w:r w:rsidR="00E04FE4">
          <w:rPr>
            <w:noProof/>
            <w:webHidden/>
          </w:rPr>
          <w:tab/>
        </w:r>
        <w:r>
          <w:rPr>
            <w:noProof/>
            <w:webHidden/>
          </w:rPr>
          <w:fldChar w:fldCharType="begin"/>
        </w:r>
        <w:r w:rsidR="00E04FE4">
          <w:rPr>
            <w:noProof/>
            <w:webHidden/>
          </w:rPr>
          <w:instrText xml:space="preserve"> PAGEREF _Toc29476709 \h </w:instrText>
        </w:r>
        <w:r>
          <w:rPr>
            <w:noProof/>
            <w:webHidden/>
          </w:rPr>
        </w:r>
        <w:r>
          <w:rPr>
            <w:noProof/>
            <w:webHidden/>
          </w:rPr>
          <w:fldChar w:fldCharType="separate"/>
        </w:r>
        <w:r w:rsidR="00E04FE4">
          <w:rPr>
            <w:noProof/>
            <w:webHidden/>
          </w:rPr>
          <w:t>4</w:t>
        </w:r>
        <w:r>
          <w:rPr>
            <w:noProof/>
            <w:webHidden/>
          </w:rPr>
          <w:fldChar w:fldCharType="end"/>
        </w:r>
      </w:hyperlink>
    </w:p>
    <w:p w:rsidR="00E04FE4" w:rsidRDefault="00C878D7">
      <w:pPr>
        <w:pStyle w:val="TOC2"/>
        <w:tabs>
          <w:tab w:val="left" w:pos="660"/>
          <w:tab w:val="right" w:leader="dot" w:pos="8299"/>
        </w:tabs>
        <w:rPr>
          <w:rFonts w:asciiTheme="minorHAnsi" w:eastAsiaTheme="minorEastAsia" w:hAnsiTheme="minorHAnsi" w:cstheme="minorBidi"/>
          <w:smallCaps w:val="0"/>
          <w:noProof/>
          <w:sz w:val="22"/>
          <w:szCs w:val="22"/>
          <w:lang w:val="en-GB" w:eastAsia="en-GB"/>
        </w:rPr>
      </w:pPr>
      <w:hyperlink w:anchor="_Toc29476710" w:history="1">
        <w:r w:rsidR="00E04FE4" w:rsidRPr="00C73248">
          <w:rPr>
            <w:rStyle w:val="Hyperlink"/>
            <w:rFonts w:ascii="Times New Roman" w:hAnsi="Times New Roman"/>
            <w:noProof/>
          </w:rPr>
          <w:t>B.</w:t>
        </w:r>
        <w:r w:rsidR="00E04FE4">
          <w:rPr>
            <w:rFonts w:asciiTheme="minorHAnsi" w:eastAsiaTheme="minorEastAsia" w:hAnsiTheme="minorHAnsi" w:cstheme="minorBidi"/>
            <w:smallCaps w:val="0"/>
            <w:noProof/>
            <w:sz w:val="22"/>
            <w:szCs w:val="22"/>
            <w:lang w:val="en-GB" w:eastAsia="en-GB"/>
          </w:rPr>
          <w:tab/>
        </w:r>
        <w:r w:rsidR="00E04FE4" w:rsidRPr="00C73248">
          <w:rPr>
            <w:rStyle w:val="Hyperlink"/>
            <w:rFonts w:ascii="Times New Roman" w:hAnsi="Times New Roman"/>
            <w:noProof/>
          </w:rPr>
          <w:t>Subsidiair</w:t>
        </w:r>
        <w:r w:rsidR="00E04FE4">
          <w:rPr>
            <w:noProof/>
            <w:webHidden/>
          </w:rPr>
          <w:tab/>
        </w:r>
        <w:r>
          <w:rPr>
            <w:noProof/>
            <w:webHidden/>
          </w:rPr>
          <w:fldChar w:fldCharType="begin"/>
        </w:r>
        <w:r w:rsidR="00E04FE4">
          <w:rPr>
            <w:noProof/>
            <w:webHidden/>
          </w:rPr>
          <w:instrText xml:space="preserve"> PAGEREF _Toc29476710 \h </w:instrText>
        </w:r>
        <w:r>
          <w:rPr>
            <w:noProof/>
            <w:webHidden/>
          </w:rPr>
        </w:r>
        <w:r>
          <w:rPr>
            <w:noProof/>
            <w:webHidden/>
          </w:rPr>
          <w:fldChar w:fldCharType="separate"/>
        </w:r>
        <w:r w:rsidR="00E04FE4">
          <w:rPr>
            <w:noProof/>
            <w:webHidden/>
          </w:rPr>
          <w:t>5</w:t>
        </w:r>
        <w:r>
          <w:rPr>
            <w:noProof/>
            <w:webHidden/>
          </w:rPr>
          <w:fldChar w:fldCharType="end"/>
        </w:r>
      </w:hyperlink>
    </w:p>
    <w:p w:rsidR="00E04FE4" w:rsidRDefault="00C878D7">
      <w:pPr>
        <w:pStyle w:val="TOC3"/>
        <w:tabs>
          <w:tab w:val="right" w:leader="dot" w:pos="8299"/>
        </w:tabs>
        <w:rPr>
          <w:rFonts w:asciiTheme="minorHAnsi" w:eastAsiaTheme="minorEastAsia" w:hAnsiTheme="minorHAnsi" w:cstheme="minorBidi"/>
          <w:i w:val="0"/>
          <w:iCs w:val="0"/>
          <w:noProof/>
          <w:sz w:val="22"/>
          <w:szCs w:val="22"/>
          <w:lang w:val="en-GB" w:eastAsia="en-GB"/>
        </w:rPr>
      </w:pPr>
      <w:hyperlink w:anchor="_Toc29476711" w:history="1">
        <w:r w:rsidR="00E04FE4" w:rsidRPr="00C73248">
          <w:rPr>
            <w:rStyle w:val="Hyperlink"/>
            <w:rFonts w:ascii="Times New Roman" w:hAnsi="Times New Roman"/>
            <w:noProof/>
          </w:rPr>
          <w:t>OM DEZE</w:t>
        </w:r>
        <w:r w:rsidR="00E04FE4">
          <w:rPr>
            <w:rStyle w:val="Hyperlink"/>
            <w:rFonts w:ascii="Times New Roman" w:hAnsi="Times New Roman"/>
            <w:noProof/>
          </w:rPr>
          <w:t xml:space="preserve"> REDENEN</w:t>
        </w:r>
        <w:r w:rsidR="00E04FE4">
          <w:rPr>
            <w:noProof/>
            <w:webHidden/>
          </w:rPr>
          <w:tab/>
        </w:r>
        <w:r>
          <w:rPr>
            <w:noProof/>
            <w:webHidden/>
          </w:rPr>
          <w:fldChar w:fldCharType="begin"/>
        </w:r>
        <w:r w:rsidR="00E04FE4">
          <w:rPr>
            <w:noProof/>
            <w:webHidden/>
          </w:rPr>
          <w:instrText xml:space="preserve"> PAGEREF _Toc29476711 \h </w:instrText>
        </w:r>
        <w:r>
          <w:rPr>
            <w:noProof/>
            <w:webHidden/>
          </w:rPr>
        </w:r>
        <w:r>
          <w:rPr>
            <w:noProof/>
            <w:webHidden/>
          </w:rPr>
          <w:fldChar w:fldCharType="separate"/>
        </w:r>
        <w:r w:rsidR="00E04FE4">
          <w:rPr>
            <w:noProof/>
            <w:webHidden/>
          </w:rPr>
          <w:t>6</w:t>
        </w:r>
        <w:r>
          <w:rPr>
            <w:noProof/>
            <w:webHidden/>
          </w:rPr>
          <w:fldChar w:fldCharType="end"/>
        </w:r>
      </w:hyperlink>
    </w:p>
    <w:p w:rsidR="002F7721" w:rsidRPr="003C1673" w:rsidRDefault="00C878D7" w:rsidP="0023643E">
      <w:pPr>
        <w:rPr>
          <w:rFonts w:ascii="Times New Roman" w:hAnsi="Times New Roman"/>
          <w:szCs w:val="22"/>
        </w:rPr>
      </w:pPr>
      <w:r w:rsidRPr="003C1673">
        <w:rPr>
          <w:rFonts w:ascii="Times New Roman" w:hAnsi="Times New Roman"/>
          <w:szCs w:val="22"/>
        </w:rPr>
        <w:fldChar w:fldCharType="end"/>
      </w:r>
    </w:p>
    <w:p w:rsidR="002F7721" w:rsidRPr="003C1673" w:rsidRDefault="002F7721" w:rsidP="002F7721">
      <w:pPr>
        <w:pStyle w:val="Heading1"/>
        <w:rPr>
          <w:rFonts w:ascii="Times New Roman" w:hAnsi="Times New Roman"/>
          <w:szCs w:val="22"/>
        </w:rPr>
      </w:pPr>
      <w:r w:rsidRPr="003C1673">
        <w:rPr>
          <w:rFonts w:ascii="Times New Roman" w:hAnsi="Times New Roman"/>
          <w:szCs w:val="22"/>
        </w:rPr>
        <w:br w:type="page"/>
      </w:r>
      <w:bookmarkStart w:id="2" w:name="_Toc29476704"/>
      <w:r w:rsidRPr="003C1673">
        <w:rPr>
          <w:rFonts w:ascii="Times New Roman" w:hAnsi="Times New Roman"/>
          <w:szCs w:val="22"/>
        </w:rPr>
        <w:lastRenderedPageBreak/>
        <w:t>Feiten</w:t>
      </w:r>
      <w:bookmarkEnd w:id="2"/>
    </w:p>
    <w:p w:rsidR="004A4239" w:rsidRPr="003C1673" w:rsidRDefault="004A4239" w:rsidP="004A4239">
      <w:pPr>
        <w:rPr>
          <w:rFonts w:ascii="Times New Roman" w:hAnsi="Times New Roman"/>
          <w:szCs w:val="22"/>
          <w:lang w:val="nl-NL"/>
        </w:rPr>
      </w:pPr>
    </w:p>
    <w:p w:rsidR="0025598B" w:rsidRDefault="009C1CE5" w:rsidP="0025598B">
      <w:pPr>
        <w:pStyle w:val="inspringendgenummerd"/>
        <w:rPr>
          <w:rFonts w:ascii="Times New Roman" w:hAnsi="Times New Roman"/>
        </w:rPr>
      </w:pPr>
      <w:r>
        <w:rPr>
          <w:rFonts w:ascii="Times New Roman" w:hAnsi="Times New Roman"/>
        </w:rPr>
        <w:t xml:space="preserve">Op 16 december 2019 werd </w:t>
      </w:r>
      <w:r w:rsidR="0025598B">
        <w:rPr>
          <w:rFonts w:ascii="Times New Roman" w:hAnsi="Times New Roman"/>
        </w:rPr>
        <w:t>het meerjarenplan 2020-2025 door de gemeenteraad van Edegem goedgekeurd</w:t>
      </w:r>
      <w:r w:rsidR="003F07D8">
        <w:rPr>
          <w:rFonts w:ascii="Times New Roman" w:hAnsi="Times New Roman"/>
        </w:rPr>
        <w:t xml:space="preserve"> (STUK 1)</w:t>
      </w:r>
      <w:r w:rsidR="0025598B">
        <w:rPr>
          <w:rFonts w:ascii="Times New Roman" w:hAnsi="Times New Roman"/>
        </w:rPr>
        <w:t>. Ondanks de vragen en bemerkingen van oppositiepartijen Groen, CD&amp;V, Open VLD, sp.a en PVDA werd het plan meerderheid tegen minderheid goedgekeurd.</w:t>
      </w:r>
    </w:p>
    <w:p w:rsidR="0025598B" w:rsidRDefault="0025598B" w:rsidP="0025598B">
      <w:pPr>
        <w:pStyle w:val="inspringendgenummerd"/>
        <w:numPr>
          <w:ilvl w:val="0"/>
          <w:numId w:val="0"/>
        </w:numPr>
        <w:ind w:left="720"/>
        <w:rPr>
          <w:rFonts w:ascii="Times New Roman" w:hAnsi="Times New Roman"/>
        </w:rPr>
      </w:pPr>
    </w:p>
    <w:p w:rsidR="0025598B" w:rsidRPr="0025598B" w:rsidRDefault="0025598B" w:rsidP="0025598B">
      <w:pPr>
        <w:pStyle w:val="inspringendgenummerd"/>
        <w:numPr>
          <w:ilvl w:val="0"/>
          <w:numId w:val="0"/>
        </w:numPr>
        <w:ind w:left="720"/>
        <w:rPr>
          <w:rFonts w:ascii="Times New Roman" w:hAnsi="Times New Roman"/>
        </w:rPr>
      </w:pPr>
      <w:r w:rsidRPr="0025598B">
        <w:rPr>
          <w:rFonts w:ascii="Times New Roman" w:hAnsi="Times New Roman"/>
        </w:rPr>
        <w:t xml:space="preserve">Het gestemde </w:t>
      </w:r>
      <w:r w:rsidR="00580ED4">
        <w:rPr>
          <w:rFonts w:ascii="Times New Roman" w:hAnsi="Times New Roman"/>
        </w:rPr>
        <w:t>meerjarenplan bevat juridische onduidelijkheden</w:t>
      </w:r>
      <w:r w:rsidRPr="0025598B">
        <w:rPr>
          <w:rFonts w:ascii="Times New Roman" w:hAnsi="Times New Roman"/>
        </w:rPr>
        <w:t>, die hiernavolgend zullen worden</w:t>
      </w:r>
      <w:r>
        <w:rPr>
          <w:rFonts w:ascii="Times New Roman" w:hAnsi="Times New Roman"/>
        </w:rPr>
        <w:t xml:space="preserve"> toegelicht.</w:t>
      </w:r>
    </w:p>
    <w:p w:rsidR="00EC3FD8" w:rsidRPr="003C1673" w:rsidRDefault="00EC3FD8" w:rsidP="00EC3FD8">
      <w:pPr>
        <w:pStyle w:val="inspringendnietgenummerd"/>
        <w:rPr>
          <w:rFonts w:ascii="Times New Roman" w:hAnsi="Times New Roman"/>
        </w:rPr>
      </w:pPr>
    </w:p>
    <w:p w:rsidR="00DB658B" w:rsidRPr="003C1673" w:rsidRDefault="00DB658B" w:rsidP="00EC3FD8">
      <w:pPr>
        <w:pStyle w:val="Heading1"/>
        <w:rPr>
          <w:rFonts w:ascii="Times New Roman" w:hAnsi="Times New Roman"/>
          <w:szCs w:val="22"/>
        </w:rPr>
      </w:pPr>
      <w:bookmarkStart w:id="3" w:name="_Toc202254013"/>
      <w:bookmarkStart w:id="4" w:name="_Toc420498372"/>
      <w:bookmarkStart w:id="5" w:name="_Toc29476705"/>
      <w:r w:rsidRPr="003C1673">
        <w:rPr>
          <w:rFonts w:ascii="Times New Roman" w:hAnsi="Times New Roman"/>
          <w:szCs w:val="22"/>
        </w:rPr>
        <w:t>In rechte</w:t>
      </w:r>
      <w:bookmarkEnd w:id="3"/>
      <w:bookmarkEnd w:id="4"/>
      <w:bookmarkEnd w:id="5"/>
    </w:p>
    <w:p w:rsidR="00DB658B" w:rsidRPr="003C1673" w:rsidRDefault="00D03736" w:rsidP="00D446A7">
      <w:pPr>
        <w:pStyle w:val="Heading2"/>
        <w:rPr>
          <w:rFonts w:ascii="Times New Roman" w:hAnsi="Times New Roman" w:cs="Times New Roman"/>
          <w:szCs w:val="22"/>
        </w:rPr>
      </w:pPr>
      <w:bookmarkStart w:id="6" w:name="_Toc29476706"/>
      <w:r>
        <w:rPr>
          <w:rFonts w:ascii="Times New Roman" w:hAnsi="Times New Roman" w:cs="Times New Roman"/>
          <w:szCs w:val="22"/>
        </w:rPr>
        <w:t>In hoofdorde</w:t>
      </w:r>
      <w:bookmarkEnd w:id="6"/>
    </w:p>
    <w:p w:rsidR="0025598B" w:rsidRPr="003C1673" w:rsidRDefault="0025598B" w:rsidP="0025598B">
      <w:pPr>
        <w:rPr>
          <w:rFonts w:ascii="Times New Roman" w:hAnsi="Times New Roman"/>
          <w:szCs w:val="22"/>
          <w:lang w:val="nl-NL"/>
        </w:rPr>
      </w:pPr>
    </w:p>
    <w:p w:rsidR="0025598B" w:rsidRDefault="0025598B" w:rsidP="0025598B">
      <w:pPr>
        <w:pStyle w:val="inspringendgenummerd"/>
        <w:rPr>
          <w:rFonts w:ascii="Times New Roman" w:hAnsi="Times New Roman"/>
        </w:rPr>
      </w:pPr>
      <w:r>
        <w:rPr>
          <w:rFonts w:ascii="Times New Roman" w:hAnsi="Times New Roman"/>
        </w:rPr>
        <w:t>Overeenkomstig artikel 259 van het Decreet van 27 december 2017 over het lokaal bestuur (hierna: “Decreet Lokaal Bestuur”)</w:t>
      </w:r>
      <w:r w:rsidR="001A695B">
        <w:rPr>
          <w:rFonts w:ascii="Times New Roman" w:hAnsi="Times New Roman"/>
        </w:rPr>
        <w:t xml:space="preserve"> </w:t>
      </w:r>
      <w:r>
        <w:rPr>
          <w:rFonts w:ascii="Times New Roman" w:hAnsi="Times New Roman"/>
        </w:rPr>
        <w:t>dient de toezichthoudende overheid het meerjarenplan te vernietigen in de volgende gevallen:</w:t>
      </w:r>
    </w:p>
    <w:p w:rsidR="0025598B" w:rsidRPr="00B42ECD" w:rsidRDefault="0025598B" w:rsidP="0025598B">
      <w:pPr>
        <w:pStyle w:val="inspringendgenummerd"/>
        <w:numPr>
          <w:ilvl w:val="0"/>
          <w:numId w:val="0"/>
        </w:numPr>
        <w:ind w:left="1440"/>
        <w:rPr>
          <w:rFonts w:ascii="Times New Roman" w:hAnsi="Times New Roman"/>
        </w:rPr>
      </w:pPr>
      <w:r w:rsidRPr="00B42ECD">
        <w:rPr>
          <w:rFonts w:ascii="Times New Roman" w:hAnsi="Times New Roman"/>
        </w:rPr>
        <w:t>1° aan de raadsleden is in het beleidsrapport niet alle noodzakelijke informatie ter beschikking gesteld om met kennis van zaken een beslissing te kunnen nemen, onder meer over de financiële risico’s;</w:t>
      </w:r>
    </w:p>
    <w:p w:rsidR="001A695B" w:rsidRPr="00B42ECD" w:rsidRDefault="0025598B" w:rsidP="001A695B">
      <w:pPr>
        <w:pStyle w:val="inspringendgenummerd"/>
        <w:numPr>
          <w:ilvl w:val="0"/>
          <w:numId w:val="0"/>
        </w:numPr>
        <w:ind w:left="1440"/>
        <w:rPr>
          <w:rFonts w:ascii="Times New Roman" w:hAnsi="Times New Roman"/>
        </w:rPr>
      </w:pPr>
      <w:r w:rsidRPr="00B42ECD">
        <w:rPr>
          <w:rFonts w:ascii="Times New Roman" w:hAnsi="Times New Roman"/>
        </w:rPr>
        <w:t>2° er wordt niet afdoende of alleen op basis van fictieve gegevens aangetoond dat het financiële evenwicht gevrijwaard blijft in de boekjaren waarop het meerjarenplan betrekking heeft;</w:t>
      </w:r>
    </w:p>
    <w:p w:rsidR="001A695B" w:rsidRPr="00B42ECD" w:rsidRDefault="001A695B" w:rsidP="001A695B">
      <w:pPr>
        <w:pStyle w:val="inspringendgenummerd"/>
        <w:numPr>
          <w:ilvl w:val="0"/>
          <w:numId w:val="0"/>
        </w:numPr>
        <w:ind w:left="1440"/>
        <w:rPr>
          <w:rFonts w:ascii="Times New Roman" w:hAnsi="Times New Roman"/>
        </w:rPr>
      </w:pPr>
      <w:r w:rsidRPr="00B42ECD">
        <w:rPr>
          <w:rFonts w:ascii="Times New Roman" w:hAnsi="Times New Roman"/>
        </w:rPr>
        <w:t>3° het meerjarenplan dat aan de raadsleden is bezorgd, stemt niet overeen met de digitale rapportering die daarover aan de Vlaamse Regering is bezorgd met toepassing van artikel 250;</w:t>
      </w:r>
    </w:p>
    <w:p w:rsidR="001A695B" w:rsidRPr="001A695B" w:rsidRDefault="001A695B" w:rsidP="001A695B">
      <w:pPr>
        <w:pStyle w:val="inspringendgenummerd"/>
        <w:numPr>
          <w:ilvl w:val="0"/>
          <w:numId w:val="0"/>
        </w:numPr>
        <w:ind w:left="1440"/>
        <w:rPr>
          <w:rFonts w:ascii="Times New Roman" w:hAnsi="Times New Roman"/>
        </w:rPr>
      </w:pPr>
      <w:r w:rsidRPr="00B42ECD">
        <w:rPr>
          <w:rFonts w:ascii="Times New Roman" w:hAnsi="Times New Roman"/>
        </w:rPr>
        <w:t>4° verwachte ontvangsten of uitgaven zijn ten onrechte, of ten onrechte niet, opgenomen in het meerjarenplan.</w:t>
      </w:r>
    </w:p>
    <w:p w:rsidR="00C545CA" w:rsidRPr="003C1673" w:rsidRDefault="00C545CA" w:rsidP="00C545CA">
      <w:pPr>
        <w:pStyle w:val="inspringendnietgenummerd"/>
        <w:ind w:left="0"/>
        <w:rPr>
          <w:rFonts w:ascii="Times New Roman" w:hAnsi="Times New Roman"/>
        </w:rPr>
      </w:pPr>
    </w:p>
    <w:p w:rsidR="00C86552" w:rsidRPr="003C1673" w:rsidRDefault="00580ED4" w:rsidP="005E1407">
      <w:pPr>
        <w:pStyle w:val="Heading4"/>
        <w:rPr>
          <w:rFonts w:ascii="Times New Roman" w:hAnsi="Times New Roman"/>
          <w:szCs w:val="22"/>
        </w:rPr>
      </w:pPr>
      <w:bookmarkStart w:id="7" w:name="_Toc29476707"/>
      <w:r>
        <w:rPr>
          <w:rFonts w:ascii="Times New Roman" w:hAnsi="Times New Roman"/>
          <w:szCs w:val="22"/>
        </w:rPr>
        <w:t>Onduidelijke impact besparingen</w:t>
      </w:r>
      <w:bookmarkEnd w:id="7"/>
    </w:p>
    <w:p w:rsidR="005E1407" w:rsidRPr="003C1673" w:rsidRDefault="005E1407" w:rsidP="005E1407">
      <w:pPr>
        <w:rPr>
          <w:rFonts w:ascii="Times New Roman" w:hAnsi="Times New Roman"/>
          <w:szCs w:val="22"/>
        </w:rPr>
      </w:pPr>
    </w:p>
    <w:p w:rsidR="007A0639" w:rsidRDefault="007A0639" w:rsidP="007A0639">
      <w:pPr>
        <w:pStyle w:val="inspringendgenummerd"/>
        <w:rPr>
          <w:rFonts w:ascii="Times New Roman" w:hAnsi="Times New Roman"/>
        </w:rPr>
      </w:pPr>
      <w:r>
        <w:rPr>
          <w:rFonts w:ascii="Times New Roman" w:hAnsi="Times New Roman"/>
        </w:rPr>
        <w:t xml:space="preserve">De strategische nota van </w:t>
      </w:r>
      <w:r w:rsidR="00D03736">
        <w:rPr>
          <w:rFonts w:ascii="Times New Roman" w:hAnsi="Times New Roman"/>
        </w:rPr>
        <w:t>het meerjarenplan</w:t>
      </w:r>
      <w:r>
        <w:rPr>
          <w:rFonts w:ascii="Times New Roman" w:hAnsi="Times New Roman"/>
        </w:rPr>
        <w:t xml:space="preserve"> stelt bij beleidsdoelstelling T1 dat Edegem een zuinig, verantwoord en vooruitziend financieel beleid voert en waar nodig zijn financiële organisatie aanpast (</w:t>
      </w:r>
      <w:r w:rsidR="003F07D8">
        <w:rPr>
          <w:rFonts w:ascii="Times New Roman" w:hAnsi="Times New Roman"/>
        </w:rPr>
        <w:t xml:space="preserve">STUK 1, </w:t>
      </w:r>
      <w:r>
        <w:rPr>
          <w:rFonts w:ascii="Times New Roman" w:hAnsi="Times New Roman"/>
        </w:rPr>
        <w:t xml:space="preserve">pg. 21). Het bestuur wil de exploitatie-uitgaven op orde stellen </w:t>
      </w:r>
      <w:r w:rsidR="00872E34">
        <w:rPr>
          <w:rFonts w:ascii="Times New Roman" w:hAnsi="Times New Roman"/>
        </w:rPr>
        <w:t>om te kunnen investeren</w:t>
      </w:r>
      <w:r>
        <w:rPr>
          <w:rFonts w:ascii="Times New Roman" w:hAnsi="Times New Roman"/>
        </w:rPr>
        <w:t>.</w:t>
      </w:r>
    </w:p>
    <w:p w:rsidR="007A0639" w:rsidRDefault="007A0639" w:rsidP="007A0639">
      <w:pPr>
        <w:pStyle w:val="inspringendgenummerd"/>
        <w:numPr>
          <w:ilvl w:val="0"/>
          <w:numId w:val="0"/>
        </w:numPr>
        <w:ind w:left="720"/>
        <w:rPr>
          <w:rFonts w:ascii="Times New Roman" w:hAnsi="Times New Roman"/>
        </w:rPr>
      </w:pPr>
    </w:p>
    <w:p w:rsidR="00872E34" w:rsidRDefault="007A0639" w:rsidP="00872E34">
      <w:pPr>
        <w:pStyle w:val="inspringendgenummerd"/>
        <w:numPr>
          <w:ilvl w:val="0"/>
          <w:numId w:val="0"/>
        </w:numPr>
        <w:ind w:left="720"/>
        <w:rPr>
          <w:rFonts w:ascii="Times New Roman" w:hAnsi="Times New Roman"/>
        </w:rPr>
      </w:pPr>
      <w:r>
        <w:rPr>
          <w:rFonts w:ascii="Times New Roman" w:hAnsi="Times New Roman"/>
        </w:rPr>
        <w:t>Deze financiële doorrekening is niet</w:t>
      </w:r>
      <w:r w:rsidR="00813CEA">
        <w:rPr>
          <w:rFonts w:ascii="Times New Roman" w:hAnsi="Times New Roman"/>
        </w:rPr>
        <w:t>, of minstens onvoldoende duidelijk,</w:t>
      </w:r>
      <w:r>
        <w:rPr>
          <w:rFonts w:ascii="Times New Roman" w:hAnsi="Times New Roman"/>
        </w:rPr>
        <w:t xml:space="preserve"> opgenomen in de tabellen. De tabellen</w:t>
      </w:r>
      <w:r w:rsidR="00580ED4">
        <w:rPr>
          <w:rFonts w:ascii="Times New Roman" w:hAnsi="Times New Roman"/>
        </w:rPr>
        <w:t xml:space="preserve"> uit de strategische nota</w:t>
      </w:r>
      <w:r>
        <w:rPr>
          <w:rFonts w:ascii="Times New Roman" w:hAnsi="Times New Roman"/>
        </w:rPr>
        <w:t xml:space="preserve"> B1, B1.1, B1.1.1, B2.2, B2.2.1, B4.3.3, T1, T1.1, T1.1.1, T1.1.2, T1.1.3, T2, T2.3 en T2.3.2 bevatten allemaal enkel nullen. Geen enkele financiële becijfering werd opgenomen. </w:t>
      </w:r>
    </w:p>
    <w:p w:rsidR="00872E34" w:rsidRDefault="00872E34" w:rsidP="00872E34">
      <w:pPr>
        <w:pStyle w:val="inspringendgenummerd"/>
        <w:numPr>
          <w:ilvl w:val="0"/>
          <w:numId w:val="0"/>
        </w:numPr>
        <w:ind w:left="720"/>
        <w:rPr>
          <w:rFonts w:ascii="Times New Roman" w:hAnsi="Times New Roman"/>
        </w:rPr>
      </w:pPr>
    </w:p>
    <w:p w:rsidR="00872E34" w:rsidRDefault="00872E34" w:rsidP="00872E34">
      <w:pPr>
        <w:pStyle w:val="inspringendgenummerd"/>
        <w:numPr>
          <w:ilvl w:val="0"/>
          <w:numId w:val="0"/>
        </w:numPr>
        <w:ind w:left="720"/>
        <w:rPr>
          <w:rFonts w:ascii="Times New Roman" w:hAnsi="Times New Roman"/>
        </w:rPr>
      </w:pPr>
      <w:r>
        <w:rPr>
          <w:rFonts w:ascii="Times New Roman" w:hAnsi="Times New Roman"/>
        </w:rPr>
        <w:t>Uit de tabellen bij T1 en T1.1 kan op geen enkele manier worden afgeleid wat het besparingsplan is van de gemeente. Aan de gemeenteraadsleden werd ook geen document bezorgd dat de budgettaire effecten van het plan duidelijk maakt.</w:t>
      </w:r>
    </w:p>
    <w:p w:rsidR="00872E34" w:rsidRDefault="00872E34" w:rsidP="00872E34">
      <w:pPr>
        <w:pStyle w:val="inspringendgenummerd"/>
        <w:numPr>
          <w:ilvl w:val="0"/>
          <w:numId w:val="0"/>
        </w:numPr>
        <w:ind w:left="720"/>
        <w:rPr>
          <w:rFonts w:ascii="Times New Roman" w:hAnsi="Times New Roman"/>
        </w:rPr>
      </w:pPr>
    </w:p>
    <w:p w:rsidR="00D03736" w:rsidRDefault="00872E34" w:rsidP="00D03736">
      <w:pPr>
        <w:pStyle w:val="inspringendgenummerd"/>
        <w:numPr>
          <w:ilvl w:val="0"/>
          <w:numId w:val="0"/>
        </w:numPr>
        <w:ind w:left="720"/>
        <w:rPr>
          <w:rFonts w:ascii="Times New Roman" w:hAnsi="Times New Roman"/>
        </w:rPr>
      </w:pPr>
      <w:r>
        <w:rPr>
          <w:rFonts w:ascii="Times New Roman" w:hAnsi="Times New Roman"/>
        </w:rPr>
        <w:t>Het aanpassen van exploitatie-uitgaven heeft een impact op de lijn van exploitatie-uitgaven van tabel M2 (</w:t>
      </w:r>
      <w:r w:rsidR="003F07D8">
        <w:rPr>
          <w:rFonts w:ascii="Times New Roman" w:hAnsi="Times New Roman"/>
        </w:rPr>
        <w:t xml:space="preserve">STUK 1, </w:t>
      </w:r>
      <w:r>
        <w:rPr>
          <w:rFonts w:ascii="Times New Roman" w:hAnsi="Times New Roman"/>
        </w:rPr>
        <w:t>pg. 34).</w:t>
      </w:r>
      <w:r w:rsidR="007C2EC2">
        <w:rPr>
          <w:rFonts w:ascii="Times New Roman" w:hAnsi="Times New Roman"/>
        </w:rPr>
        <w:t xml:space="preserve"> Er wordt onvoldoende dui</w:t>
      </w:r>
      <w:r w:rsidR="002A22CF">
        <w:rPr>
          <w:rFonts w:ascii="Times New Roman" w:hAnsi="Times New Roman"/>
        </w:rPr>
        <w:t>delijk gemaakt wat de impact</w:t>
      </w:r>
      <w:r w:rsidR="007C2EC2">
        <w:rPr>
          <w:rFonts w:ascii="Times New Roman" w:hAnsi="Times New Roman"/>
        </w:rPr>
        <w:t xml:space="preserve"> van de besparingsplannen voortvloeiende </w:t>
      </w:r>
      <w:r w:rsidR="002A22CF">
        <w:rPr>
          <w:rFonts w:ascii="Times New Roman" w:hAnsi="Times New Roman"/>
        </w:rPr>
        <w:t xml:space="preserve">uit </w:t>
      </w:r>
      <w:r w:rsidR="007C2EC2">
        <w:rPr>
          <w:rFonts w:ascii="Times New Roman" w:hAnsi="Times New Roman"/>
        </w:rPr>
        <w:t xml:space="preserve">de tabellen T1, T1.1 </w:t>
      </w:r>
      <w:r w:rsidR="002A22CF">
        <w:rPr>
          <w:rFonts w:ascii="Times New Roman" w:hAnsi="Times New Roman"/>
        </w:rPr>
        <w:t>(</w:t>
      </w:r>
      <w:r w:rsidR="007C2EC2">
        <w:rPr>
          <w:rFonts w:ascii="Times New Roman" w:hAnsi="Times New Roman"/>
        </w:rPr>
        <w:t>en and</w:t>
      </w:r>
      <w:r w:rsidR="002A22CF">
        <w:rPr>
          <w:rFonts w:ascii="Times New Roman" w:hAnsi="Times New Roman"/>
        </w:rPr>
        <w:t>ere) is</w:t>
      </w:r>
      <w:r w:rsidR="007C2EC2">
        <w:rPr>
          <w:rFonts w:ascii="Times New Roman" w:hAnsi="Times New Roman"/>
        </w:rPr>
        <w:t xml:space="preserve"> op het financiële evenwicht.</w:t>
      </w:r>
      <w:r>
        <w:rPr>
          <w:rFonts w:ascii="Times New Roman" w:hAnsi="Times New Roman"/>
        </w:rPr>
        <w:t xml:space="preserve"> Er wordt</w:t>
      </w:r>
      <w:r w:rsidR="007C2EC2">
        <w:rPr>
          <w:rFonts w:ascii="Times New Roman" w:hAnsi="Times New Roman"/>
        </w:rPr>
        <w:t xml:space="preserve"> </w:t>
      </w:r>
      <w:r>
        <w:rPr>
          <w:rFonts w:ascii="Times New Roman" w:hAnsi="Times New Roman"/>
        </w:rPr>
        <w:t xml:space="preserve">niet afdoende aangetoond dat het financiële evenwicht gevrijwaard blijft in de periode 2020-2025. Bovendien </w:t>
      </w:r>
      <w:r w:rsidR="007C2EC2">
        <w:rPr>
          <w:rFonts w:ascii="Times New Roman" w:hAnsi="Times New Roman"/>
        </w:rPr>
        <w:t xml:space="preserve">is het onduidelijk of </w:t>
      </w:r>
      <w:r w:rsidR="003662E3">
        <w:rPr>
          <w:rFonts w:ascii="Times New Roman" w:hAnsi="Times New Roman"/>
        </w:rPr>
        <w:t>alle</w:t>
      </w:r>
      <w:r>
        <w:rPr>
          <w:rFonts w:ascii="Times New Roman" w:hAnsi="Times New Roman"/>
        </w:rPr>
        <w:t xml:space="preserve"> verwachte uitgaven zijn opgenomen. Dit is </w:t>
      </w:r>
      <w:r w:rsidR="003662E3">
        <w:rPr>
          <w:rFonts w:ascii="Times New Roman" w:hAnsi="Times New Roman"/>
        </w:rPr>
        <w:t xml:space="preserve">telkens </w:t>
      </w:r>
      <w:r>
        <w:rPr>
          <w:rFonts w:ascii="Times New Roman" w:hAnsi="Times New Roman"/>
        </w:rPr>
        <w:t>in strijd met artikel 259, 2° en 4° van het Decreet Lokaal Bestuur.</w:t>
      </w:r>
    </w:p>
    <w:p w:rsidR="00D03736" w:rsidRDefault="00D03736" w:rsidP="00D03736">
      <w:pPr>
        <w:pStyle w:val="inspringendnietgenummerd"/>
      </w:pPr>
    </w:p>
    <w:p w:rsidR="00D03736" w:rsidRDefault="00D03736" w:rsidP="00D03736">
      <w:pPr>
        <w:pStyle w:val="inspringendgenummerd"/>
        <w:numPr>
          <w:ilvl w:val="0"/>
          <w:numId w:val="0"/>
        </w:numPr>
        <w:ind w:left="720"/>
        <w:rPr>
          <w:rFonts w:ascii="Times New Roman" w:hAnsi="Times New Roman"/>
        </w:rPr>
      </w:pPr>
    </w:p>
    <w:p w:rsidR="00C43427" w:rsidRDefault="00D03736" w:rsidP="00D03736">
      <w:pPr>
        <w:pStyle w:val="inspringendgenummerd"/>
        <w:rPr>
          <w:rFonts w:ascii="Times New Roman" w:hAnsi="Times New Roman"/>
        </w:rPr>
      </w:pPr>
      <w:r>
        <w:rPr>
          <w:rFonts w:ascii="Times New Roman" w:hAnsi="Times New Roman"/>
        </w:rPr>
        <w:t>Gelet op de strijdigheid met artikel 259 van het Decreet Lokaal Bestuur, dient de toezichthoudende overheid het meerjarenplan te vernietigen.</w:t>
      </w:r>
    </w:p>
    <w:p w:rsidR="00580ED4" w:rsidRPr="003C1673" w:rsidRDefault="00580ED4" w:rsidP="00580ED4">
      <w:pPr>
        <w:pStyle w:val="Heading4"/>
        <w:rPr>
          <w:rFonts w:ascii="Times New Roman" w:hAnsi="Times New Roman"/>
          <w:szCs w:val="22"/>
        </w:rPr>
      </w:pPr>
      <w:bookmarkStart w:id="8" w:name="_Toc29476708"/>
      <w:r>
        <w:rPr>
          <w:rFonts w:ascii="Times New Roman" w:hAnsi="Times New Roman"/>
          <w:szCs w:val="22"/>
        </w:rPr>
        <w:t>Onduidelijk</w:t>
      </w:r>
      <w:r w:rsidR="00813CEA">
        <w:rPr>
          <w:rFonts w:ascii="Times New Roman" w:hAnsi="Times New Roman"/>
          <w:szCs w:val="22"/>
        </w:rPr>
        <w:t>e</w:t>
      </w:r>
      <w:r>
        <w:rPr>
          <w:rFonts w:ascii="Times New Roman" w:hAnsi="Times New Roman"/>
          <w:szCs w:val="22"/>
        </w:rPr>
        <w:t xml:space="preserve"> impact daling personeelsuitgaven</w:t>
      </w:r>
      <w:bookmarkEnd w:id="8"/>
      <w:r>
        <w:rPr>
          <w:rFonts w:ascii="Times New Roman" w:hAnsi="Times New Roman"/>
          <w:szCs w:val="22"/>
        </w:rPr>
        <w:t xml:space="preserve"> </w:t>
      </w:r>
    </w:p>
    <w:p w:rsidR="00580ED4" w:rsidRPr="003C1673" w:rsidRDefault="00580ED4" w:rsidP="00580ED4">
      <w:pPr>
        <w:rPr>
          <w:rFonts w:ascii="Times New Roman" w:hAnsi="Times New Roman"/>
          <w:szCs w:val="22"/>
        </w:rPr>
      </w:pPr>
    </w:p>
    <w:p w:rsidR="003F07D8" w:rsidRDefault="00580ED4" w:rsidP="003F07D8">
      <w:pPr>
        <w:pStyle w:val="inspringendgenummerd"/>
        <w:rPr>
          <w:rFonts w:ascii="Times New Roman" w:hAnsi="Times New Roman"/>
        </w:rPr>
      </w:pPr>
      <w:r>
        <w:rPr>
          <w:rFonts w:ascii="Times New Roman" w:hAnsi="Times New Roman"/>
        </w:rPr>
        <w:t>Volgens het meerjarenplan van Edegem is het bereiken in 2025 van een exploitatieoverschot van 5 miljoen en een autofinancieringsmarge van 3,1 miljoen in hoofdzaak het gevolg van de daling van de personeelskosten en leninglasten. De personeelsuitgaven dalen van 14,4 miljoen in 2020 naar 12,3 in 2021 en 11,5 in 2022, dus een daling van 2,9 miljoen over een periode van 3 jaar.</w:t>
      </w:r>
    </w:p>
    <w:p w:rsidR="00B30B34" w:rsidRDefault="00B30B34" w:rsidP="00B30B34">
      <w:pPr>
        <w:pStyle w:val="inspringendnietgenummerd"/>
      </w:pPr>
    </w:p>
    <w:p w:rsidR="00B30B34" w:rsidRPr="00B30B34" w:rsidRDefault="00B30B34" w:rsidP="00B30B34">
      <w:pPr>
        <w:pStyle w:val="inspringendgenummerd"/>
        <w:numPr>
          <w:ilvl w:val="0"/>
          <w:numId w:val="0"/>
        </w:numPr>
        <w:ind w:left="720"/>
        <w:rPr>
          <w:rFonts w:ascii="Times New Roman" w:hAnsi="Times New Roman"/>
        </w:rPr>
      </w:pPr>
      <w:r>
        <w:rPr>
          <w:rFonts w:ascii="Times New Roman" w:hAnsi="Times New Roman"/>
        </w:rPr>
        <w:t>Deze financiële doorrekening werd niet, of minstens op een onvoldoende duidelijke wijze, geformaliseerd. Er zijn geen college</w:t>
      </w:r>
      <w:r w:rsidR="003662E3">
        <w:rPr>
          <w:rFonts w:ascii="Times New Roman" w:hAnsi="Times New Roman"/>
        </w:rPr>
        <w:t>- of gemeenteraads</w:t>
      </w:r>
      <w:r>
        <w:rPr>
          <w:rFonts w:ascii="Times New Roman" w:hAnsi="Times New Roman"/>
        </w:rPr>
        <w:t>besluiten die duidelijk maken welke personeelsleden moeten afvloeien of worden ontslagen. Het is onduidelijk op welke wijze de vermindering van personeelsuitgaven zal gerealiseerd worden.</w:t>
      </w:r>
    </w:p>
    <w:p w:rsidR="003F07D8" w:rsidRDefault="003F07D8" w:rsidP="003F07D8">
      <w:pPr>
        <w:pStyle w:val="inspringendgenummerd"/>
        <w:numPr>
          <w:ilvl w:val="0"/>
          <w:numId w:val="0"/>
        </w:numPr>
        <w:ind w:left="720"/>
        <w:rPr>
          <w:rFonts w:ascii="Times New Roman" w:hAnsi="Times New Roman"/>
        </w:rPr>
      </w:pPr>
    </w:p>
    <w:p w:rsidR="003F07D8" w:rsidRDefault="003F07D8" w:rsidP="003F07D8">
      <w:pPr>
        <w:pStyle w:val="inspringendgenummerd"/>
        <w:rPr>
          <w:rFonts w:ascii="Times New Roman" w:hAnsi="Times New Roman"/>
        </w:rPr>
      </w:pPr>
      <w:r>
        <w:rPr>
          <w:rFonts w:ascii="Times New Roman" w:hAnsi="Times New Roman"/>
        </w:rPr>
        <w:t>Voor het overige werd door het bestuur op de raadscommissie van 10 december 2019 aangekondigd dat</w:t>
      </w:r>
      <w:r w:rsidR="00290C9C">
        <w:rPr>
          <w:rFonts w:ascii="Times New Roman" w:hAnsi="Times New Roman"/>
        </w:rPr>
        <w:t xml:space="preserve"> onder meer</w:t>
      </w:r>
      <w:r>
        <w:rPr>
          <w:rFonts w:ascii="Times New Roman" w:hAnsi="Times New Roman"/>
        </w:rPr>
        <w:t xml:space="preserve"> de personeelsleden van het ecopark </w:t>
      </w:r>
      <w:r w:rsidR="00290C9C">
        <w:rPr>
          <w:rFonts w:ascii="Times New Roman" w:hAnsi="Times New Roman"/>
        </w:rPr>
        <w:t xml:space="preserve">en de huisvuil ophaalploeg </w:t>
      </w:r>
      <w:r>
        <w:rPr>
          <w:rFonts w:ascii="Times New Roman" w:hAnsi="Times New Roman"/>
        </w:rPr>
        <w:t xml:space="preserve">zullen worden overgedragen naar een externe partner, met name het intergemeentelijk samenwerkingsverband IGEAN (zie ook </w:t>
      </w:r>
      <w:r w:rsidR="00AB1E0F">
        <w:rPr>
          <w:rFonts w:ascii="Times New Roman" w:hAnsi="Times New Roman"/>
        </w:rPr>
        <w:t>STUK 2</w:t>
      </w:r>
      <w:r>
        <w:rPr>
          <w:rFonts w:ascii="Times New Roman" w:hAnsi="Times New Roman"/>
        </w:rPr>
        <w:t>).</w:t>
      </w:r>
      <w:r w:rsidR="008953AF">
        <w:rPr>
          <w:rFonts w:ascii="Times New Roman" w:hAnsi="Times New Roman"/>
        </w:rPr>
        <w:t xml:space="preserve"> Ook bijvoorbeeld het personeel van het groenonderhoud, poetsdienst en Initiatief Buitenschoolse Opvang zoude worden overgedragen.</w:t>
      </w:r>
    </w:p>
    <w:p w:rsidR="003F07D8" w:rsidRDefault="003F07D8" w:rsidP="003F07D8">
      <w:pPr>
        <w:pStyle w:val="inspringendgenummerd"/>
        <w:numPr>
          <w:ilvl w:val="0"/>
          <w:numId w:val="0"/>
        </w:numPr>
        <w:ind w:left="720"/>
        <w:rPr>
          <w:rFonts w:ascii="Times New Roman" w:hAnsi="Times New Roman"/>
        </w:rPr>
      </w:pPr>
    </w:p>
    <w:p w:rsidR="003F07D8" w:rsidRPr="003F07D8" w:rsidRDefault="003F07D8" w:rsidP="003F07D8">
      <w:pPr>
        <w:pStyle w:val="inspringendgenummerd"/>
        <w:numPr>
          <w:ilvl w:val="0"/>
          <w:numId w:val="0"/>
        </w:numPr>
        <w:ind w:left="720"/>
        <w:rPr>
          <w:rFonts w:ascii="Times New Roman" w:hAnsi="Times New Roman"/>
        </w:rPr>
      </w:pPr>
      <w:r>
        <w:rPr>
          <w:rFonts w:ascii="Times New Roman" w:hAnsi="Times New Roman"/>
        </w:rPr>
        <w:t xml:space="preserve">Momenteel stelt de gemeente Edegem </w:t>
      </w:r>
      <w:r w:rsidR="00290C9C">
        <w:rPr>
          <w:rFonts w:ascii="Times New Roman" w:hAnsi="Times New Roman"/>
        </w:rPr>
        <w:t>20 à 25</w:t>
      </w:r>
      <w:r>
        <w:rPr>
          <w:rFonts w:ascii="Times New Roman" w:hAnsi="Times New Roman"/>
        </w:rPr>
        <w:t xml:space="preserve"> personeelsleden in dienst die verantwoordelijk zijn voor het ecopark</w:t>
      </w:r>
      <w:r w:rsidR="00290C9C">
        <w:rPr>
          <w:rFonts w:ascii="Times New Roman" w:hAnsi="Times New Roman"/>
        </w:rPr>
        <w:t xml:space="preserve"> en de huisvuilophaling</w:t>
      </w:r>
      <w:r>
        <w:rPr>
          <w:rFonts w:ascii="Times New Roman" w:hAnsi="Times New Roman"/>
        </w:rPr>
        <w:t>. Deze personeelsleden zouden volgens de plannen van de gemeente worden overgedragen naar IGEAN. Dit betekent een afname in personeelsuitgaven voor de gemeente en een toename in “toegestane werkingssubsidies” voor intergemeentelijke samenwerkingsverbanden (STUK 1, pg. 41).</w:t>
      </w:r>
      <w:r w:rsidR="00B30B34">
        <w:rPr>
          <w:rFonts w:ascii="Times New Roman" w:hAnsi="Times New Roman"/>
        </w:rPr>
        <w:t xml:space="preserve"> Deze toename werd niet opgenomen in het meerjarenplan.</w:t>
      </w:r>
      <w:r w:rsidR="008953AF">
        <w:rPr>
          <w:rFonts w:ascii="Times New Roman" w:hAnsi="Times New Roman"/>
        </w:rPr>
        <w:t xml:space="preserve"> Ook de overdracht van het personeel van het groenonderhoud, de poetsdienst en de kinderopvang is niet duidelijk.</w:t>
      </w:r>
    </w:p>
    <w:p w:rsidR="00580ED4" w:rsidRDefault="00580ED4" w:rsidP="00580ED4">
      <w:pPr>
        <w:pStyle w:val="inspringendgenummerd"/>
        <w:numPr>
          <w:ilvl w:val="0"/>
          <w:numId w:val="0"/>
        </w:numPr>
        <w:ind w:left="720"/>
        <w:rPr>
          <w:rFonts w:ascii="Times New Roman" w:hAnsi="Times New Roman"/>
        </w:rPr>
      </w:pPr>
    </w:p>
    <w:p w:rsidR="00D03736" w:rsidRPr="00D03736" w:rsidRDefault="003662E3" w:rsidP="00D03736">
      <w:pPr>
        <w:pStyle w:val="inspringendgenummerd"/>
        <w:rPr>
          <w:rFonts w:ascii="Times New Roman" w:hAnsi="Times New Roman"/>
        </w:rPr>
      </w:pPr>
      <w:r>
        <w:rPr>
          <w:rFonts w:ascii="Times New Roman" w:hAnsi="Times New Roman"/>
        </w:rPr>
        <w:t xml:space="preserve">Het is onduidelijk welke personeelsleden worden ontslagen of moeten afvloeien. </w:t>
      </w:r>
      <w:r w:rsidR="000F0DA7">
        <w:rPr>
          <w:rFonts w:ascii="Times New Roman" w:hAnsi="Times New Roman"/>
        </w:rPr>
        <w:t>De impact van de daling van de personeelsuitgaven is onduidelijk</w:t>
      </w:r>
      <w:r>
        <w:rPr>
          <w:rFonts w:ascii="Times New Roman" w:hAnsi="Times New Roman"/>
        </w:rPr>
        <w:t>. Bovendien ontbreekt het</w:t>
      </w:r>
      <w:r w:rsidR="000F0DA7">
        <w:rPr>
          <w:rFonts w:ascii="Times New Roman" w:hAnsi="Times New Roman"/>
        </w:rPr>
        <w:t xml:space="preserve"> meerjarenplan aan compensaties in toegestane werkingssubsidies. Verwachte uitgaven werden ten onrechte niet opgenomen in het meerjarenplan. Dit zorgt ervoor </w:t>
      </w:r>
      <w:r>
        <w:rPr>
          <w:rFonts w:ascii="Times New Roman" w:hAnsi="Times New Roman"/>
        </w:rPr>
        <w:t xml:space="preserve">dat </w:t>
      </w:r>
      <w:r w:rsidR="000F0DA7">
        <w:rPr>
          <w:rFonts w:ascii="Times New Roman" w:hAnsi="Times New Roman"/>
        </w:rPr>
        <w:t>op basis van fictieve gegevens - of minstens onvoldoende - wordt aangetoond dat het financiële evenwicht 2020-2025 in Edegem</w:t>
      </w:r>
      <w:r w:rsidR="00D03736">
        <w:rPr>
          <w:rFonts w:ascii="Times New Roman" w:hAnsi="Times New Roman"/>
        </w:rPr>
        <w:t xml:space="preserve"> gevrijwaard blijft. Dit is telkens in strijd met artikel 259, 2° en 4° van het Decreet Lokaal Bestuur.</w:t>
      </w:r>
    </w:p>
    <w:p w:rsidR="00D03736" w:rsidRDefault="00D03736" w:rsidP="00D03736">
      <w:pPr>
        <w:pStyle w:val="inspringendgenummerd"/>
        <w:numPr>
          <w:ilvl w:val="0"/>
          <w:numId w:val="0"/>
        </w:numPr>
        <w:rPr>
          <w:rFonts w:ascii="Times New Roman" w:hAnsi="Times New Roman"/>
        </w:rPr>
      </w:pPr>
    </w:p>
    <w:p w:rsidR="00D03736" w:rsidRDefault="00D03736" w:rsidP="00D03736">
      <w:pPr>
        <w:pStyle w:val="inspringendgenummerd"/>
        <w:rPr>
          <w:rFonts w:ascii="Times New Roman" w:hAnsi="Times New Roman"/>
        </w:rPr>
      </w:pPr>
      <w:r>
        <w:rPr>
          <w:rFonts w:ascii="Times New Roman" w:hAnsi="Times New Roman"/>
        </w:rPr>
        <w:t>Gelet op de strijdigheid met artikel 259 van het Decreet Lokaal Bestuur, dient de toezichthoudende overheid het meerjarenplan te vernietigen.</w:t>
      </w:r>
    </w:p>
    <w:p w:rsidR="00872E34" w:rsidRDefault="00872E34" w:rsidP="00D03736">
      <w:pPr>
        <w:pStyle w:val="inspringendnietgenummerd"/>
        <w:ind w:left="0"/>
        <w:rPr>
          <w:rFonts w:ascii="Times New Roman" w:hAnsi="Times New Roman"/>
        </w:rPr>
      </w:pPr>
    </w:p>
    <w:p w:rsidR="00D03736" w:rsidRPr="00D03736" w:rsidRDefault="00D03736" w:rsidP="00D03736">
      <w:pPr>
        <w:pStyle w:val="Heading4"/>
        <w:numPr>
          <w:ilvl w:val="0"/>
          <w:numId w:val="0"/>
        </w:numPr>
        <w:ind w:left="2160"/>
        <w:rPr>
          <w:rFonts w:ascii="Times New Roman" w:hAnsi="Times New Roman"/>
          <w:szCs w:val="22"/>
        </w:rPr>
      </w:pPr>
      <w:bookmarkStart w:id="9" w:name="_Toc29476709"/>
      <w:r>
        <w:rPr>
          <w:rFonts w:ascii="Times New Roman" w:hAnsi="Times New Roman"/>
          <w:szCs w:val="22"/>
        </w:rPr>
        <w:t>c)     Raadsleden hebben onvoldoende informatie om met kennis van zaken een beslissing te kunnen nemen</w:t>
      </w:r>
      <w:bookmarkEnd w:id="9"/>
    </w:p>
    <w:p w:rsidR="00D03736" w:rsidRPr="003C1673" w:rsidRDefault="00D03736" w:rsidP="00D03736">
      <w:pPr>
        <w:rPr>
          <w:rFonts w:ascii="Times New Roman" w:hAnsi="Times New Roman"/>
          <w:szCs w:val="22"/>
        </w:rPr>
      </w:pPr>
    </w:p>
    <w:p w:rsidR="00B42ECD" w:rsidRDefault="002A22CF" w:rsidP="00B42ECD">
      <w:pPr>
        <w:pStyle w:val="inspringendgenummerd"/>
        <w:rPr>
          <w:rFonts w:ascii="Times New Roman" w:hAnsi="Times New Roman"/>
        </w:rPr>
      </w:pPr>
      <w:r>
        <w:rPr>
          <w:rFonts w:ascii="Times New Roman" w:hAnsi="Times New Roman"/>
        </w:rPr>
        <w:t xml:space="preserve">Het meerjarenplan 2020-2025 van de gemeente Edegem maakt onvoldoende duidelijk wat de impact is van de besparingsplannen </w:t>
      </w:r>
      <w:r w:rsidR="00B42ECD">
        <w:rPr>
          <w:rFonts w:ascii="Times New Roman" w:hAnsi="Times New Roman"/>
        </w:rPr>
        <w:t xml:space="preserve">en de daling van de personeelsuitgaven </w:t>
      </w:r>
      <w:r>
        <w:rPr>
          <w:rFonts w:ascii="Times New Roman" w:hAnsi="Times New Roman"/>
        </w:rPr>
        <w:t xml:space="preserve">op het financiële evenwicht. Het is onduidelijk of alle </w:t>
      </w:r>
      <w:r w:rsidR="00B42ECD">
        <w:rPr>
          <w:rFonts w:ascii="Times New Roman" w:hAnsi="Times New Roman"/>
        </w:rPr>
        <w:t xml:space="preserve">verwachte </w:t>
      </w:r>
      <w:r>
        <w:rPr>
          <w:rFonts w:ascii="Times New Roman" w:hAnsi="Times New Roman"/>
        </w:rPr>
        <w:t xml:space="preserve">uitgaven </w:t>
      </w:r>
      <w:r w:rsidR="00B42ECD">
        <w:rPr>
          <w:rFonts w:ascii="Times New Roman" w:hAnsi="Times New Roman"/>
        </w:rPr>
        <w:t>werden</w:t>
      </w:r>
      <w:r>
        <w:rPr>
          <w:rFonts w:ascii="Times New Roman" w:hAnsi="Times New Roman"/>
        </w:rPr>
        <w:t xml:space="preserve"> opgenomen.</w:t>
      </w:r>
    </w:p>
    <w:p w:rsidR="00B42ECD" w:rsidRDefault="00B42ECD" w:rsidP="00B42ECD">
      <w:pPr>
        <w:pStyle w:val="inspringendgenummerd"/>
        <w:numPr>
          <w:ilvl w:val="0"/>
          <w:numId w:val="0"/>
        </w:numPr>
        <w:ind w:left="720"/>
        <w:rPr>
          <w:rFonts w:ascii="Times New Roman" w:hAnsi="Times New Roman"/>
        </w:rPr>
      </w:pPr>
    </w:p>
    <w:p w:rsidR="00B42ECD" w:rsidRPr="00B42ECD" w:rsidRDefault="00B42ECD" w:rsidP="00B42ECD">
      <w:pPr>
        <w:pStyle w:val="inspringendgenummerd"/>
        <w:numPr>
          <w:ilvl w:val="0"/>
          <w:numId w:val="0"/>
        </w:numPr>
        <w:ind w:left="720"/>
        <w:rPr>
          <w:rFonts w:ascii="Times New Roman" w:hAnsi="Times New Roman"/>
        </w:rPr>
      </w:pPr>
      <w:r>
        <w:rPr>
          <w:rFonts w:ascii="Times New Roman" w:hAnsi="Times New Roman"/>
        </w:rPr>
        <w:lastRenderedPageBreak/>
        <w:t>Bovendien krijgen de gemeenteraadsleden geen informatie omtrent geplande investeringen vanaf jaar 2021. H</w:t>
      </w:r>
      <w:r w:rsidR="003662E3">
        <w:rPr>
          <w:rFonts w:ascii="Times New Roman" w:hAnsi="Times New Roman"/>
        </w:rPr>
        <w:t>et bestuur kondigde</w:t>
      </w:r>
      <w:r>
        <w:rPr>
          <w:rFonts w:ascii="Times New Roman" w:hAnsi="Times New Roman"/>
        </w:rPr>
        <w:t xml:space="preserve"> enkel investeringen aan voor jaar 2020, maar stelt voor de jaren erna enkel dat zij “geen voorafname” kan of wil doen.</w:t>
      </w:r>
    </w:p>
    <w:p w:rsidR="00B42ECD" w:rsidRDefault="00B42ECD" w:rsidP="00B42ECD">
      <w:pPr>
        <w:pStyle w:val="inspringendgenummerd"/>
        <w:numPr>
          <w:ilvl w:val="0"/>
          <w:numId w:val="0"/>
        </w:numPr>
        <w:ind w:left="720"/>
        <w:rPr>
          <w:rFonts w:ascii="Times New Roman" w:hAnsi="Times New Roman"/>
        </w:rPr>
      </w:pPr>
    </w:p>
    <w:p w:rsidR="00B42ECD" w:rsidRDefault="00B42ECD" w:rsidP="00B42ECD">
      <w:pPr>
        <w:pStyle w:val="inspringendgenummerd"/>
        <w:numPr>
          <w:ilvl w:val="0"/>
          <w:numId w:val="0"/>
        </w:numPr>
        <w:ind w:left="720"/>
        <w:rPr>
          <w:rFonts w:ascii="Times New Roman" w:hAnsi="Times New Roman"/>
        </w:rPr>
      </w:pPr>
      <w:r>
        <w:rPr>
          <w:rFonts w:ascii="Times New Roman" w:hAnsi="Times New Roman"/>
        </w:rPr>
        <w:t>Met een dergelijke onduidelijkheid is het onmogelijk om als raadslid de democratische controleplicht op de uitgaven voldoende uit te oefenen. Het is onmogelijk om als gemeenteraadslid op een gedegen manier te oordelen en te stemmen over het meerjarenplan. De impact van de besparingen, de daling van de personeelsuitgaven</w:t>
      </w:r>
      <w:r w:rsidR="003662E3">
        <w:rPr>
          <w:rFonts w:ascii="Times New Roman" w:hAnsi="Times New Roman"/>
        </w:rPr>
        <w:t>, de compens</w:t>
      </w:r>
      <w:r w:rsidR="00AB1E0F">
        <w:rPr>
          <w:rFonts w:ascii="Times New Roman" w:hAnsi="Times New Roman"/>
        </w:rPr>
        <w:t>aties in toegestane werkingssub</w:t>
      </w:r>
      <w:r w:rsidR="003662E3">
        <w:rPr>
          <w:rFonts w:ascii="Times New Roman" w:hAnsi="Times New Roman"/>
        </w:rPr>
        <w:t>sidies</w:t>
      </w:r>
      <w:r>
        <w:rPr>
          <w:rFonts w:ascii="Times New Roman" w:hAnsi="Times New Roman"/>
        </w:rPr>
        <w:t xml:space="preserve"> en de geplande investeringen vanaf 2021 zijn onvoldoende duidelijk.</w:t>
      </w:r>
    </w:p>
    <w:p w:rsidR="00B42ECD" w:rsidRDefault="00B42ECD" w:rsidP="00B42ECD">
      <w:pPr>
        <w:pStyle w:val="inspringendgenummerd"/>
        <w:numPr>
          <w:ilvl w:val="0"/>
          <w:numId w:val="0"/>
        </w:numPr>
        <w:ind w:left="720"/>
        <w:rPr>
          <w:rFonts w:ascii="Times New Roman" w:hAnsi="Times New Roman"/>
        </w:rPr>
      </w:pPr>
    </w:p>
    <w:p w:rsidR="00B42ECD" w:rsidRPr="00B42ECD" w:rsidRDefault="00B42ECD" w:rsidP="00B42ECD">
      <w:pPr>
        <w:pStyle w:val="inspringendgenummerd"/>
        <w:numPr>
          <w:ilvl w:val="0"/>
          <w:numId w:val="0"/>
        </w:numPr>
        <w:ind w:left="720"/>
        <w:rPr>
          <w:rFonts w:ascii="Times New Roman" w:hAnsi="Times New Roman"/>
        </w:rPr>
      </w:pPr>
      <w:r>
        <w:rPr>
          <w:rFonts w:ascii="Times New Roman" w:hAnsi="Times New Roman"/>
        </w:rPr>
        <w:t xml:space="preserve">Aan de raadsleden is niet alle noodzakelijke informatie ter beschikking gesteld om </w:t>
      </w:r>
      <w:r w:rsidRPr="00B42ECD">
        <w:rPr>
          <w:rFonts w:ascii="Times New Roman" w:hAnsi="Times New Roman"/>
        </w:rPr>
        <w:t>met kennis van zaken een beslissing te kunnen nemen</w:t>
      </w:r>
      <w:r>
        <w:rPr>
          <w:rFonts w:ascii="Times New Roman" w:hAnsi="Times New Roman"/>
        </w:rPr>
        <w:t xml:space="preserve"> over de meerjarenplanning. Dit is in strijd met artikel 259, 2° en 4° van het Decreet Lokaal Bestuur.</w:t>
      </w:r>
    </w:p>
    <w:p w:rsidR="00B42ECD" w:rsidRDefault="00B42ECD" w:rsidP="00B42ECD">
      <w:pPr>
        <w:pStyle w:val="inspringendgenummerd"/>
        <w:numPr>
          <w:ilvl w:val="0"/>
          <w:numId w:val="0"/>
        </w:numPr>
        <w:rPr>
          <w:rFonts w:ascii="Times New Roman" w:hAnsi="Times New Roman"/>
        </w:rPr>
      </w:pPr>
    </w:p>
    <w:p w:rsidR="00872E34" w:rsidRPr="00B42ECD" w:rsidRDefault="00B42ECD" w:rsidP="00B42ECD">
      <w:pPr>
        <w:pStyle w:val="inspringendgenummerd"/>
        <w:rPr>
          <w:rFonts w:ascii="Times New Roman" w:hAnsi="Times New Roman"/>
        </w:rPr>
      </w:pPr>
      <w:r>
        <w:rPr>
          <w:rFonts w:ascii="Times New Roman" w:hAnsi="Times New Roman"/>
        </w:rPr>
        <w:t>Gelet op de strijdigheid met artikel 259 van het Decreet Lokaal Bestuur, dient de toezichthoudende overheid het meerjarenplan te vernietigen.</w:t>
      </w:r>
    </w:p>
    <w:p w:rsidR="00872E34" w:rsidRDefault="00872E34" w:rsidP="00500CE3">
      <w:pPr>
        <w:pStyle w:val="inspringendnietgenummerd"/>
        <w:rPr>
          <w:rFonts w:ascii="Times New Roman" w:hAnsi="Times New Roman"/>
        </w:rPr>
      </w:pPr>
    </w:p>
    <w:p w:rsidR="00B42ECD" w:rsidRPr="003C1673" w:rsidRDefault="00B42ECD" w:rsidP="00B42ECD">
      <w:pPr>
        <w:pStyle w:val="Heading2"/>
        <w:rPr>
          <w:rFonts w:ascii="Times New Roman" w:hAnsi="Times New Roman" w:cs="Times New Roman"/>
          <w:szCs w:val="22"/>
        </w:rPr>
      </w:pPr>
      <w:bookmarkStart w:id="10" w:name="_Toc29476710"/>
      <w:r>
        <w:rPr>
          <w:rFonts w:ascii="Times New Roman" w:hAnsi="Times New Roman" w:cs="Times New Roman"/>
          <w:szCs w:val="22"/>
        </w:rPr>
        <w:t>Subsidiair</w:t>
      </w:r>
      <w:bookmarkEnd w:id="10"/>
    </w:p>
    <w:p w:rsidR="00B42ECD" w:rsidRPr="003C1673" w:rsidRDefault="00B42ECD" w:rsidP="00B42ECD">
      <w:pPr>
        <w:rPr>
          <w:rFonts w:ascii="Times New Roman" w:hAnsi="Times New Roman"/>
          <w:szCs w:val="22"/>
          <w:lang w:val="nl-NL"/>
        </w:rPr>
      </w:pPr>
    </w:p>
    <w:p w:rsidR="00B42ECD" w:rsidRDefault="00B42ECD" w:rsidP="00B42ECD">
      <w:pPr>
        <w:pStyle w:val="inspringendgenummerd"/>
        <w:rPr>
          <w:rFonts w:ascii="Times New Roman" w:hAnsi="Times New Roman"/>
        </w:rPr>
      </w:pPr>
      <w:r>
        <w:rPr>
          <w:rFonts w:ascii="Times New Roman" w:hAnsi="Times New Roman"/>
        </w:rPr>
        <w:t xml:space="preserve">Indien de toezichthoudende overheid zou oordelen dat het meerjarenplan 2020-2025 van de gemeente Edegem niet zou moeten worden vernietigd – quod non – stellen verzoekers de volgende vragen tot bijkomende </w:t>
      </w:r>
      <w:r w:rsidR="004A43AF">
        <w:rPr>
          <w:rFonts w:ascii="Times New Roman" w:hAnsi="Times New Roman"/>
        </w:rPr>
        <w:t>verduidelijking</w:t>
      </w:r>
      <w:r>
        <w:rPr>
          <w:rFonts w:ascii="Times New Roman" w:hAnsi="Times New Roman"/>
        </w:rPr>
        <w:t>:</w:t>
      </w:r>
    </w:p>
    <w:p w:rsidR="00B42ECD" w:rsidRDefault="00B42ECD" w:rsidP="00B42ECD">
      <w:pPr>
        <w:pStyle w:val="inspringendgenummerd"/>
        <w:numPr>
          <w:ilvl w:val="0"/>
          <w:numId w:val="0"/>
        </w:numPr>
        <w:ind w:left="720"/>
        <w:rPr>
          <w:rFonts w:ascii="Times New Roman" w:hAnsi="Times New Roman"/>
        </w:rPr>
      </w:pPr>
    </w:p>
    <w:p w:rsidR="00B42ECD" w:rsidRDefault="00B42ECD" w:rsidP="00B42ECD">
      <w:pPr>
        <w:pStyle w:val="inspringendgenummerd"/>
        <w:numPr>
          <w:ilvl w:val="0"/>
          <w:numId w:val="12"/>
        </w:numPr>
        <w:rPr>
          <w:rFonts w:ascii="Times New Roman" w:hAnsi="Times New Roman"/>
        </w:rPr>
      </w:pPr>
      <w:r>
        <w:rPr>
          <w:rFonts w:ascii="Times New Roman" w:hAnsi="Times New Roman"/>
        </w:rPr>
        <w:t>Wat is het besparingsplan van de gemeente?</w:t>
      </w:r>
    </w:p>
    <w:p w:rsidR="004A43AF" w:rsidRDefault="00B42ECD" w:rsidP="004A43AF">
      <w:pPr>
        <w:pStyle w:val="inspringendgenummerd"/>
        <w:numPr>
          <w:ilvl w:val="0"/>
          <w:numId w:val="12"/>
        </w:numPr>
        <w:rPr>
          <w:rFonts w:ascii="Times New Roman" w:hAnsi="Times New Roman"/>
        </w:rPr>
      </w:pPr>
      <w:r>
        <w:rPr>
          <w:rFonts w:ascii="Times New Roman" w:hAnsi="Times New Roman"/>
        </w:rPr>
        <w:t>Wat zijn de budgettaire effecten van de geplande besparingen?</w:t>
      </w:r>
    </w:p>
    <w:p w:rsidR="004A43AF" w:rsidRDefault="004A43AF" w:rsidP="004A43AF">
      <w:pPr>
        <w:pStyle w:val="inspringendgenummerd"/>
        <w:numPr>
          <w:ilvl w:val="0"/>
          <w:numId w:val="12"/>
        </w:numPr>
        <w:rPr>
          <w:rFonts w:ascii="Times New Roman" w:hAnsi="Times New Roman"/>
        </w:rPr>
      </w:pPr>
      <w:r>
        <w:rPr>
          <w:rFonts w:ascii="Times New Roman" w:hAnsi="Times New Roman"/>
        </w:rPr>
        <w:t>Hoeveel personeelsleden moeten afvloeien of worden ontslagen?</w:t>
      </w:r>
    </w:p>
    <w:p w:rsidR="004A43AF" w:rsidRDefault="004A43AF" w:rsidP="004A43AF">
      <w:pPr>
        <w:pStyle w:val="inspringendgenummerd"/>
        <w:numPr>
          <w:ilvl w:val="0"/>
          <w:numId w:val="0"/>
        </w:numPr>
        <w:ind w:left="720" w:firstLine="360"/>
        <w:rPr>
          <w:rFonts w:ascii="Times New Roman" w:hAnsi="Times New Roman"/>
        </w:rPr>
      </w:pPr>
      <w:r>
        <w:rPr>
          <w:rFonts w:ascii="Times New Roman" w:hAnsi="Times New Roman"/>
        </w:rPr>
        <w:t xml:space="preserve">4)  </w:t>
      </w:r>
      <w:r>
        <w:rPr>
          <w:rFonts w:ascii="Times New Roman" w:hAnsi="Times New Roman"/>
        </w:rPr>
        <w:tab/>
        <w:t>Op welke wijze wordt de vermindering van personeelsuitgaven gerealiseerd?</w:t>
      </w:r>
    </w:p>
    <w:p w:rsidR="003662E3" w:rsidRPr="003662E3" w:rsidRDefault="004A43AF" w:rsidP="003662E3">
      <w:pPr>
        <w:pStyle w:val="inspringendgenummerd"/>
        <w:numPr>
          <w:ilvl w:val="0"/>
          <w:numId w:val="0"/>
        </w:numPr>
        <w:ind w:left="720" w:firstLine="360"/>
        <w:rPr>
          <w:rFonts w:ascii="Times New Roman" w:hAnsi="Times New Roman"/>
        </w:rPr>
      </w:pPr>
      <w:r>
        <w:rPr>
          <w:rFonts w:ascii="Times New Roman" w:hAnsi="Times New Roman"/>
        </w:rPr>
        <w:t>5)   Wat is de impact van de daling van personeelsuitgaven op het meerjarenplan?</w:t>
      </w:r>
    </w:p>
    <w:p w:rsidR="003662E3" w:rsidRDefault="004A43AF" w:rsidP="004A43AF">
      <w:pPr>
        <w:pStyle w:val="inspringendgenummerd"/>
        <w:numPr>
          <w:ilvl w:val="0"/>
          <w:numId w:val="0"/>
        </w:numPr>
        <w:ind w:left="1080"/>
        <w:rPr>
          <w:rFonts w:ascii="Times New Roman" w:hAnsi="Times New Roman"/>
        </w:rPr>
      </w:pPr>
      <w:r>
        <w:rPr>
          <w:rFonts w:ascii="Times New Roman" w:hAnsi="Times New Roman"/>
        </w:rPr>
        <w:t xml:space="preserve">6) </w:t>
      </w:r>
      <w:r w:rsidR="003662E3">
        <w:rPr>
          <w:rFonts w:ascii="Times New Roman" w:hAnsi="Times New Roman"/>
        </w:rPr>
        <w:t>Op welke wijze wordt de overdracht van personeelsleden naar het intergemeent</w:t>
      </w:r>
      <w:r w:rsidR="003510E2">
        <w:rPr>
          <w:rFonts w:ascii="Times New Roman" w:hAnsi="Times New Roman"/>
        </w:rPr>
        <w:t>elijk samenwerkingsverband IGEAN</w:t>
      </w:r>
      <w:r w:rsidR="003662E3">
        <w:rPr>
          <w:rFonts w:ascii="Times New Roman" w:hAnsi="Times New Roman"/>
        </w:rPr>
        <w:t xml:space="preserve"> opgenomen in het meerjarenplan?</w:t>
      </w:r>
    </w:p>
    <w:p w:rsidR="003510E2" w:rsidRPr="003510E2" w:rsidRDefault="003510E2" w:rsidP="003510E2">
      <w:pPr>
        <w:pStyle w:val="inspringendgenummerd"/>
        <w:numPr>
          <w:ilvl w:val="0"/>
          <w:numId w:val="0"/>
        </w:numPr>
        <w:ind w:left="1080"/>
        <w:rPr>
          <w:rFonts w:ascii="Times New Roman" w:hAnsi="Times New Roman"/>
        </w:rPr>
      </w:pPr>
      <w:r>
        <w:rPr>
          <w:rFonts w:ascii="Times New Roman" w:hAnsi="Times New Roman"/>
        </w:rPr>
        <w:t>6) Op welke wijze wordt de overdracht van personeelsleden naar andere externe partners opgenomen in het meerjarenplan?</w:t>
      </w:r>
    </w:p>
    <w:p w:rsidR="004A43AF" w:rsidRDefault="003662E3" w:rsidP="004A43AF">
      <w:pPr>
        <w:pStyle w:val="inspringendgenummerd"/>
        <w:numPr>
          <w:ilvl w:val="0"/>
          <w:numId w:val="0"/>
        </w:numPr>
        <w:ind w:left="1080"/>
        <w:rPr>
          <w:rFonts w:ascii="Times New Roman" w:hAnsi="Times New Roman"/>
        </w:rPr>
      </w:pPr>
      <w:r>
        <w:rPr>
          <w:rFonts w:ascii="Times New Roman" w:hAnsi="Times New Roman"/>
        </w:rPr>
        <w:t xml:space="preserve">7)  </w:t>
      </w:r>
      <w:r w:rsidR="004A43AF">
        <w:rPr>
          <w:rFonts w:ascii="Times New Roman" w:hAnsi="Times New Roman"/>
        </w:rPr>
        <w:t>Welke compensaties aan toegestane werkingsmiddelen ontbreken in het  meerjarenplan?</w:t>
      </w:r>
    </w:p>
    <w:p w:rsidR="004A43AF" w:rsidRPr="004A43AF" w:rsidRDefault="003662E3" w:rsidP="004A43AF">
      <w:pPr>
        <w:pStyle w:val="inspringendgenummerd"/>
        <w:numPr>
          <w:ilvl w:val="0"/>
          <w:numId w:val="0"/>
        </w:numPr>
        <w:ind w:left="1080"/>
        <w:rPr>
          <w:rFonts w:ascii="Times New Roman" w:hAnsi="Times New Roman"/>
        </w:rPr>
      </w:pPr>
      <w:r>
        <w:rPr>
          <w:rFonts w:ascii="Times New Roman" w:hAnsi="Times New Roman"/>
        </w:rPr>
        <w:t>8</w:t>
      </w:r>
      <w:r w:rsidR="004A43AF">
        <w:rPr>
          <w:rFonts w:ascii="Times New Roman" w:hAnsi="Times New Roman"/>
        </w:rPr>
        <w:t xml:space="preserve">) </w:t>
      </w:r>
      <w:r>
        <w:rPr>
          <w:rFonts w:ascii="Times New Roman" w:hAnsi="Times New Roman"/>
        </w:rPr>
        <w:t xml:space="preserve"> </w:t>
      </w:r>
      <w:r w:rsidR="004A43AF">
        <w:rPr>
          <w:rFonts w:ascii="Times New Roman" w:hAnsi="Times New Roman"/>
        </w:rPr>
        <w:t>Wat zijn de geplande investeringen voor de periode 2021-2025?</w:t>
      </w:r>
    </w:p>
    <w:p w:rsidR="00B42ECD" w:rsidRDefault="00B42ECD" w:rsidP="00B42ECD">
      <w:pPr>
        <w:pStyle w:val="inspringendnietgenummerd"/>
      </w:pPr>
    </w:p>
    <w:p w:rsidR="0023643E" w:rsidRPr="004A43AF" w:rsidRDefault="00B31F74" w:rsidP="004A43AF">
      <w:pPr>
        <w:pStyle w:val="Heading3"/>
        <w:numPr>
          <w:ilvl w:val="0"/>
          <w:numId w:val="0"/>
        </w:numPr>
        <w:rPr>
          <w:rFonts w:ascii="Times New Roman" w:hAnsi="Times New Roman"/>
        </w:rPr>
      </w:pPr>
      <w:r w:rsidRPr="003C1673">
        <w:rPr>
          <w:rFonts w:ascii="Times New Roman" w:hAnsi="Times New Roman" w:cs="Times New Roman"/>
          <w:szCs w:val="22"/>
        </w:rPr>
        <w:br w:type="page"/>
      </w:r>
      <w:bookmarkStart w:id="11" w:name="_Toc29476711"/>
      <w:r w:rsidR="00AC74EA" w:rsidRPr="003C1673">
        <w:rPr>
          <w:rFonts w:ascii="Times New Roman" w:hAnsi="Times New Roman"/>
        </w:rPr>
        <w:lastRenderedPageBreak/>
        <w:t>O</w:t>
      </w:r>
      <w:r w:rsidR="0023643E" w:rsidRPr="003C1673">
        <w:rPr>
          <w:rFonts w:ascii="Times New Roman" w:hAnsi="Times New Roman"/>
        </w:rPr>
        <w:t>M DEZE</w:t>
      </w:r>
      <w:bookmarkEnd w:id="11"/>
    </w:p>
    <w:p w:rsidR="0023643E" w:rsidRPr="003C1673" w:rsidRDefault="0023643E" w:rsidP="0023643E">
      <w:pPr>
        <w:rPr>
          <w:rFonts w:ascii="Times New Roman" w:hAnsi="Times New Roman"/>
          <w:b/>
          <w:szCs w:val="22"/>
        </w:rPr>
      </w:pPr>
    </w:p>
    <w:p w:rsidR="0023643E" w:rsidRPr="003C1673" w:rsidRDefault="0023643E" w:rsidP="0023643E">
      <w:pPr>
        <w:rPr>
          <w:rFonts w:ascii="Times New Roman" w:hAnsi="Times New Roman"/>
          <w:b/>
          <w:szCs w:val="22"/>
        </w:rPr>
      </w:pPr>
      <w:r w:rsidRPr="003C1673">
        <w:rPr>
          <w:rFonts w:ascii="Times New Roman" w:hAnsi="Times New Roman"/>
          <w:b/>
          <w:szCs w:val="22"/>
        </w:rPr>
        <w:t>en alle andere, eventueel ambtshalve aan te halen</w:t>
      </w:r>
    </w:p>
    <w:p w:rsidR="0023643E" w:rsidRPr="003C1673" w:rsidRDefault="0023643E" w:rsidP="0023643E">
      <w:pPr>
        <w:rPr>
          <w:rFonts w:ascii="Times New Roman" w:hAnsi="Times New Roman"/>
          <w:b/>
          <w:szCs w:val="22"/>
        </w:rPr>
      </w:pPr>
    </w:p>
    <w:p w:rsidR="0023643E" w:rsidRPr="003C1673" w:rsidRDefault="0023643E" w:rsidP="0023643E">
      <w:pPr>
        <w:rPr>
          <w:rFonts w:ascii="Times New Roman" w:hAnsi="Times New Roman"/>
          <w:b/>
          <w:szCs w:val="22"/>
        </w:rPr>
      </w:pPr>
      <w:r w:rsidRPr="003C1673">
        <w:rPr>
          <w:rFonts w:ascii="Times New Roman" w:hAnsi="Times New Roman"/>
          <w:b/>
          <w:szCs w:val="22"/>
        </w:rPr>
        <w:t>REDENEN</w:t>
      </w:r>
    </w:p>
    <w:p w:rsidR="0023643E" w:rsidRPr="003C1673" w:rsidRDefault="0023643E" w:rsidP="0023643E">
      <w:pPr>
        <w:rPr>
          <w:rFonts w:ascii="Times New Roman" w:hAnsi="Times New Roman"/>
          <w:b/>
          <w:szCs w:val="22"/>
        </w:rPr>
      </w:pPr>
    </w:p>
    <w:p w:rsidR="004A43AF" w:rsidRPr="004A43AF" w:rsidRDefault="0023643E" w:rsidP="004A43AF">
      <w:pPr>
        <w:rPr>
          <w:rFonts w:ascii="Times New Roman" w:hAnsi="Times New Roman"/>
          <w:b/>
          <w:szCs w:val="22"/>
        </w:rPr>
      </w:pPr>
      <w:r w:rsidRPr="003C1673">
        <w:rPr>
          <w:rFonts w:ascii="Times New Roman" w:hAnsi="Times New Roman"/>
          <w:b/>
          <w:szCs w:val="22"/>
        </w:rPr>
        <w:t xml:space="preserve">BEHAGE HET </w:t>
      </w:r>
      <w:r w:rsidR="003510E2">
        <w:rPr>
          <w:rFonts w:ascii="Times New Roman" w:hAnsi="Times New Roman"/>
          <w:b/>
          <w:szCs w:val="22"/>
        </w:rPr>
        <w:t>HET AGENTSCHAP BINNENLANDS BESTUUR EN DE</w:t>
      </w:r>
      <w:r w:rsidR="004A43AF" w:rsidRPr="004A43AF">
        <w:rPr>
          <w:rFonts w:ascii="Times New Roman" w:hAnsi="Times New Roman"/>
          <w:b/>
          <w:szCs w:val="22"/>
        </w:rPr>
        <w:t xml:space="preserve"> GOUVERNEUR EN VAN</w:t>
      </w:r>
      <w:r w:rsidR="003510E2">
        <w:rPr>
          <w:rFonts w:ascii="Times New Roman" w:hAnsi="Times New Roman"/>
          <w:b/>
          <w:szCs w:val="22"/>
        </w:rPr>
        <w:t xml:space="preserve"> DE PROVINCIE</w:t>
      </w:r>
      <w:r w:rsidR="004A43AF" w:rsidRPr="004A43AF">
        <w:rPr>
          <w:rFonts w:ascii="Times New Roman" w:hAnsi="Times New Roman"/>
          <w:b/>
          <w:szCs w:val="22"/>
        </w:rPr>
        <w:t xml:space="preserve"> ANTWERPEN, TOEZICHTHOUDENDE OVERHEID VAN DE GEMEENTE EDEGEM</w:t>
      </w:r>
    </w:p>
    <w:p w:rsidR="0023643E" w:rsidRPr="003C1673" w:rsidRDefault="0023643E" w:rsidP="0023643E">
      <w:pPr>
        <w:rPr>
          <w:rFonts w:ascii="Times New Roman" w:hAnsi="Times New Roman"/>
          <w:szCs w:val="22"/>
        </w:rPr>
      </w:pPr>
    </w:p>
    <w:p w:rsidR="0023643E" w:rsidRPr="003C1673" w:rsidRDefault="0023643E" w:rsidP="0023643E">
      <w:pPr>
        <w:rPr>
          <w:rFonts w:ascii="Times New Roman" w:hAnsi="Times New Roman"/>
          <w:szCs w:val="22"/>
        </w:rPr>
      </w:pPr>
    </w:p>
    <w:p w:rsidR="0023643E" w:rsidRPr="003C1673" w:rsidRDefault="0023643E" w:rsidP="0023643E">
      <w:pPr>
        <w:rPr>
          <w:rFonts w:ascii="Times New Roman" w:hAnsi="Times New Roman"/>
          <w:szCs w:val="22"/>
        </w:rPr>
      </w:pPr>
    </w:p>
    <w:p w:rsidR="0090412A" w:rsidRPr="004A43AF" w:rsidRDefault="004A43AF" w:rsidP="004A43AF">
      <w:pPr>
        <w:numPr>
          <w:ilvl w:val="0"/>
          <w:numId w:val="2"/>
        </w:numPr>
        <w:rPr>
          <w:rFonts w:ascii="Times New Roman" w:hAnsi="Times New Roman"/>
          <w:szCs w:val="22"/>
        </w:rPr>
      </w:pPr>
      <w:r>
        <w:rPr>
          <w:rFonts w:ascii="Times New Roman" w:hAnsi="Times New Roman"/>
          <w:szCs w:val="22"/>
        </w:rPr>
        <w:t xml:space="preserve">In hoofdorde: </w:t>
      </w:r>
      <w:r w:rsidRPr="003C1673">
        <w:rPr>
          <w:rFonts w:ascii="Times New Roman" w:hAnsi="Times New Roman"/>
          <w:szCs w:val="22"/>
        </w:rPr>
        <w:t xml:space="preserve">het besluit van de gemeenteraad van </w:t>
      </w:r>
      <w:r>
        <w:rPr>
          <w:rFonts w:ascii="Times New Roman" w:hAnsi="Times New Roman"/>
          <w:szCs w:val="22"/>
        </w:rPr>
        <w:t>Edegem van 16 december 2019 houdende goedkeuring van het meerjarenplan 2020-2025</w:t>
      </w:r>
      <w:r w:rsidR="005B0E39">
        <w:rPr>
          <w:rFonts w:ascii="Times New Roman" w:hAnsi="Times New Roman"/>
          <w:szCs w:val="22"/>
        </w:rPr>
        <w:t xml:space="preserve"> </w:t>
      </w:r>
      <w:r w:rsidR="00801A3C" w:rsidRPr="004A43AF">
        <w:rPr>
          <w:rFonts w:ascii="Times New Roman" w:hAnsi="Times New Roman"/>
          <w:szCs w:val="22"/>
        </w:rPr>
        <w:t>te vernietigen;</w:t>
      </w:r>
    </w:p>
    <w:p w:rsidR="00801A3C" w:rsidRPr="003C1673" w:rsidRDefault="004A43AF" w:rsidP="00AE549F">
      <w:pPr>
        <w:numPr>
          <w:ilvl w:val="0"/>
          <w:numId w:val="2"/>
        </w:numPr>
        <w:rPr>
          <w:rFonts w:ascii="Times New Roman" w:hAnsi="Times New Roman"/>
          <w:szCs w:val="22"/>
        </w:rPr>
      </w:pPr>
      <w:r>
        <w:rPr>
          <w:rFonts w:ascii="Times New Roman" w:hAnsi="Times New Roman"/>
          <w:szCs w:val="22"/>
        </w:rPr>
        <w:t>Subsidiair: vragen tot bijkomende verduidelijking</w:t>
      </w:r>
      <w:r w:rsidR="005B0E39">
        <w:rPr>
          <w:rFonts w:ascii="Times New Roman" w:hAnsi="Times New Roman"/>
          <w:szCs w:val="22"/>
        </w:rPr>
        <w:t>, waaronder deze zoals geformuleerd onder punt B.11 van deze memorie,</w:t>
      </w:r>
      <w:r>
        <w:rPr>
          <w:rFonts w:ascii="Times New Roman" w:hAnsi="Times New Roman"/>
          <w:szCs w:val="22"/>
        </w:rPr>
        <w:t xml:space="preserve"> te stellen</w:t>
      </w:r>
      <w:r w:rsidR="005B0E39">
        <w:rPr>
          <w:rFonts w:ascii="Times New Roman" w:hAnsi="Times New Roman"/>
          <w:szCs w:val="22"/>
        </w:rPr>
        <w:t xml:space="preserve"> aan de gemeente Edegem</w:t>
      </w:r>
      <w:r>
        <w:rPr>
          <w:rFonts w:ascii="Times New Roman" w:hAnsi="Times New Roman"/>
          <w:szCs w:val="22"/>
        </w:rPr>
        <w:t>.</w:t>
      </w:r>
    </w:p>
    <w:p w:rsidR="0023643E" w:rsidRPr="003C1673" w:rsidRDefault="0023643E" w:rsidP="0023643E">
      <w:pPr>
        <w:rPr>
          <w:rFonts w:ascii="Times New Roman" w:hAnsi="Times New Roman"/>
          <w:szCs w:val="22"/>
        </w:rPr>
      </w:pPr>
    </w:p>
    <w:p w:rsidR="00346441" w:rsidRPr="003C1673" w:rsidRDefault="00346441" w:rsidP="0023643E">
      <w:pPr>
        <w:rPr>
          <w:rFonts w:ascii="Times New Roman" w:hAnsi="Times New Roman"/>
          <w:szCs w:val="22"/>
        </w:rPr>
      </w:pPr>
    </w:p>
    <w:p w:rsidR="0023643E" w:rsidRPr="003C1673" w:rsidRDefault="0023643E" w:rsidP="004A43AF">
      <w:pPr>
        <w:rPr>
          <w:rFonts w:ascii="Times New Roman" w:hAnsi="Times New Roman"/>
          <w:szCs w:val="22"/>
        </w:rPr>
      </w:pPr>
      <w:r w:rsidRPr="003C1673">
        <w:rPr>
          <w:rFonts w:ascii="Times New Roman" w:hAnsi="Times New Roman"/>
          <w:szCs w:val="22"/>
        </w:rPr>
        <w:t>Voor de</w:t>
      </w:r>
      <w:r w:rsidR="006F5013" w:rsidRPr="003C1673">
        <w:rPr>
          <w:rFonts w:ascii="Times New Roman" w:hAnsi="Times New Roman"/>
          <w:szCs w:val="22"/>
        </w:rPr>
        <w:t xml:space="preserve"> verzoekende</w:t>
      </w:r>
      <w:r w:rsidRPr="003C1673">
        <w:rPr>
          <w:rFonts w:ascii="Times New Roman" w:hAnsi="Times New Roman"/>
          <w:szCs w:val="22"/>
        </w:rPr>
        <w:t xml:space="preserve"> partij</w:t>
      </w:r>
      <w:r w:rsidR="003801E0" w:rsidRPr="003C1673">
        <w:rPr>
          <w:rFonts w:ascii="Times New Roman" w:hAnsi="Times New Roman"/>
          <w:szCs w:val="22"/>
        </w:rPr>
        <w:t>en</w:t>
      </w:r>
    </w:p>
    <w:p w:rsidR="0023643E" w:rsidRPr="003C1673" w:rsidRDefault="0023643E" w:rsidP="0023643E">
      <w:pPr>
        <w:ind w:left="3306"/>
        <w:rPr>
          <w:rFonts w:ascii="Times New Roman" w:hAnsi="Times New Roman"/>
          <w:szCs w:val="22"/>
        </w:rPr>
      </w:pPr>
    </w:p>
    <w:p w:rsidR="0023643E" w:rsidRPr="003C1673" w:rsidRDefault="0023643E" w:rsidP="0023643E">
      <w:pPr>
        <w:ind w:left="3306"/>
        <w:rPr>
          <w:rFonts w:ascii="Times New Roman" w:hAnsi="Times New Roman"/>
          <w:szCs w:val="22"/>
        </w:rPr>
      </w:pPr>
    </w:p>
    <w:p w:rsidR="0023643E" w:rsidRPr="003C1673" w:rsidRDefault="0023643E" w:rsidP="0023643E">
      <w:pPr>
        <w:ind w:left="3306"/>
        <w:rPr>
          <w:rFonts w:ascii="Times New Roman" w:hAnsi="Times New Roman"/>
          <w:szCs w:val="22"/>
        </w:rPr>
      </w:pPr>
    </w:p>
    <w:p w:rsidR="004A43AF" w:rsidRDefault="004A43AF" w:rsidP="005B0E39">
      <w:pPr>
        <w:rPr>
          <w:rFonts w:ascii="Times New Roman" w:hAnsi="Times New Roman"/>
          <w:szCs w:val="22"/>
        </w:rPr>
      </w:pPr>
    </w:p>
    <w:p w:rsidR="004A43AF" w:rsidRPr="003C1673" w:rsidRDefault="004A43AF" w:rsidP="0023643E">
      <w:pPr>
        <w:ind w:left="3306"/>
        <w:rPr>
          <w:rFonts w:ascii="Times New Roman" w:hAnsi="Times New Roman"/>
          <w:szCs w:val="22"/>
        </w:rPr>
      </w:pPr>
    </w:p>
    <w:p w:rsidR="00A820B9" w:rsidRPr="003C1673" w:rsidRDefault="00A820B9" w:rsidP="0023643E">
      <w:pPr>
        <w:ind w:left="3306"/>
        <w:rPr>
          <w:rFonts w:ascii="Times New Roman" w:hAnsi="Times New Roman"/>
          <w:szCs w:val="22"/>
        </w:rPr>
      </w:pPr>
    </w:p>
    <w:p w:rsidR="007117B1" w:rsidRDefault="004A43AF" w:rsidP="004A43AF">
      <w:pPr>
        <w:rPr>
          <w:rFonts w:ascii="Times New Roman" w:hAnsi="Times New Roman"/>
          <w:szCs w:val="22"/>
        </w:rPr>
      </w:pPr>
      <w:r>
        <w:rPr>
          <w:rFonts w:ascii="Times New Roman" w:hAnsi="Times New Roman"/>
          <w:szCs w:val="22"/>
        </w:rPr>
        <w:t>Bart BREUGELMANS, fractieleider CD&amp;V, gemeenteraadslid</w:t>
      </w: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r>
        <w:rPr>
          <w:rFonts w:ascii="Times New Roman" w:hAnsi="Times New Roman"/>
          <w:szCs w:val="22"/>
        </w:rPr>
        <w:t>Sien PILLOT, fractieleider Groen, gemeenteraadslid</w:t>
      </w: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r>
        <w:rPr>
          <w:rFonts w:ascii="Times New Roman" w:hAnsi="Times New Roman"/>
          <w:szCs w:val="22"/>
        </w:rPr>
        <w:t>Peter VERSTRAETEN, fractieleider Open VLD, gemeenteraadslid</w:t>
      </w: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r>
        <w:rPr>
          <w:rFonts w:ascii="Times New Roman" w:hAnsi="Times New Roman"/>
          <w:szCs w:val="22"/>
        </w:rPr>
        <w:t>Alessandra Lamm, voorzitter sp.a Edegem</w:t>
      </w: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r w:rsidRPr="004A43AF">
        <w:rPr>
          <w:rFonts w:ascii="Times New Roman" w:hAnsi="Times New Roman"/>
          <w:szCs w:val="22"/>
        </w:rPr>
        <w:t>Ward COENEGRACHTS</w:t>
      </w:r>
      <w:r>
        <w:rPr>
          <w:rFonts w:ascii="Times New Roman" w:hAnsi="Times New Roman"/>
          <w:b/>
          <w:szCs w:val="22"/>
        </w:rPr>
        <w:t>¸</w:t>
      </w:r>
      <w:r>
        <w:rPr>
          <w:rFonts w:ascii="Times New Roman" w:hAnsi="Times New Roman"/>
          <w:szCs w:val="22"/>
        </w:rPr>
        <w:t xml:space="preserve"> voorzitter PVDA Zuidrand</w:t>
      </w:r>
    </w:p>
    <w:p w:rsidR="004A43AF" w:rsidRDefault="004A43AF" w:rsidP="004A43AF">
      <w:pPr>
        <w:rPr>
          <w:rFonts w:ascii="Times New Roman" w:hAnsi="Times New Roman"/>
          <w:szCs w:val="22"/>
        </w:rPr>
      </w:pPr>
    </w:p>
    <w:p w:rsidR="004A43AF" w:rsidRDefault="004A43AF" w:rsidP="004A43AF">
      <w:pPr>
        <w:rPr>
          <w:rFonts w:ascii="Times New Roman" w:hAnsi="Times New Roman"/>
          <w:szCs w:val="22"/>
        </w:rPr>
      </w:pPr>
    </w:p>
    <w:p w:rsidR="004A43AF" w:rsidRPr="003C1673" w:rsidRDefault="004A43AF" w:rsidP="004A43AF">
      <w:pPr>
        <w:rPr>
          <w:rFonts w:ascii="Times New Roman" w:hAnsi="Times New Roman"/>
          <w:szCs w:val="22"/>
        </w:rPr>
      </w:pPr>
    </w:p>
    <w:p w:rsidR="00433900" w:rsidRPr="003C1673" w:rsidRDefault="00433900" w:rsidP="0023643E">
      <w:pPr>
        <w:rPr>
          <w:rFonts w:ascii="Times New Roman" w:hAnsi="Times New Roman"/>
          <w:szCs w:val="22"/>
        </w:rPr>
      </w:pPr>
    </w:p>
    <w:p w:rsidR="00433900" w:rsidRPr="003C1673" w:rsidRDefault="00433900" w:rsidP="0023643E">
      <w:pPr>
        <w:rPr>
          <w:rFonts w:ascii="Times New Roman" w:hAnsi="Times New Roman"/>
          <w:szCs w:val="22"/>
        </w:rPr>
      </w:pPr>
    </w:p>
    <w:p w:rsidR="0023643E" w:rsidRPr="003C1673" w:rsidRDefault="0023643E" w:rsidP="0023643E">
      <w:pPr>
        <w:rPr>
          <w:rFonts w:ascii="Times New Roman" w:hAnsi="Times New Roman"/>
          <w:szCs w:val="22"/>
        </w:rPr>
      </w:pPr>
    </w:p>
    <w:p w:rsidR="00433900" w:rsidRPr="003C1673" w:rsidRDefault="00433900" w:rsidP="0023643E">
      <w:pPr>
        <w:rPr>
          <w:rFonts w:ascii="Times New Roman" w:hAnsi="Times New Roman"/>
          <w:szCs w:val="22"/>
        </w:rPr>
      </w:pPr>
    </w:p>
    <w:p w:rsidR="00433900" w:rsidRPr="003C1673" w:rsidRDefault="00433900" w:rsidP="0023643E">
      <w:pPr>
        <w:rPr>
          <w:rFonts w:ascii="Times New Roman" w:hAnsi="Times New Roman"/>
          <w:szCs w:val="22"/>
        </w:rPr>
      </w:pPr>
    </w:p>
    <w:p w:rsidR="00433900" w:rsidRPr="003C1673" w:rsidRDefault="00433900" w:rsidP="0023643E">
      <w:pPr>
        <w:rPr>
          <w:rFonts w:ascii="Times New Roman" w:hAnsi="Times New Roman"/>
          <w:szCs w:val="22"/>
        </w:rPr>
      </w:pPr>
    </w:p>
    <w:p w:rsidR="00254DE8" w:rsidRPr="003C1673" w:rsidRDefault="004A43AF" w:rsidP="00346441">
      <w:pPr>
        <w:rPr>
          <w:rFonts w:ascii="Times New Roman" w:hAnsi="Times New Roman"/>
          <w:szCs w:val="22"/>
        </w:rPr>
      </w:pPr>
      <w:r>
        <w:rPr>
          <w:rFonts w:ascii="Times New Roman" w:hAnsi="Times New Roman"/>
          <w:szCs w:val="22"/>
        </w:rPr>
        <w:t>Edegem,</w:t>
      </w:r>
      <w:r w:rsidR="0023643E" w:rsidRPr="003C1673">
        <w:rPr>
          <w:rFonts w:ascii="Times New Roman" w:hAnsi="Times New Roman"/>
          <w:szCs w:val="22"/>
        </w:rPr>
        <w:t xml:space="preserve"> </w:t>
      </w:r>
      <w:r w:rsidR="00C878D7" w:rsidRPr="003C1673">
        <w:rPr>
          <w:rFonts w:ascii="Times New Roman" w:hAnsi="Times New Roman"/>
          <w:szCs w:val="22"/>
        </w:rPr>
        <w:fldChar w:fldCharType="begin"/>
      </w:r>
      <w:r w:rsidR="0023643E" w:rsidRPr="003C1673">
        <w:rPr>
          <w:rFonts w:ascii="Times New Roman" w:hAnsi="Times New Roman"/>
          <w:szCs w:val="22"/>
        </w:rPr>
        <w:instrText xml:space="preserve"> TIME \@ "d MMMM yyyy" </w:instrText>
      </w:r>
      <w:r w:rsidR="00C878D7" w:rsidRPr="003C1673">
        <w:rPr>
          <w:rFonts w:ascii="Times New Roman" w:hAnsi="Times New Roman"/>
          <w:szCs w:val="22"/>
        </w:rPr>
        <w:fldChar w:fldCharType="separate"/>
      </w:r>
      <w:r w:rsidR="00290C9C">
        <w:rPr>
          <w:rFonts w:ascii="Times New Roman" w:hAnsi="Times New Roman"/>
          <w:noProof/>
          <w:szCs w:val="22"/>
        </w:rPr>
        <w:t>13 januari 2020</w:t>
      </w:r>
      <w:r w:rsidR="00C878D7" w:rsidRPr="003C1673">
        <w:rPr>
          <w:rFonts w:ascii="Times New Roman" w:hAnsi="Times New Roman"/>
          <w:szCs w:val="22"/>
        </w:rPr>
        <w:fldChar w:fldCharType="end"/>
      </w:r>
    </w:p>
    <w:p w:rsidR="00950B56" w:rsidRPr="003C1673" w:rsidRDefault="00254DE8" w:rsidP="00254DE8">
      <w:pPr>
        <w:jc w:val="center"/>
        <w:rPr>
          <w:rFonts w:ascii="Times New Roman" w:hAnsi="Times New Roman"/>
          <w:b/>
          <w:szCs w:val="22"/>
        </w:rPr>
      </w:pPr>
      <w:r w:rsidRPr="003C1673">
        <w:rPr>
          <w:rFonts w:ascii="Times New Roman" w:hAnsi="Times New Roman"/>
          <w:szCs w:val="22"/>
        </w:rPr>
        <w:br w:type="page"/>
      </w:r>
      <w:r w:rsidRPr="003C1673">
        <w:rPr>
          <w:rFonts w:ascii="Times New Roman" w:hAnsi="Times New Roman"/>
          <w:b/>
          <w:szCs w:val="22"/>
        </w:rPr>
        <w:lastRenderedPageBreak/>
        <w:t>INVENTARIS</w:t>
      </w:r>
    </w:p>
    <w:p w:rsidR="00254DE8" w:rsidRPr="003C1673" w:rsidRDefault="00254DE8" w:rsidP="00346441">
      <w:pPr>
        <w:rPr>
          <w:rFonts w:ascii="Times New Roman" w:hAnsi="Times New Roman"/>
          <w:szCs w:val="22"/>
        </w:rPr>
      </w:pPr>
    </w:p>
    <w:p w:rsidR="003F07D8" w:rsidRPr="004A43AF" w:rsidRDefault="003F07D8" w:rsidP="004A43AF">
      <w:pPr>
        <w:numPr>
          <w:ilvl w:val="0"/>
          <w:numId w:val="8"/>
        </w:numPr>
        <w:tabs>
          <w:tab w:val="clear" w:pos="3600"/>
        </w:tabs>
        <w:ind w:left="426"/>
        <w:rPr>
          <w:rFonts w:ascii="Times New Roman" w:hAnsi="Times New Roman"/>
          <w:szCs w:val="22"/>
        </w:rPr>
      </w:pPr>
      <w:r>
        <w:rPr>
          <w:rFonts w:ascii="Times New Roman" w:hAnsi="Times New Roman"/>
          <w:szCs w:val="22"/>
        </w:rPr>
        <w:t>S</w:t>
      </w:r>
      <w:r w:rsidR="004A43AF">
        <w:rPr>
          <w:rFonts w:ascii="Times New Roman" w:hAnsi="Times New Roman"/>
          <w:szCs w:val="22"/>
        </w:rPr>
        <w:t>trategisch</w:t>
      </w:r>
      <w:r>
        <w:rPr>
          <w:rFonts w:ascii="Times New Roman" w:hAnsi="Times New Roman"/>
          <w:szCs w:val="22"/>
        </w:rPr>
        <w:t xml:space="preserve"> meerjarenplan 2020-2025 gemeente Edegem, zoals goedgekeurd op de gemeenteraad van 16 december 2019</w:t>
      </w:r>
      <w:r w:rsidR="00AB1E0F">
        <w:rPr>
          <w:rFonts w:ascii="Times New Roman" w:hAnsi="Times New Roman"/>
          <w:szCs w:val="22"/>
        </w:rPr>
        <w:t>;</w:t>
      </w:r>
    </w:p>
    <w:p w:rsidR="003F07D8" w:rsidRPr="003C1673" w:rsidRDefault="003F07D8" w:rsidP="00AE549F">
      <w:pPr>
        <w:numPr>
          <w:ilvl w:val="0"/>
          <w:numId w:val="8"/>
        </w:numPr>
        <w:tabs>
          <w:tab w:val="clear" w:pos="3600"/>
        </w:tabs>
        <w:ind w:left="426"/>
        <w:rPr>
          <w:rFonts w:ascii="Times New Roman" w:hAnsi="Times New Roman"/>
          <w:szCs w:val="22"/>
        </w:rPr>
      </w:pPr>
      <w:r>
        <w:rPr>
          <w:rFonts w:ascii="Times New Roman" w:hAnsi="Times New Roman"/>
          <w:szCs w:val="22"/>
        </w:rPr>
        <w:t>Presentatie financiën raadscommissie 10 december 2019, bij</w:t>
      </w:r>
      <w:r w:rsidR="004A43AF">
        <w:rPr>
          <w:rFonts w:ascii="Times New Roman" w:hAnsi="Times New Roman"/>
          <w:szCs w:val="22"/>
        </w:rPr>
        <w:t xml:space="preserve">lage </w:t>
      </w:r>
      <w:r>
        <w:rPr>
          <w:rFonts w:ascii="Times New Roman" w:hAnsi="Times New Roman"/>
          <w:szCs w:val="22"/>
        </w:rPr>
        <w:t>bij het goedgekeurde meerjarenplan 2020-2025</w:t>
      </w:r>
      <w:r w:rsidR="00AB1E0F">
        <w:rPr>
          <w:rFonts w:ascii="Times New Roman" w:hAnsi="Times New Roman"/>
          <w:szCs w:val="22"/>
        </w:rPr>
        <w:t>.</w:t>
      </w:r>
    </w:p>
    <w:sectPr w:rsidR="003F07D8" w:rsidRPr="003C1673" w:rsidSect="008D74A0">
      <w:headerReference w:type="default" r:id="rId13"/>
      <w:footerReference w:type="even" r:id="rId14"/>
      <w:footerReference w:type="default" r:id="rId15"/>
      <w:pgSz w:w="11909" w:h="16834"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69" w:rsidRDefault="00CE2469">
      <w:r>
        <w:separator/>
      </w:r>
    </w:p>
  </w:endnote>
  <w:endnote w:type="continuationSeparator" w:id="0">
    <w:p w:rsidR="00CE2469" w:rsidRDefault="00CE2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27" w:rsidRDefault="00C878D7" w:rsidP="000F0E42">
    <w:pPr>
      <w:pStyle w:val="Footer"/>
      <w:framePr w:wrap="around" w:vAnchor="text" w:hAnchor="margin" w:xAlign="right" w:y="1"/>
      <w:rPr>
        <w:rStyle w:val="PageNumber"/>
      </w:rPr>
    </w:pPr>
    <w:r>
      <w:rPr>
        <w:rStyle w:val="PageNumber"/>
      </w:rPr>
      <w:fldChar w:fldCharType="begin"/>
    </w:r>
    <w:r w:rsidR="00C43427">
      <w:rPr>
        <w:rStyle w:val="PageNumber"/>
      </w:rPr>
      <w:instrText xml:space="preserve">PAGE  </w:instrText>
    </w:r>
    <w:r>
      <w:rPr>
        <w:rStyle w:val="PageNumber"/>
      </w:rPr>
      <w:fldChar w:fldCharType="end"/>
    </w:r>
  </w:p>
  <w:p w:rsidR="00C43427" w:rsidRDefault="00C43427" w:rsidP="00BE42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27" w:rsidRPr="008C3A50" w:rsidRDefault="00C878D7" w:rsidP="000F0E42">
    <w:pPr>
      <w:pStyle w:val="Footer"/>
      <w:framePr w:wrap="around" w:vAnchor="text" w:hAnchor="margin" w:xAlign="right" w:y="1"/>
      <w:rPr>
        <w:rStyle w:val="PageNumber"/>
        <w:rFonts w:ascii="Times New Roman" w:hAnsi="Times New Roman"/>
        <w:sz w:val="18"/>
        <w:szCs w:val="18"/>
      </w:rPr>
    </w:pPr>
    <w:r w:rsidRPr="008C3A50">
      <w:rPr>
        <w:rStyle w:val="PageNumber"/>
        <w:rFonts w:ascii="Times New Roman" w:hAnsi="Times New Roman"/>
        <w:sz w:val="18"/>
        <w:szCs w:val="18"/>
      </w:rPr>
      <w:fldChar w:fldCharType="begin"/>
    </w:r>
    <w:r w:rsidR="00C43427" w:rsidRPr="008C3A50">
      <w:rPr>
        <w:rStyle w:val="PageNumber"/>
        <w:rFonts w:ascii="Times New Roman" w:hAnsi="Times New Roman"/>
        <w:sz w:val="18"/>
        <w:szCs w:val="18"/>
      </w:rPr>
      <w:instrText xml:space="preserve">PAGE  </w:instrText>
    </w:r>
    <w:r w:rsidRPr="008C3A50">
      <w:rPr>
        <w:rStyle w:val="PageNumber"/>
        <w:rFonts w:ascii="Times New Roman" w:hAnsi="Times New Roman"/>
        <w:sz w:val="18"/>
        <w:szCs w:val="18"/>
      </w:rPr>
      <w:fldChar w:fldCharType="separate"/>
    </w:r>
    <w:r w:rsidR="003510E2">
      <w:rPr>
        <w:rStyle w:val="PageNumber"/>
        <w:rFonts w:ascii="Times New Roman" w:hAnsi="Times New Roman"/>
        <w:noProof/>
        <w:sz w:val="18"/>
        <w:szCs w:val="18"/>
      </w:rPr>
      <w:t>2</w:t>
    </w:r>
    <w:r w:rsidRPr="008C3A50">
      <w:rPr>
        <w:rStyle w:val="PageNumber"/>
        <w:rFonts w:ascii="Times New Roman" w:hAnsi="Times New Roman"/>
        <w:sz w:val="18"/>
        <w:szCs w:val="18"/>
      </w:rPr>
      <w:fldChar w:fldCharType="end"/>
    </w:r>
  </w:p>
  <w:p w:rsidR="00C43427" w:rsidRPr="008C3A50" w:rsidRDefault="00C43427" w:rsidP="00BE4246">
    <w:pPr>
      <w:pStyle w:val="Footer"/>
      <w:ind w:right="360"/>
      <w:rPr>
        <w:rFonts w:ascii="Times New Roman" w:hAnsi="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69" w:rsidRDefault="00CE2469">
      <w:r>
        <w:separator/>
      </w:r>
    </w:p>
  </w:footnote>
  <w:footnote w:type="continuationSeparator" w:id="0">
    <w:p w:rsidR="00CE2469" w:rsidRDefault="00CE2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27" w:rsidRPr="008C3A50" w:rsidRDefault="00C43427">
    <w:pPr>
      <w:pStyle w:val="Header"/>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988"/>
    <w:multiLevelType w:val="hybridMultilevel"/>
    <w:tmpl w:val="630E9DDC"/>
    <w:lvl w:ilvl="0" w:tplc="6A829AB4">
      <w:start w:val="3"/>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E300272"/>
    <w:multiLevelType w:val="hybridMultilevel"/>
    <w:tmpl w:val="08F636C2"/>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F9E4A84"/>
    <w:multiLevelType w:val="hybridMultilevel"/>
    <w:tmpl w:val="4B2C6622"/>
    <w:lvl w:ilvl="0" w:tplc="381AB4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4C87FB0"/>
    <w:multiLevelType w:val="hybridMultilevel"/>
    <w:tmpl w:val="0CD6D342"/>
    <w:lvl w:ilvl="0" w:tplc="2BB4F6A8">
      <w:start w:val="1"/>
      <w:numFmt w:val="decimal"/>
      <w:pStyle w:val="inspringendgenummerd"/>
      <w:lvlText w:val="%1."/>
      <w:lvlJc w:val="left"/>
      <w:pPr>
        <w:tabs>
          <w:tab w:val="num" w:pos="720"/>
        </w:tabs>
        <w:ind w:left="720" w:hanging="720"/>
      </w:pPr>
      <w:rPr>
        <w:rFonts w:hint="default"/>
        <w:b w:val="0"/>
      </w:rPr>
    </w:lvl>
    <w:lvl w:ilvl="1" w:tplc="C622AFB0">
      <w:start w:val="1"/>
      <w:numFmt w:val="lowerRoman"/>
      <w:lvlText w:val="(%2)"/>
      <w:lvlJc w:val="left"/>
      <w:pPr>
        <w:tabs>
          <w:tab w:val="num" w:pos="1800"/>
        </w:tabs>
        <w:ind w:left="1800" w:hanging="72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56867C6"/>
    <w:multiLevelType w:val="hybridMultilevel"/>
    <w:tmpl w:val="DC2E7192"/>
    <w:lvl w:ilvl="0" w:tplc="0813000F">
      <w:start w:val="1"/>
      <w:numFmt w:val="decimal"/>
      <w:lvlText w:val="%1."/>
      <w:lvlJc w:val="left"/>
      <w:pPr>
        <w:tabs>
          <w:tab w:val="num" w:pos="3600"/>
        </w:tabs>
        <w:ind w:left="360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2A85090"/>
    <w:multiLevelType w:val="multilevel"/>
    <w:tmpl w:val="67709482"/>
    <w:lvl w:ilvl="0">
      <w:start w:val="1"/>
      <w:numFmt w:val="upperRoman"/>
      <w:pStyle w:val="Heading1"/>
      <w:lvlText w:val="%1."/>
      <w:lvlJc w:val="left"/>
      <w:pPr>
        <w:tabs>
          <w:tab w:val="num" w:pos="1636"/>
        </w:tabs>
        <w:ind w:left="1276"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873"/>
        </w:tabs>
        <w:ind w:left="513" w:firstLine="0"/>
      </w:pPr>
    </w:lvl>
    <w:lvl w:ilvl="3">
      <w:start w:val="1"/>
      <w:numFmt w:val="lowerLetter"/>
      <w:pStyle w:val="Heading4"/>
      <w:lvlText w:val="%4)"/>
      <w:lvlJc w:val="left"/>
      <w:pPr>
        <w:tabs>
          <w:tab w:val="num" w:pos="2520"/>
        </w:tabs>
        <w:ind w:left="216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691C3622"/>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
  </w:num>
  <w:num w:numId="3">
    <w:abstractNumId w:val="5"/>
  </w:num>
  <w:num w:numId="4">
    <w:abstractNumId w:val="3"/>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attachedTemplate r:id="rId1"/>
  <w:stylePaneFormatFilter w:val="3F01"/>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rsids>
    <w:rsidRoot w:val="00F56521"/>
    <w:rsid w:val="000037E3"/>
    <w:rsid w:val="00003BAF"/>
    <w:rsid w:val="0000553E"/>
    <w:rsid w:val="0001302A"/>
    <w:rsid w:val="000159F3"/>
    <w:rsid w:val="00016AF5"/>
    <w:rsid w:val="00025D4C"/>
    <w:rsid w:val="0002746D"/>
    <w:rsid w:val="00027E52"/>
    <w:rsid w:val="00027FF1"/>
    <w:rsid w:val="0003363B"/>
    <w:rsid w:val="00034011"/>
    <w:rsid w:val="00034340"/>
    <w:rsid w:val="0003514B"/>
    <w:rsid w:val="00041698"/>
    <w:rsid w:val="00044D12"/>
    <w:rsid w:val="0004751E"/>
    <w:rsid w:val="00061A29"/>
    <w:rsid w:val="00064074"/>
    <w:rsid w:val="00072E34"/>
    <w:rsid w:val="00073C9A"/>
    <w:rsid w:val="00080368"/>
    <w:rsid w:val="00083859"/>
    <w:rsid w:val="0008462A"/>
    <w:rsid w:val="0008540E"/>
    <w:rsid w:val="00090E5E"/>
    <w:rsid w:val="000934A0"/>
    <w:rsid w:val="0009401F"/>
    <w:rsid w:val="000A0859"/>
    <w:rsid w:val="000A28DE"/>
    <w:rsid w:val="000A3C70"/>
    <w:rsid w:val="000A41DB"/>
    <w:rsid w:val="000A6629"/>
    <w:rsid w:val="000C03F9"/>
    <w:rsid w:val="000C0DCB"/>
    <w:rsid w:val="000C306F"/>
    <w:rsid w:val="000C553B"/>
    <w:rsid w:val="000C5835"/>
    <w:rsid w:val="000C6825"/>
    <w:rsid w:val="000C7012"/>
    <w:rsid w:val="000D6440"/>
    <w:rsid w:val="000D6569"/>
    <w:rsid w:val="000E2103"/>
    <w:rsid w:val="000E5540"/>
    <w:rsid w:val="000F0DA7"/>
    <w:rsid w:val="000F0E42"/>
    <w:rsid w:val="000F6296"/>
    <w:rsid w:val="000F784B"/>
    <w:rsid w:val="00101706"/>
    <w:rsid w:val="00101E72"/>
    <w:rsid w:val="0010250B"/>
    <w:rsid w:val="00102F1D"/>
    <w:rsid w:val="00105A59"/>
    <w:rsid w:val="00107C10"/>
    <w:rsid w:val="00112925"/>
    <w:rsid w:val="0011380D"/>
    <w:rsid w:val="00114813"/>
    <w:rsid w:val="001214A9"/>
    <w:rsid w:val="001326E3"/>
    <w:rsid w:val="0013612F"/>
    <w:rsid w:val="00137C42"/>
    <w:rsid w:val="00144F42"/>
    <w:rsid w:val="001456FD"/>
    <w:rsid w:val="00145A0A"/>
    <w:rsid w:val="00147142"/>
    <w:rsid w:val="00147497"/>
    <w:rsid w:val="00151B61"/>
    <w:rsid w:val="00155E45"/>
    <w:rsid w:val="0015639F"/>
    <w:rsid w:val="00156F42"/>
    <w:rsid w:val="00162A8D"/>
    <w:rsid w:val="00163177"/>
    <w:rsid w:val="00165269"/>
    <w:rsid w:val="0017068D"/>
    <w:rsid w:val="00173A66"/>
    <w:rsid w:val="0017440C"/>
    <w:rsid w:val="00180867"/>
    <w:rsid w:val="001979B4"/>
    <w:rsid w:val="001A07DF"/>
    <w:rsid w:val="001A5901"/>
    <w:rsid w:val="001A695B"/>
    <w:rsid w:val="001B74E6"/>
    <w:rsid w:val="001C0E57"/>
    <w:rsid w:val="001C3610"/>
    <w:rsid w:val="001D19DD"/>
    <w:rsid w:val="001D43AB"/>
    <w:rsid w:val="001D5020"/>
    <w:rsid w:val="001D718F"/>
    <w:rsid w:val="001D7AFA"/>
    <w:rsid w:val="001E2B28"/>
    <w:rsid w:val="001E4BB7"/>
    <w:rsid w:val="001E58C0"/>
    <w:rsid w:val="001E5D4E"/>
    <w:rsid w:val="001E7310"/>
    <w:rsid w:val="001E7DF2"/>
    <w:rsid w:val="001F4F37"/>
    <w:rsid w:val="001F5DD4"/>
    <w:rsid w:val="002005CB"/>
    <w:rsid w:val="002009EA"/>
    <w:rsid w:val="002103D1"/>
    <w:rsid w:val="00213303"/>
    <w:rsid w:val="00213FCC"/>
    <w:rsid w:val="002142B1"/>
    <w:rsid w:val="00215092"/>
    <w:rsid w:val="00216F0D"/>
    <w:rsid w:val="00217D30"/>
    <w:rsid w:val="00217E37"/>
    <w:rsid w:val="00220AC1"/>
    <w:rsid w:val="00220E64"/>
    <w:rsid w:val="00226E0E"/>
    <w:rsid w:val="00235119"/>
    <w:rsid w:val="0023643E"/>
    <w:rsid w:val="00254DE8"/>
    <w:rsid w:val="0025598B"/>
    <w:rsid w:val="00257C2B"/>
    <w:rsid w:val="00257C73"/>
    <w:rsid w:val="00263086"/>
    <w:rsid w:val="00263D53"/>
    <w:rsid w:val="002648D2"/>
    <w:rsid w:val="00267A10"/>
    <w:rsid w:val="00270675"/>
    <w:rsid w:val="0027278A"/>
    <w:rsid w:val="002775A8"/>
    <w:rsid w:val="002803D2"/>
    <w:rsid w:val="0028288B"/>
    <w:rsid w:val="00284057"/>
    <w:rsid w:val="00284290"/>
    <w:rsid w:val="002846AD"/>
    <w:rsid w:val="00286448"/>
    <w:rsid w:val="00286D47"/>
    <w:rsid w:val="00290C9C"/>
    <w:rsid w:val="00291373"/>
    <w:rsid w:val="00292D28"/>
    <w:rsid w:val="002964C5"/>
    <w:rsid w:val="002A222A"/>
    <w:rsid w:val="002A22CF"/>
    <w:rsid w:val="002A464D"/>
    <w:rsid w:val="002A5750"/>
    <w:rsid w:val="002B1E45"/>
    <w:rsid w:val="002B437F"/>
    <w:rsid w:val="002C195D"/>
    <w:rsid w:val="002C2243"/>
    <w:rsid w:val="002C3514"/>
    <w:rsid w:val="002D0ACA"/>
    <w:rsid w:val="002D3024"/>
    <w:rsid w:val="002D5754"/>
    <w:rsid w:val="002E3EA1"/>
    <w:rsid w:val="002E540B"/>
    <w:rsid w:val="002F47B5"/>
    <w:rsid w:val="002F4D02"/>
    <w:rsid w:val="002F547B"/>
    <w:rsid w:val="002F5568"/>
    <w:rsid w:val="002F7721"/>
    <w:rsid w:val="002F7931"/>
    <w:rsid w:val="003018CF"/>
    <w:rsid w:val="0030248F"/>
    <w:rsid w:val="00310D48"/>
    <w:rsid w:val="0031659C"/>
    <w:rsid w:val="00320503"/>
    <w:rsid w:val="0032135E"/>
    <w:rsid w:val="00321B4B"/>
    <w:rsid w:val="003241F2"/>
    <w:rsid w:val="003244C3"/>
    <w:rsid w:val="003353F5"/>
    <w:rsid w:val="003368E3"/>
    <w:rsid w:val="0034040F"/>
    <w:rsid w:val="00341456"/>
    <w:rsid w:val="00342379"/>
    <w:rsid w:val="00342D86"/>
    <w:rsid w:val="0034339C"/>
    <w:rsid w:val="0034630B"/>
    <w:rsid w:val="00346441"/>
    <w:rsid w:val="003510E2"/>
    <w:rsid w:val="00354136"/>
    <w:rsid w:val="00355C38"/>
    <w:rsid w:val="003628EB"/>
    <w:rsid w:val="00362F31"/>
    <w:rsid w:val="00362F99"/>
    <w:rsid w:val="003662E3"/>
    <w:rsid w:val="00366FBC"/>
    <w:rsid w:val="0037134E"/>
    <w:rsid w:val="00372CD2"/>
    <w:rsid w:val="003801E0"/>
    <w:rsid w:val="003829B4"/>
    <w:rsid w:val="003871C4"/>
    <w:rsid w:val="003A02FA"/>
    <w:rsid w:val="003A5384"/>
    <w:rsid w:val="003A79E1"/>
    <w:rsid w:val="003B0126"/>
    <w:rsid w:val="003B07FF"/>
    <w:rsid w:val="003B0D30"/>
    <w:rsid w:val="003B3930"/>
    <w:rsid w:val="003B48A6"/>
    <w:rsid w:val="003C039B"/>
    <w:rsid w:val="003C05B9"/>
    <w:rsid w:val="003C0D25"/>
    <w:rsid w:val="003C1673"/>
    <w:rsid w:val="003C2113"/>
    <w:rsid w:val="003C5307"/>
    <w:rsid w:val="003C6043"/>
    <w:rsid w:val="003C6C66"/>
    <w:rsid w:val="003C6DD4"/>
    <w:rsid w:val="003D24A3"/>
    <w:rsid w:val="003D4611"/>
    <w:rsid w:val="003E1FC9"/>
    <w:rsid w:val="003E487C"/>
    <w:rsid w:val="003E6BC4"/>
    <w:rsid w:val="003F07D8"/>
    <w:rsid w:val="003F13FB"/>
    <w:rsid w:val="003F7582"/>
    <w:rsid w:val="004021EE"/>
    <w:rsid w:val="00402F63"/>
    <w:rsid w:val="00403A0A"/>
    <w:rsid w:val="004074F2"/>
    <w:rsid w:val="0041317E"/>
    <w:rsid w:val="00415F55"/>
    <w:rsid w:val="00430717"/>
    <w:rsid w:val="00432F5D"/>
    <w:rsid w:val="0043377F"/>
    <w:rsid w:val="00433900"/>
    <w:rsid w:val="00442971"/>
    <w:rsid w:val="00443030"/>
    <w:rsid w:val="0044331E"/>
    <w:rsid w:val="004449AB"/>
    <w:rsid w:val="00453208"/>
    <w:rsid w:val="004553CD"/>
    <w:rsid w:val="004557CE"/>
    <w:rsid w:val="00455A28"/>
    <w:rsid w:val="00455F05"/>
    <w:rsid w:val="0046116C"/>
    <w:rsid w:val="0046142E"/>
    <w:rsid w:val="00462D9F"/>
    <w:rsid w:val="00466574"/>
    <w:rsid w:val="0046697F"/>
    <w:rsid w:val="00471EEF"/>
    <w:rsid w:val="0047343D"/>
    <w:rsid w:val="0047527A"/>
    <w:rsid w:val="00481788"/>
    <w:rsid w:val="00482A53"/>
    <w:rsid w:val="00486008"/>
    <w:rsid w:val="00486D37"/>
    <w:rsid w:val="0048739B"/>
    <w:rsid w:val="00493408"/>
    <w:rsid w:val="0049472F"/>
    <w:rsid w:val="004A4239"/>
    <w:rsid w:val="004A43AF"/>
    <w:rsid w:val="004A614C"/>
    <w:rsid w:val="004B5354"/>
    <w:rsid w:val="004B5D8E"/>
    <w:rsid w:val="004C28B7"/>
    <w:rsid w:val="004C516C"/>
    <w:rsid w:val="004D1336"/>
    <w:rsid w:val="004D4F90"/>
    <w:rsid w:val="004D57E1"/>
    <w:rsid w:val="004E59DE"/>
    <w:rsid w:val="004F3DD6"/>
    <w:rsid w:val="004F40D4"/>
    <w:rsid w:val="004F48C0"/>
    <w:rsid w:val="00500CE3"/>
    <w:rsid w:val="00501332"/>
    <w:rsid w:val="0050543F"/>
    <w:rsid w:val="00506B2C"/>
    <w:rsid w:val="00507B3C"/>
    <w:rsid w:val="00507C46"/>
    <w:rsid w:val="005208D4"/>
    <w:rsid w:val="00523F56"/>
    <w:rsid w:val="0053084C"/>
    <w:rsid w:val="00534F2B"/>
    <w:rsid w:val="00536D74"/>
    <w:rsid w:val="005409CB"/>
    <w:rsid w:val="0054248F"/>
    <w:rsid w:val="005429ED"/>
    <w:rsid w:val="00543551"/>
    <w:rsid w:val="005505A3"/>
    <w:rsid w:val="00553CBA"/>
    <w:rsid w:val="0055441C"/>
    <w:rsid w:val="0055781C"/>
    <w:rsid w:val="00565A5B"/>
    <w:rsid w:val="005660E8"/>
    <w:rsid w:val="00566426"/>
    <w:rsid w:val="00566E7F"/>
    <w:rsid w:val="00567E42"/>
    <w:rsid w:val="005737B6"/>
    <w:rsid w:val="00575903"/>
    <w:rsid w:val="00580ED4"/>
    <w:rsid w:val="0058205A"/>
    <w:rsid w:val="0058347B"/>
    <w:rsid w:val="005857A3"/>
    <w:rsid w:val="005862E0"/>
    <w:rsid w:val="0059025B"/>
    <w:rsid w:val="00593692"/>
    <w:rsid w:val="00594BD5"/>
    <w:rsid w:val="00597F19"/>
    <w:rsid w:val="005A0EE5"/>
    <w:rsid w:val="005A18F5"/>
    <w:rsid w:val="005A2BA8"/>
    <w:rsid w:val="005A32E5"/>
    <w:rsid w:val="005A3948"/>
    <w:rsid w:val="005A3ADD"/>
    <w:rsid w:val="005B073D"/>
    <w:rsid w:val="005B0E39"/>
    <w:rsid w:val="005B113B"/>
    <w:rsid w:val="005B7BD8"/>
    <w:rsid w:val="005C02E8"/>
    <w:rsid w:val="005C083E"/>
    <w:rsid w:val="005C2FB0"/>
    <w:rsid w:val="005C5167"/>
    <w:rsid w:val="005C58B4"/>
    <w:rsid w:val="005C78B4"/>
    <w:rsid w:val="005D19C5"/>
    <w:rsid w:val="005D2075"/>
    <w:rsid w:val="005D5D4B"/>
    <w:rsid w:val="005E026B"/>
    <w:rsid w:val="005E0567"/>
    <w:rsid w:val="005E1407"/>
    <w:rsid w:val="005E32AE"/>
    <w:rsid w:val="005E3DE9"/>
    <w:rsid w:val="005E4916"/>
    <w:rsid w:val="005E5855"/>
    <w:rsid w:val="005E58AB"/>
    <w:rsid w:val="005F26EA"/>
    <w:rsid w:val="005F429F"/>
    <w:rsid w:val="005F5039"/>
    <w:rsid w:val="005F758A"/>
    <w:rsid w:val="005F7C5F"/>
    <w:rsid w:val="006016D5"/>
    <w:rsid w:val="006017F9"/>
    <w:rsid w:val="00604965"/>
    <w:rsid w:val="00612E47"/>
    <w:rsid w:val="00616F70"/>
    <w:rsid w:val="0062081B"/>
    <w:rsid w:val="00622B8F"/>
    <w:rsid w:val="00623CC8"/>
    <w:rsid w:val="00624F24"/>
    <w:rsid w:val="00631B88"/>
    <w:rsid w:val="00633210"/>
    <w:rsid w:val="00634205"/>
    <w:rsid w:val="00640DB4"/>
    <w:rsid w:val="0064121A"/>
    <w:rsid w:val="0064158B"/>
    <w:rsid w:val="0064404A"/>
    <w:rsid w:val="0064682E"/>
    <w:rsid w:val="0065124F"/>
    <w:rsid w:val="006577A6"/>
    <w:rsid w:val="00661B78"/>
    <w:rsid w:val="006636D9"/>
    <w:rsid w:val="00666629"/>
    <w:rsid w:val="00676B2D"/>
    <w:rsid w:val="006773EF"/>
    <w:rsid w:val="00677A10"/>
    <w:rsid w:val="00680482"/>
    <w:rsid w:val="00682852"/>
    <w:rsid w:val="00684482"/>
    <w:rsid w:val="00685FE8"/>
    <w:rsid w:val="006902C0"/>
    <w:rsid w:val="00691FDD"/>
    <w:rsid w:val="006926A4"/>
    <w:rsid w:val="00695EE6"/>
    <w:rsid w:val="00697C47"/>
    <w:rsid w:val="006A0984"/>
    <w:rsid w:val="006A51C1"/>
    <w:rsid w:val="006A669D"/>
    <w:rsid w:val="006A69C0"/>
    <w:rsid w:val="006A77A6"/>
    <w:rsid w:val="006A7F46"/>
    <w:rsid w:val="006B3EC7"/>
    <w:rsid w:val="006B689B"/>
    <w:rsid w:val="006B7A16"/>
    <w:rsid w:val="006C2E80"/>
    <w:rsid w:val="006C58FF"/>
    <w:rsid w:val="006D10F2"/>
    <w:rsid w:val="006D230E"/>
    <w:rsid w:val="006E1FA0"/>
    <w:rsid w:val="006E2D0E"/>
    <w:rsid w:val="006E5D9B"/>
    <w:rsid w:val="006E7A3D"/>
    <w:rsid w:val="006F16A1"/>
    <w:rsid w:val="006F3938"/>
    <w:rsid w:val="006F5013"/>
    <w:rsid w:val="006F6729"/>
    <w:rsid w:val="00701C4A"/>
    <w:rsid w:val="007052DD"/>
    <w:rsid w:val="0070541D"/>
    <w:rsid w:val="00710C45"/>
    <w:rsid w:val="007117B1"/>
    <w:rsid w:val="007174E7"/>
    <w:rsid w:val="00727ADA"/>
    <w:rsid w:val="00727EF1"/>
    <w:rsid w:val="00732A0E"/>
    <w:rsid w:val="0073319F"/>
    <w:rsid w:val="00734062"/>
    <w:rsid w:val="00741FF9"/>
    <w:rsid w:val="00744628"/>
    <w:rsid w:val="00760E62"/>
    <w:rsid w:val="00761C91"/>
    <w:rsid w:val="00771938"/>
    <w:rsid w:val="00772210"/>
    <w:rsid w:val="007726D6"/>
    <w:rsid w:val="0077706B"/>
    <w:rsid w:val="00780F61"/>
    <w:rsid w:val="00786545"/>
    <w:rsid w:val="00790D4B"/>
    <w:rsid w:val="00790F40"/>
    <w:rsid w:val="00791F7C"/>
    <w:rsid w:val="00796CF3"/>
    <w:rsid w:val="00797810"/>
    <w:rsid w:val="007A0639"/>
    <w:rsid w:val="007A7EB6"/>
    <w:rsid w:val="007B0501"/>
    <w:rsid w:val="007B4244"/>
    <w:rsid w:val="007C298D"/>
    <w:rsid w:val="007C2EC2"/>
    <w:rsid w:val="007C3A62"/>
    <w:rsid w:val="007C4B2D"/>
    <w:rsid w:val="007C55EA"/>
    <w:rsid w:val="007C752B"/>
    <w:rsid w:val="007C7EC3"/>
    <w:rsid w:val="007D5357"/>
    <w:rsid w:val="007D6BBA"/>
    <w:rsid w:val="007D6F78"/>
    <w:rsid w:val="007E681B"/>
    <w:rsid w:val="007F4AEE"/>
    <w:rsid w:val="008000FB"/>
    <w:rsid w:val="00801A3C"/>
    <w:rsid w:val="008033A1"/>
    <w:rsid w:val="00803C3C"/>
    <w:rsid w:val="00806B80"/>
    <w:rsid w:val="0081125A"/>
    <w:rsid w:val="00811796"/>
    <w:rsid w:val="00812B24"/>
    <w:rsid w:val="00813CEA"/>
    <w:rsid w:val="00815D78"/>
    <w:rsid w:val="00816012"/>
    <w:rsid w:val="0081615C"/>
    <w:rsid w:val="008210A3"/>
    <w:rsid w:val="00830CE1"/>
    <w:rsid w:val="00836F37"/>
    <w:rsid w:val="00842E89"/>
    <w:rsid w:val="008471B4"/>
    <w:rsid w:val="00847666"/>
    <w:rsid w:val="0085140A"/>
    <w:rsid w:val="00851B8D"/>
    <w:rsid w:val="0085220E"/>
    <w:rsid w:val="008541E9"/>
    <w:rsid w:val="00856087"/>
    <w:rsid w:val="008563E9"/>
    <w:rsid w:val="00870CE9"/>
    <w:rsid w:val="00871449"/>
    <w:rsid w:val="00872E34"/>
    <w:rsid w:val="00874CC8"/>
    <w:rsid w:val="00875662"/>
    <w:rsid w:val="0088196E"/>
    <w:rsid w:val="00881B87"/>
    <w:rsid w:val="00885D64"/>
    <w:rsid w:val="008878BD"/>
    <w:rsid w:val="008905BF"/>
    <w:rsid w:val="00890E7F"/>
    <w:rsid w:val="0089127B"/>
    <w:rsid w:val="008953AF"/>
    <w:rsid w:val="0089584C"/>
    <w:rsid w:val="00897002"/>
    <w:rsid w:val="008A00D1"/>
    <w:rsid w:val="008A3AD6"/>
    <w:rsid w:val="008A4F91"/>
    <w:rsid w:val="008A7594"/>
    <w:rsid w:val="008B3FAC"/>
    <w:rsid w:val="008B5F88"/>
    <w:rsid w:val="008C24CE"/>
    <w:rsid w:val="008C24DE"/>
    <w:rsid w:val="008C3A50"/>
    <w:rsid w:val="008C5FD0"/>
    <w:rsid w:val="008D28A4"/>
    <w:rsid w:val="008D2DFB"/>
    <w:rsid w:val="008D4D0A"/>
    <w:rsid w:val="008D74A0"/>
    <w:rsid w:val="008E052E"/>
    <w:rsid w:val="008E0CEB"/>
    <w:rsid w:val="008E2F8C"/>
    <w:rsid w:val="008E7F55"/>
    <w:rsid w:val="008F0ED3"/>
    <w:rsid w:val="008F4FF1"/>
    <w:rsid w:val="008F7E46"/>
    <w:rsid w:val="0090124B"/>
    <w:rsid w:val="009020C1"/>
    <w:rsid w:val="0090412A"/>
    <w:rsid w:val="00904F45"/>
    <w:rsid w:val="00913B12"/>
    <w:rsid w:val="009174A3"/>
    <w:rsid w:val="00924924"/>
    <w:rsid w:val="0092796E"/>
    <w:rsid w:val="009323A9"/>
    <w:rsid w:val="009333CE"/>
    <w:rsid w:val="00934478"/>
    <w:rsid w:val="009424EB"/>
    <w:rsid w:val="009447C2"/>
    <w:rsid w:val="00950B56"/>
    <w:rsid w:val="009523E2"/>
    <w:rsid w:val="00953564"/>
    <w:rsid w:val="00955D3E"/>
    <w:rsid w:val="00957834"/>
    <w:rsid w:val="00957E9E"/>
    <w:rsid w:val="00960195"/>
    <w:rsid w:val="0097002C"/>
    <w:rsid w:val="00970D99"/>
    <w:rsid w:val="00970E4D"/>
    <w:rsid w:val="00974AA4"/>
    <w:rsid w:val="00976A49"/>
    <w:rsid w:val="009820F3"/>
    <w:rsid w:val="00983E9E"/>
    <w:rsid w:val="009912C3"/>
    <w:rsid w:val="009915B3"/>
    <w:rsid w:val="009949BE"/>
    <w:rsid w:val="00994B52"/>
    <w:rsid w:val="009A357D"/>
    <w:rsid w:val="009A7437"/>
    <w:rsid w:val="009A7AF1"/>
    <w:rsid w:val="009B4674"/>
    <w:rsid w:val="009C01FA"/>
    <w:rsid w:val="009C1CE5"/>
    <w:rsid w:val="009C2DD8"/>
    <w:rsid w:val="009C3294"/>
    <w:rsid w:val="009C32B6"/>
    <w:rsid w:val="009C337C"/>
    <w:rsid w:val="009C77C7"/>
    <w:rsid w:val="009C7C4E"/>
    <w:rsid w:val="009C7F43"/>
    <w:rsid w:val="009D2390"/>
    <w:rsid w:val="009D66D6"/>
    <w:rsid w:val="009E149E"/>
    <w:rsid w:val="009E373B"/>
    <w:rsid w:val="009E6159"/>
    <w:rsid w:val="009E669C"/>
    <w:rsid w:val="009F183D"/>
    <w:rsid w:val="009F5B9B"/>
    <w:rsid w:val="00A0064D"/>
    <w:rsid w:val="00A05624"/>
    <w:rsid w:val="00A1051B"/>
    <w:rsid w:val="00A11503"/>
    <w:rsid w:val="00A1611C"/>
    <w:rsid w:val="00A17568"/>
    <w:rsid w:val="00A17C57"/>
    <w:rsid w:val="00A2108D"/>
    <w:rsid w:val="00A23205"/>
    <w:rsid w:val="00A341FC"/>
    <w:rsid w:val="00A3454A"/>
    <w:rsid w:val="00A37FD1"/>
    <w:rsid w:val="00A41119"/>
    <w:rsid w:val="00A515B0"/>
    <w:rsid w:val="00A54C58"/>
    <w:rsid w:val="00A571F6"/>
    <w:rsid w:val="00A578FC"/>
    <w:rsid w:val="00A623A5"/>
    <w:rsid w:val="00A636BD"/>
    <w:rsid w:val="00A63F7B"/>
    <w:rsid w:val="00A640A6"/>
    <w:rsid w:val="00A8139A"/>
    <w:rsid w:val="00A820B9"/>
    <w:rsid w:val="00A84EC7"/>
    <w:rsid w:val="00A86AB2"/>
    <w:rsid w:val="00A9077C"/>
    <w:rsid w:val="00A9453D"/>
    <w:rsid w:val="00AA27CA"/>
    <w:rsid w:val="00AA3E58"/>
    <w:rsid w:val="00AA3E59"/>
    <w:rsid w:val="00AA50C7"/>
    <w:rsid w:val="00AA5417"/>
    <w:rsid w:val="00AB0998"/>
    <w:rsid w:val="00AB0C96"/>
    <w:rsid w:val="00AB1E0F"/>
    <w:rsid w:val="00AB26E8"/>
    <w:rsid w:val="00AB426D"/>
    <w:rsid w:val="00AB6DE4"/>
    <w:rsid w:val="00AC2A9A"/>
    <w:rsid w:val="00AC377E"/>
    <w:rsid w:val="00AC74EA"/>
    <w:rsid w:val="00AC7E40"/>
    <w:rsid w:val="00AD0ACE"/>
    <w:rsid w:val="00AD35C4"/>
    <w:rsid w:val="00AD3721"/>
    <w:rsid w:val="00AD442C"/>
    <w:rsid w:val="00AD488C"/>
    <w:rsid w:val="00AD7F03"/>
    <w:rsid w:val="00AE12A8"/>
    <w:rsid w:val="00AE1F1D"/>
    <w:rsid w:val="00AE24FD"/>
    <w:rsid w:val="00AE4CD0"/>
    <w:rsid w:val="00AE549F"/>
    <w:rsid w:val="00AF00A6"/>
    <w:rsid w:val="00AF2562"/>
    <w:rsid w:val="00AF2C4C"/>
    <w:rsid w:val="00AF3988"/>
    <w:rsid w:val="00AF50FB"/>
    <w:rsid w:val="00AF5AA5"/>
    <w:rsid w:val="00B01402"/>
    <w:rsid w:val="00B037A7"/>
    <w:rsid w:val="00B04C88"/>
    <w:rsid w:val="00B129D4"/>
    <w:rsid w:val="00B20344"/>
    <w:rsid w:val="00B231A8"/>
    <w:rsid w:val="00B25B8D"/>
    <w:rsid w:val="00B26B52"/>
    <w:rsid w:val="00B30B34"/>
    <w:rsid w:val="00B31CC2"/>
    <w:rsid w:val="00B31F74"/>
    <w:rsid w:val="00B34C46"/>
    <w:rsid w:val="00B42ECD"/>
    <w:rsid w:val="00B42EEC"/>
    <w:rsid w:val="00B456C9"/>
    <w:rsid w:val="00B45A80"/>
    <w:rsid w:val="00B54EA9"/>
    <w:rsid w:val="00B561E9"/>
    <w:rsid w:val="00B57E31"/>
    <w:rsid w:val="00B71E86"/>
    <w:rsid w:val="00B7647C"/>
    <w:rsid w:val="00B77A42"/>
    <w:rsid w:val="00B8095B"/>
    <w:rsid w:val="00B84DB7"/>
    <w:rsid w:val="00B84DD2"/>
    <w:rsid w:val="00B866C3"/>
    <w:rsid w:val="00B93908"/>
    <w:rsid w:val="00B93B4A"/>
    <w:rsid w:val="00B944E9"/>
    <w:rsid w:val="00B950CE"/>
    <w:rsid w:val="00B9694B"/>
    <w:rsid w:val="00BA0FA6"/>
    <w:rsid w:val="00BA1B2E"/>
    <w:rsid w:val="00BA204A"/>
    <w:rsid w:val="00BA444F"/>
    <w:rsid w:val="00BA7489"/>
    <w:rsid w:val="00BB0322"/>
    <w:rsid w:val="00BB0A19"/>
    <w:rsid w:val="00BB62E3"/>
    <w:rsid w:val="00BB6771"/>
    <w:rsid w:val="00BC2CF9"/>
    <w:rsid w:val="00BC52E7"/>
    <w:rsid w:val="00BD1332"/>
    <w:rsid w:val="00BD2BCE"/>
    <w:rsid w:val="00BE06E5"/>
    <w:rsid w:val="00BE34B2"/>
    <w:rsid w:val="00BE4246"/>
    <w:rsid w:val="00BE739C"/>
    <w:rsid w:val="00BF2395"/>
    <w:rsid w:val="00BF4503"/>
    <w:rsid w:val="00BF6478"/>
    <w:rsid w:val="00C06F2F"/>
    <w:rsid w:val="00C14235"/>
    <w:rsid w:val="00C15781"/>
    <w:rsid w:val="00C1782B"/>
    <w:rsid w:val="00C20888"/>
    <w:rsid w:val="00C21524"/>
    <w:rsid w:val="00C219D6"/>
    <w:rsid w:val="00C23A13"/>
    <w:rsid w:val="00C26506"/>
    <w:rsid w:val="00C306B6"/>
    <w:rsid w:val="00C30A35"/>
    <w:rsid w:val="00C317A7"/>
    <w:rsid w:val="00C34471"/>
    <w:rsid w:val="00C36E86"/>
    <w:rsid w:val="00C401C8"/>
    <w:rsid w:val="00C40AEC"/>
    <w:rsid w:val="00C41C12"/>
    <w:rsid w:val="00C43427"/>
    <w:rsid w:val="00C459C1"/>
    <w:rsid w:val="00C47647"/>
    <w:rsid w:val="00C5019D"/>
    <w:rsid w:val="00C545CA"/>
    <w:rsid w:val="00C63877"/>
    <w:rsid w:val="00C638AA"/>
    <w:rsid w:val="00C641E4"/>
    <w:rsid w:val="00C663B8"/>
    <w:rsid w:val="00C66C79"/>
    <w:rsid w:val="00C7002C"/>
    <w:rsid w:val="00C724DE"/>
    <w:rsid w:val="00C72E21"/>
    <w:rsid w:val="00C74604"/>
    <w:rsid w:val="00C86552"/>
    <w:rsid w:val="00C878D7"/>
    <w:rsid w:val="00C938E9"/>
    <w:rsid w:val="00C94E52"/>
    <w:rsid w:val="00CA2CB8"/>
    <w:rsid w:val="00CA49D4"/>
    <w:rsid w:val="00CB4DF3"/>
    <w:rsid w:val="00CB6879"/>
    <w:rsid w:val="00CB77B4"/>
    <w:rsid w:val="00CC16EB"/>
    <w:rsid w:val="00CC1A9E"/>
    <w:rsid w:val="00CC543A"/>
    <w:rsid w:val="00CD1EF0"/>
    <w:rsid w:val="00CD6931"/>
    <w:rsid w:val="00CE1191"/>
    <w:rsid w:val="00CE2469"/>
    <w:rsid w:val="00CE2B03"/>
    <w:rsid w:val="00CE46A2"/>
    <w:rsid w:val="00CE500E"/>
    <w:rsid w:val="00CF0CC6"/>
    <w:rsid w:val="00CF26FC"/>
    <w:rsid w:val="00CF2925"/>
    <w:rsid w:val="00CF72B6"/>
    <w:rsid w:val="00D01022"/>
    <w:rsid w:val="00D01965"/>
    <w:rsid w:val="00D0274E"/>
    <w:rsid w:val="00D03736"/>
    <w:rsid w:val="00D04C75"/>
    <w:rsid w:val="00D113C8"/>
    <w:rsid w:val="00D11CE8"/>
    <w:rsid w:val="00D12BD4"/>
    <w:rsid w:val="00D16085"/>
    <w:rsid w:val="00D1634E"/>
    <w:rsid w:val="00D2150F"/>
    <w:rsid w:val="00D24439"/>
    <w:rsid w:val="00D26BD8"/>
    <w:rsid w:val="00D26C93"/>
    <w:rsid w:val="00D34D81"/>
    <w:rsid w:val="00D40E20"/>
    <w:rsid w:val="00D446A7"/>
    <w:rsid w:val="00D46B64"/>
    <w:rsid w:val="00D516D1"/>
    <w:rsid w:val="00D54C42"/>
    <w:rsid w:val="00D63613"/>
    <w:rsid w:val="00D64CC7"/>
    <w:rsid w:val="00D708B5"/>
    <w:rsid w:val="00D74D80"/>
    <w:rsid w:val="00D75891"/>
    <w:rsid w:val="00D75E80"/>
    <w:rsid w:val="00D83F5E"/>
    <w:rsid w:val="00D86452"/>
    <w:rsid w:val="00D87C8D"/>
    <w:rsid w:val="00D93FEC"/>
    <w:rsid w:val="00D952BE"/>
    <w:rsid w:val="00D978DF"/>
    <w:rsid w:val="00D97E3F"/>
    <w:rsid w:val="00DA104F"/>
    <w:rsid w:val="00DB06E5"/>
    <w:rsid w:val="00DB3F85"/>
    <w:rsid w:val="00DB4569"/>
    <w:rsid w:val="00DB605C"/>
    <w:rsid w:val="00DB658B"/>
    <w:rsid w:val="00DC3736"/>
    <w:rsid w:val="00DC48ED"/>
    <w:rsid w:val="00DC54C1"/>
    <w:rsid w:val="00DD0B5D"/>
    <w:rsid w:val="00DD14D3"/>
    <w:rsid w:val="00DD2314"/>
    <w:rsid w:val="00DE0864"/>
    <w:rsid w:val="00DE48EC"/>
    <w:rsid w:val="00DE64FD"/>
    <w:rsid w:val="00DE7726"/>
    <w:rsid w:val="00DF216D"/>
    <w:rsid w:val="00DF6551"/>
    <w:rsid w:val="00DF77F1"/>
    <w:rsid w:val="00E00FCA"/>
    <w:rsid w:val="00E04FE4"/>
    <w:rsid w:val="00E1772C"/>
    <w:rsid w:val="00E2024C"/>
    <w:rsid w:val="00E2174E"/>
    <w:rsid w:val="00E33CF6"/>
    <w:rsid w:val="00E34A54"/>
    <w:rsid w:val="00E37BA3"/>
    <w:rsid w:val="00E43069"/>
    <w:rsid w:val="00E44E55"/>
    <w:rsid w:val="00E46397"/>
    <w:rsid w:val="00E47AF3"/>
    <w:rsid w:val="00E52589"/>
    <w:rsid w:val="00E549F9"/>
    <w:rsid w:val="00E60CE9"/>
    <w:rsid w:val="00E659C4"/>
    <w:rsid w:val="00E720C1"/>
    <w:rsid w:val="00E748E5"/>
    <w:rsid w:val="00E805FD"/>
    <w:rsid w:val="00E83574"/>
    <w:rsid w:val="00E84074"/>
    <w:rsid w:val="00E86B53"/>
    <w:rsid w:val="00E926C0"/>
    <w:rsid w:val="00EA0D37"/>
    <w:rsid w:val="00EA61A7"/>
    <w:rsid w:val="00EA7C1E"/>
    <w:rsid w:val="00EB10DD"/>
    <w:rsid w:val="00EB4981"/>
    <w:rsid w:val="00EC108D"/>
    <w:rsid w:val="00EC3FD8"/>
    <w:rsid w:val="00ED2272"/>
    <w:rsid w:val="00ED2C7F"/>
    <w:rsid w:val="00ED642B"/>
    <w:rsid w:val="00ED7E9D"/>
    <w:rsid w:val="00EE5750"/>
    <w:rsid w:val="00EE669A"/>
    <w:rsid w:val="00EE68B3"/>
    <w:rsid w:val="00EF0A0D"/>
    <w:rsid w:val="00EF2842"/>
    <w:rsid w:val="00EF2E5B"/>
    <w:rsid w:val="00EF58EE"/>
    <w:rsid w:val="00EF62EC"/>
    <w:rsid w:val="00F01539"/>
    <w:rsid w:val="00F03920"/>
    <w:rsid w:val="00F10378"/>
    <w:rsid w:val="00F13590"/>
    <w:rsid w:val="00F17C84"/>
    <w:rsid w:val="00F20C10"/>
    <w:rsid w:val="00F20F8B"/>
    <w:rsid w:val="00F2267C"/>
    <w:rsid w:val="00F23C21"/>
    <w:rsid w:val="00F25B68"/>
    <w:rsid w:val="00F2638F"/>
    <w:rsid w:val="00F30E49"/>
    <w:rsid w:val="00F31F25"/>
    <w:rsid w:val="00F370A8"/>
    <w:rsid w:val="00F40D0C"/>
    <w:rsid w:val="00F40D14"/>
    <w:rsid w:val="00F42A56"/>
    <w:rsid w:val="00F43DFC"/>
    <w:rsid w:val="00F45832"/>
    <w:rsid w:val="00F472CF"/>
    <w:rsid w:val="00F5061D"/>
    <w:rsid w:val="00F50AEF"/>
    <w:rsid w:val="00F526EC"/>
    <w:rsid w:val="00F52D69"/>
    <w:rsid w:val="00F55E15"/>
    <w:rsid w:val="00F561E4"/>
    <w:rsid w:val="00F56521"/>
    <w:rsid w:val="00F61C64"/>
    <w:rsid w:val="00F628A8"/>
    <w:rsid w:val="00F6526C"/>
    <w:rsid w:val="00F67D01"/>
    <w:rsid w:val="00F76C05"/>
    <w:rsid w:val="00F77023"/>
    <w:rsid w:val="00F804E8"/>
    <w:rsid w:val="00F92950"/>
    <w:rsid w:val="00F94928"/>
    <w:rsid w:val="00F95CF6"/>
    <w:rsid w:val="00F96069"/>
    <w:rsid w:val="00F9724C"/>
    <w:rsid w:val="00FA0C33"/>
    <w:rsid w:val="00FA1DF5"/>
    <w:rsid w:val="00FA48D5"/>
    <w:rsid w:val="00FA6992"/>
    <w:rsid w:val="00FA6CCD"/>
    <w:rsid w:val="00FB0369"/>
    <w:rsid w:val="00FB7072"/>
    <w:rsid w:val="00FC3208"/>
    <w:rsid w:val="00FC3D8E"/>
    <w:rsid w:val="00FC3D92"/>
    <w:rsid w:val="00FD6D1D"/>
    <w:rsid w:val="00FE1F8F"/>
    <w:rsid w:val="00FE4912"/>
    <w:rsid w:val="00FE55CC"/>
    <w:rsid w:val="00FE66F5"/>
    <w:rsid w:val="00FF228D"/>
    <w:rsid w:val="00FF2594"/>
    <w:rsid w:val="00FF3735"/>
    <w:rsid w:val="00FF43B7"/>
    <w:rsid w:val="00FF56C9"/>
    <w:rsid w:val="00FF5DA9"/>
    <w:rsid w:val="00FF66F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E80"/>
    <w:pPr>
      <w:jc w:val="both"/>
    </w:pPr>
    <w:rPr>
      <w:rFonts w:ascii="Gill Sans MT" w:hAnsi="Gill Sans MT"/>
      <w:sz w:val="22"/>
      <w:szCs w:val="24"/>
      <w:lang w:val="nl-BE" w:eastAsia="en-US"/>
    </w:rPr>
  </w:style>
  <w:style w:type="paragraph" w:styleId="Heading1">
    <w:name w:val="heading 1"/>
    <w:basedOn w:val="Normal"/>
    <w:next w:val="Normal"/>
    <w:qFormat/>
    <w:rsid w:val="0008540E"/>
    <w:pPr>
      <w:keepNext/>
      <w:numPr>
        <w:numId w:val="3"/>
      </w:numPr>
      <w:tabs>
        <w:tab w:val="clear" w:pos="1636"/>
        <w:tab w:val="num" w:pos="360"/>
      </w:tabs>
      <w:ind w:left="0"/>
      <w:outlineLvl w:val="0"/>
    </w:pPr>
    <w:rPr>
      <w:b/>
      <w:bCs/>
      <w:caps/>
      <w:u w:val="single"/>
    </w:rPr>
  </w:style>
  <w:style w:type="paragraph" w:styleId="Heading2">
    <w:name w:val="heading 2"/>
    <w:basedOn w:val="Normal"/>
    <w:next w:val="Normal"/>
    <w:qFormat/>
    <w:rsid w:val="0008540E"/>
    <w:pPr>
      <w:keepNext/>
      <w:numPr>
        <w:ilvl w:val="1"/>
        <w:numId w:val="3"/>
      </w:numPr>
      <w:spacing w:before="240" w:after="60"/>
      <w:outlineLvl w:val="1"/>
    </w:pPr>
    <w:rPr>
      <w:rFonts w:cs="Arial"/>
      <w:b/>
      <w:bCs/>
      <w:i/>
      <w:iCs/>
      <w:szCs w:val="28"/>
      <w:u w:val="single"/>
    </w:rPr>
  </w:style>
  <w:style w:type="paragraph" w:styleId="Heading3">
    <w:name w:val="heading 3"/>
    <w:basedOn w:val="Normal"/>
    <w:next w:val="Normal"/>
    <w:link w:val="Heading3Char"/>
    <w:qFormat/>
    <w:rsid w:val="0008540E"/>
    <w:pPr>
      <w:keepNext/>
      <w:numPr>
        <w:ilvl w:val="2"/>
        <w:numId w:val="3"/>
      </w:numPr>
      <w:spacing w:before="240" w:after="60"/>
      <w:outlineLvl w:val="2"/>
    </w:pPr>
    <w:rPr>
      <w:rFonts w:cs="Arial"/>
      <w:b/>
      <w:bCs/>
      <w:szCs w:val="26"/>
      <w:u w:val="single"/>
    </w:rPr>
  </w:style>
  <w:style w:type="paragraph" w:styleId="Heading4">
    <w:name w:val="heading 4"/>
    <w:basedOn w:val="Normal"/>
    <w:next w:val="Normal"/>
    <w:link w:val="Heading4Char"/>
    <w:qFormat/>
    <w:rsid w:val="0008540E"/>
    <w:pPr>
      <w:keepNext/>
      <w:numPr>
        <w:ilvl w:val="3"/>
        <w:numId w:val="3"/>
      </w:numPr>
      <w:spacing w:before="240" w:after="60"/>
      <w:jc w:val="left"/>
      <w:outlineLvl w:val="3"/>
    </w:pPr>
    <w:rPr>
      <w:b/>
      <w:bCs/>
      <w:szCs w:val="28"/>
    </w:rPr>
  </w:style>
  <w:style w:type="paragraph" w:styleId="Heading5">
    <w:name w:val="heading 5"/>
    <w:basedOn w:val="Normal"/>
    <w:next w:val="Normal"/>
    <w:link w:val="Heading5Char"/>
    <w:qFormat/>
    <w:rsid w:val="0008540E"/>
    <w:pPr>
      <w:numPr>
        <w:ilvl w:val="4"/>
        <w:numId w:val="3"/>
      </w:numPr>
      <w:spacing w:before="240" w:after="60"/>
      <w:jc w:val="left"/>
      <w:outlineLvl w:val="4"/>
    </w:pPr>
    <w:rPr>
      <w:b/>
      <w:bCs/>
      <w:i/>
      <w:iCs/>
      <w:szCs w:val="26"/>
    </w:rPr>
  </w:style>
  <w:style w:type="paragraph" w:styleId="Heading6">
    <w:name w:val="heading 6"/>
    <w:basedOn w:val="Normal"/>
    <w:next w:val="Normal"/>
    <w:link w:val="Heading6Char"/>
    <w:qFormat/>
    <w:rsid w:val="0008540E"/>
    <w:pPr>
      <w:numPr>
        <w:ilvl w:val="5"/>
        <w:numId w:val="3"/>
      </w:numPr>
      <w:spacing w:before="240" w:after="60"/>
      <w:jc w:val="left"/>
      <w:outlineLvl w:val="5"/>
    </w:pPr>
    <w:rPr>
      <w:b/>
      <w:bCs/>
      <w:szCs w:val="22"/>
    </w:rPr>
  </w:style>
  <w:style w:type="paragraph" w:styleId="Heading7">
    <w:name w:val="heading 7"/>
    <w:basedOn w:val="Normal"/>
    <w:next w:val="Normal"/>
    <w:qFormat/>
    <w:rsid w:val="0008540E"/>
    <w:pPr>
      <w:numPr>
        <w:ilvl w:val="6"/>
        <w:numId w:val="3"/>
      </w:numPr>
      <w:spacing w:before="240" w:after="60"/>
      <w:jc w:val="left"/>
      <w:outlineLvl w:val="6"/>
    </w:pPr>
    <w:rPr>
      <w:b/>
    </w:rPr>
  </w:style>
  <w:style w:type="paragraph" w:styleId="Heading8">
    <w:name w:val="heading 8"/>
    <w:basedOn w:val="Normal"/>
    <w:next w:val="Normal"/>
    <w:qFormat/>
    <w:rsid w:val="0008540E"/>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08540E"/>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D74A0"/>
    <w:pPr>
      <w:jc w:val="center"/>
    </w:pPr>
    <w:rPr>
      <w:b/>
      <w:bCs/>
    </w:rPr>
  </w:style>
  <w:style w:type="paragraph" w:styleId="Subtitle">
    <w:name w:val="Subtitle"/>
    <w:basedOn w:val="Normal"/>
    <w:qFormat/>
    <w:rsid w:val="008D74A0"/>
    <w:rPr>
      <w:b/>
      <w:bCs/>
    </w:rPr>
  </w:style>
  <w:style w:type="paragraph" w:styleId="Header">
    <w:name w:val="header"/>
    <w:basedOn w:val="Normal"/>
    <w:rsid w:val="009174A3"/>
    <w:pPr>
      <w:tabs>
        <w:tab w:val="center" w:pos="4320"/>
        <w:tab w:val="right" w:pos="8640"/>
      </w:tabs>
      <w:jc w:val="left"/>
    </w:pPr>
  </w:style>
  <w:style w:type="paragraph" w:styleId="DocumentMap">
    <w:name w:val="Document Map"/>
    <w:basedOn w:val="Normal"/>
    <w:semiHidden/>
    <w:rsid w:val="003C0D25"/>
    <w:pPr>
      <w:shd w:val="clear" w:color="auto" w:fill="000080"/>
    </w:pPr>
    <w:rPr>
      <w:rFonts w:ascii="Tahoma" w:hAnsi="Tahoma" w:cs="Tahoma"/>
      <w:sz w:val="20"/>
      <w:szCs w:val="20"/>
    </w:rPr>
  </w:style>
  <w:style w:type="paragraph" w:customStyle="1" w:styleId="inspringendgenummerd">
    <w:name w:val="inspringend genummerd"/>
    <w:basedOn w:val="Normal"/>
    <w:next w:val="inspringendnietgenummerd"/>
    <w:link w:val="inspringendgenummerdChar"/>
    <w:autoRedefine/>
    <w:rsid w:val="009E373B"/>
    <w:pPr>
      <w:numPr>
        <w:numId w:val="4"/>
      </w:numPr>
    </w:pPr>
    <w:rPr>
      <w:szCs w:val="22"/>
    </w:rPr>
  </w:style>
  <w:style w:type="paragraph" w:customStyle="1" w:styleId="inspringendnietgenummerd">
    <w:name w:val="inspringend niet genummerd"/>
    <w:basedOn w:val="Normal"/>
    <w:link w:val="inspringendnietgenummerdChar"/>
    <w:rsid w:val="003241F2"/>
    <w:pPr>
      <w:ind w:left="720"/>
    </w:pPr>
    <w:rPr>
      <w:szCs w:val="22"/>
    </w:rPr>
  </w:style>
  <w:style w:type="paragraph" w:styleId="FootnoteText">
    <w:name w:val="footnote text"/>
    <w:aliases w:val="DTE-Voetnoottekst,Note de bas de page,Carattere,Car Char,Car"/>
    <w:basedOn w:val="Normal"/>
    <w:link w:val="FootnoteTextChar"/>
    <w:rsid w:val="0046116C"/>
    <w:rPr>
      <w:sz w:val="20"/>
      <w:szCs w:val="20"/>
    </w:rPr>
  </w:style>
  <w:style w:type="character" w:styleId="FootnoteReference">
    <w:name w:val="footnote reference"/>
    <w:aliases w:val="Char Char1,Char Char3"/>
    <w:rsid w:val="0046116C"/>
    <w:rPr>
      <w:vertAlign w:val="superscript"/>
    </w:rPr>
  </w:style>
  <w:style w:type="character" w:customStyle="1" w:styleId="inspringendnietgenummerdChar">
    <w:name w:val="inspringend niet genummerd Char"/>
    <w:link w:val="inspringendnietgenummerd"/>
    <w:rsid w:val="002A464D"/>
    <w:rPr>
      <w:rFonts w:ascii="DIN" w:hAnsi="DIN"/>
      <w:sz w:val="22"/>
      <w:szCs w:val="22"/>
      <w:lang w:val="nl-BE" w:eastAsia="en-US" w:bidi="ar-SA"/>
    </w:rPr>
  </w:style>
  <w:style w:type="paragraph" w:styleId="BodyText2">
    <w:name w:val="Body Text 2"/>
    <w:basedOn w:val="Normal"/>
    <w:rsid w:val="009523E2"/>
  </w:style>
  <w:style w:type="paragraph" w:styleId="Footer">
    <w:name w:val="footer"/>
    <w:basedOn w:val="Normal"/>
    <w:rsid w:val="00BE4246"/>
    <w:pPr>
      <w:tabs>
        <w:tab w:val="center" w:pos="4536"/>
        <w:tab w:val="right" w:pos="9072"/>
      </w:tabs>
    </w:pPr>
  </w:style>
  <w:style w:type="character" w:styleId="PageNumber">
    <w:name w:val="page number"/>
    <w:basedOn w:val="DefaultParagraphFont"/>
    <w:rsid w:val="00BE4246"/>
  </w:style>
  <w:style w:type="paragraph" w:styleId="TOC1">
    <w:name w:val="toc 1"/>
    <w:basedOn w:val="Normal"/>
    <w:next w:val="Normal"/>
    <w:autoRedefine/>
    <w:uiPriority w:val="39"/>
    <w:rsid w:val="00F6526C"/>
    <w:pPr>
      <w:spacing w:before="120" w:after="120"/>
      <w:jc w:val="left"/>
    </w:pPr>
    <w:rPr>
      <w:rFonts w:ascii="Calibri" w:hAnsi="Calibri"/>
      <w:b/>
      <w:bCs/>
      <w:caps/>
      <w:sz w:val="20"/>
      <w:szCs w:val="20"/>
    </w:rPr>
  </w:style>
  <w:style w:type="paragraph" w:styleId="TOC2">
    <w:name w:val="toc 2"/>
    <w:basedOn w:val="Normal"/>
    <w:next w:val="Normal"/>
    <w:autoRedefine/>
    <w:uiPriority w:val="39"/>
    <w:rsid w:val="00F6526C"/>
    <w:pPr>
      <w:ind w:left="220"/>
      <w:jc w:val="left"/>
    </w:pPr>
    <w:rPr>
      <w:rFonts w:ascii="Calibri" w:hAnsi="Calibri"/>
      <w:smallCaps/>
      <w:sz w:val="20"/>
      <w:szCs w:val="20"/>
    </w:rPr>
  </w:style>
  <w:style w:type="paragraph" w:styleId="TOC3">
    <w:name w:val="toc 3"/>
    <w:basedOn w:val="Normal"/>
    <w:next w:val="Normal"/>
    <w:autoRedefine/>
    <w:uiPriority w:val="39"/>
    <w:rsid w:val="00F6526C"/>
    <w:pPr>
      <w:ind w:left="440"/>
      <w:jc w:val="left"/>
    </w:pPr>
    <w:rPr>
      <w:rFonts w:ascii="Calibri" w:hAnsi="Calibri"/>
      <w:i/>
      <w:iCs/>
      <w:sz w:val="20"/>
      <w:szCs w:val="20"/>
    </w:rPr>
  </w:style>
  <w:style w:type="paragraph" w:styleId="TOC4">
    <w:name w:val="toc 4"/>
    <w:basedOn w:val="Normal"/>
    <w:next w:val="Normal"/>
    <w:autoRedefine/>
    <w:uiPriority w:val="39"/>
    <w:rsid w:val="00F6526C"/>
    <w:pPr>
      <w:ind w:left="660"/>
      <w:jc w:val="left"/>
    </w:pPr>
    <w:rPr>
      <w:rFonts w:ascii="Calibri" w:hAnsi="Calibri"/>
      <w:sz w:val="18"/>
      <w:szCs w:val="18"/>
    </w:rPr>
  </w:style>
  <w:style w:type="paragraph" w:styleId="TOC5">
    <w:name w:val="toc 5"/>
    <w:basedOn w:val="Normal"/>
    <w:next w:val="Normal"/>
    <w:autoRedefine/>
    <w:uiPriority w:val="39"/>
    <w:rsid w:val="00F6526C"/>
    <w:pPr>
      <w:ind w:left="880"/>
      <w:jc w:val="left"/>
    </w:pPr>
    <w:rPr>
      <w:rFonts w:ascii="Calibri" w:hAnsi="Calibri"/>
      <w:sz w:val="18"/>
      <w:szCs w:val="18"/>
    </w:rPr>
  </w:style>
  <w:style w:type="character" w:styleId="Hyperlink">
    <w:name w:val="Hyperlink"/>
    <w:uiPriority w:val="99"/>
    <w:rsid w:val="00F6526C"/>
    <w:rPr>
      <w:color w:val="0000FF"/>
      <w:u w:val="single"/>
    </w:rPr>
  </w:style>
  <w:style w:type="character" w:customStyle="1" w:styleId="inspringendgenummerdChar">
    <w:name w:val="inspringend genummerd Char"/>
    <w:link w:val="inspringendgenummerd"/>
    <w:rsid w:val="0023643E"/>
    <w:rPr>
      <w:rFonts w:ascii="Gill Sans MT" w:hAnsi="Gill Sans MT"/>
      <w:sz w:val="22"/>
      <w:szCs w:val="22"/>
      <w:lang w:eastAsia="en-US"/>
    </w:rPr>
  </w:style>
  <w:style w:type="character" w:styleId="CommentReference">
    <w:name w:val="annotation reference"/>
    <w:rsid w:val="001E58C0"/>
    <w:rPr>
      <w:sz w:val="16"/>
      <w:szCs w:val="16"/>
    </w:rPr>
  </w:style>
  <w:style w:type="paragraph" w:styleId="CommentText">
    <w:name w:val="annotation text"/>
    <w:basedOn w:val="Normal"/>
    <w:link w:val="CommentTextChar"/>
    <w:rsid w:val="001E58C0"/>
    <w:pPr>
      <w:jc w:val="left"/>
    </w:pPr>
    <w:rPr>
      <w:rFonts w:ascii="DIN" w:hAnsi="DIN"/>
      <w:sz w:val="20"/>
      <w:szCs w:val="20"/>
    </w:rPr>
  </w:style>
  <w:style w:type="paragraph" w:styleId="BalloonText">
    <w:name w:val="Balloon Text"/>
    <w:basedOn w:val="Normal"/>
    <w:semiHidden/>
    <w:rsid w:val="001E58C0"/>
    <w:rPr>
      <w:rFonts w:ascii="Tahoma" w:hAnsi="Tahoma" w:cs="Tahoma"/>
      <w:sz w:val="16"/>
      <w:szCs w:val="16"/>
    </w:rPr>
  </w:style>
  <w:style w:type="table" w:styleId="TableGrid">
    <w:name w:val="Table Grid"/>
    <w:basedOn w:val="TableNormal"/>
    <w:rsid w:val="0050543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4121A"/>
    <w:pPr>
      <w:spacing w:after="120"/>
    </w:pPr>
  </w:style>
  <w:style w:type="character" w:customStyle="1" w:styleId="BodyTextChar">
    <w:name w:val="Body Text Char"/>
    <w:link w:val="BodyText"/>
    <w:rsid w:val="0064121A"/>
    <w:rPr>
      <w:rFonts w:ascii="Gill Sans MT" w:hAnsi="Gill Sans MT"/>
      <w:sz w:val="22"/>
      <w:szCs w:val="24"/>
      <w:lang w:val="nl-BE"/>
    </w:rPr>
  </w:style>
  <w:style w:type="paragraph" w:customStyle="1" w:styleId="Default">
    <w:name w:val="Default"/>
    <w:rsid w:val="00DB658B"/>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rsid w:val="00DB658B"/>
    <w:pPr>
      <w:spacing w:after="120"/>
      <w:ind w:left="283"/>
    </w:pPr>
  </w:style>
  <w:style w:type="character" w:customStyle="1" w:styleId="BodyTextIndentChar">
    <w:name w:val="Body Text Indent Char"/>
    <w:link w:val="BodyTextIndent"/>
    <w:rsid w:val="00DB658B"/>
    <w:rPr>
      <w:rFonts w:ascii="Gill Sans MT" w:hAnsi="Gill Sans MT"/>
      <w:sz w:val="22"/>
      <w:szCs w:val="24"/>
    </w:rPr>
  </w:style>
  <w:style w:type="character" w:customStyle="1" w:styleId="Heading3Char">
    <w:name w:val="Heading 3 Char"/>
    <w:link w:val="Heading3"/>
    <w:rsid w:val="00DB658B"/>
    <w:rPr>
      <w:rFonts w:ascii="Gill Sans MT" w:hAnsi="Gill Sans MT" w:cs="Arial"/>
      <w:b/>
      <w:bCs/>
      <w:sz w:val="22"/>
      <w:szCs w:val="26"/>
      <w:u w:val="single"/>
      <w:lang w:eastAsia="en-US"/>
    </w:rPr>
  </w:style>
  <w:style w:type="character" w:customStyle="1" w:styleId="Heading4Char">
    <w:name w:val="Heading 4 Char"/>
    <w:link w:val="Heading4"/>
    <w:rsid w:val="00DB658B"/>
    <w:rPr>
      <w:rFonts w:ascii="Gill Sans MT" w:hAnsi="Gill Sans MT"/>
      <w:b/>
      <w:bCs/>
      <w:sz w:val="22"/>
      <w:szCs w:val="28"/>
      <w:lang w:eastAsia="en-US"/>
    </w:rPr>
  </w:style>
  <w:style w:type="character" w:customStyle="1" w:styleId="FootnoteTextChar">
    <w:name w:val="Footnote Text Char"/>
    <w:aliases w:val="DTE-Voetnoottekst Char,Note de bas de page Char,Carattere Char,Car Char Char,Car Char1"/>
    <w:link w:val="FootnoteText"/>
    <w:rsid w:val="00DB658B"/>
    <w:rPr>
      <w:rFonts w:ascii="Gill Sans MT" w:hAnsi="Gill Sans MT"/>
      <w:lang w:eastAsia="en-US"/>
    </w:rPr>
  </w:style>
  <w:style w:type="character" w:customStyle="1" w:styleId="TekstopmerkingChar">
    <w:name w:val="Tekst opmerking Char"/>
    <w:rsid w:val="00DB658B"/>
    <w:rPr>
      <w:rFonts w:ascii="Gill Sans MT" w:hAnsi="Gill Sans MT"/>
      <w:lang w:val="nl-BE"/>
    </w:rPr>
  </w:style>
  <w:style w:type="paragraph" w:styleId="CommentSubject">
    <w:name w:val="annotation subject"/>
    <w:basedOn w:val="CommentText"/>
    <w:next w:val="CommentText"/>
    <w:link w:val="CommentSubjectChar"/>
    <w:rsid w:val="00DB658B"/>
    <w:pPr>
      <w:jc w:val="both"/>
    </w:pPr>
    <w:rPr>
      <w:rFonts w:ascii="Gill Sans MT" w:hAnsi="Gill Sans MT"/>
      <w:b/>
      <w:bCs/>
    </w:rPr>
  </w:style>
  <w:style w:type="character" w:customStyle="1" w:styleId="CommentTextChar">
    <w:name w:val="Comment Text Char"/>
    <w:link w:val="CommentText"/>
    <w:rsid w:val="00DB658B"/>
    <w:rPr>
      <w:rFonts w:ascii="DIN" w:hAnsi="DIN"/>
      <w:lang w:eastAsia="en-US"/>
    </w:rPr>
  </w:style>
  <w:style w:type="character" w:customStyle="1" w:styleId="CommentSubjectChar">
    <w:name w:val="Comment Subject Char"/>
    <w:link w:val="CommentSubject"/>
    <w:rsid w:val="00DB658B"/>
    <w:rPr>
      <w:rFonts w:ascii="Gill Sans MT" w:hAnsi="Gill Sans MT"/>
      <w:b/>
      <w:bCs/>
    </w:rPr>
  </w:style>
  <w:style w:type="character" w:customStyle="1" w:styleId="Heading5Char">
    <w:name w:val="Heading 5 Char"/>
    <w:link w:val="Heading5"/>
    <w:rsid w:val="00DB658B"/>
    <w:rPr>
      <w:rFonts w:ascii="Gill Sans MT" w:hAnsi="Gill Sans MT"/>
      <w:b/>
      <w:bCs/>
      <w:i/>
      <w:iCs/>
      <w:sz w:val="22"/>
      <w:szCs w:val="26"/>
      <w:lang w:eastAsia="en-US"/>
    </w:rPr>
  </w:style>
  <w:style w:type="paragraph" w:styleId="TOC6">
    <w:name w:val="toc 6"/>
    <w:basedOn w:val="Normal"/>
    <w:next w:val="Normal"/>
    <w:autoRedefine/>
    <w:uiPriority w:val="39"/>
    <w:rsid w:val="00DB658B"/>
    <w:pPr>
      <w:ind w:left="1100"/>
      <w:jc w:val="left"/>
    </w:pPr>
    <w:rPr>
      <w:rFonts w:ascii="Calibri" w:hAnsi="Calibri"/>
      <w:sz w:val="18"/>
      <w:szCs w:val="18"/>
    </w:rPr>
  </w:style>
  <w:style w:type="paragraph" w:styleId="TOC7">
    <w:name w:val="toc 7"/>
    <w:basedOn w:val="Normal"/>
    <w:next w:val="Normal"/>
    <w:autoRedefine/>
    <w:uiPriority w:val="39"/>
    <w:rsid w:val="00DB658B"/>
    <w:pPr>
      <w:ind w:left="1320"/>
      <w:jc w:val="left"/>
    </w:pPr>
    <w:rPr>
      <w:rFonts w:ascii="Calibri" w:hAnsi="Calibri"/>
      <w:sz w:val="18"/>
      <w:szCs w:val="18"/>
    </w:rPr>
  </w:style>
  <w:style w:type="paragraph" w:styleId="ListParagraph">
    <w:name w:val="List Paragraph"/>
    <w:basedOn w:val="Normal"/>
    <w:uiPriority w:val="34"/>
    <w:qFormat/>
    <w:rsid w:val="00DB658B"/>
    <w:pPr>
      <w:ind w:left="720"/>
      <w:contextualSpacing/>
    </w:pPr>
  </w:style>
  <w:style w:type="character" w:customStyle="1" w:styleId="Heading6Char">
    <w:name w:val="Heading 6 Char"/>
    <w:link w:val="Heading6"/>
    <w:rsid w:val="00DB658B"/>
    <w:rPr>
      <w:rFonts w:ascii="Gill Sans MT" w:hAnsi="Gill Sans MT"/>
      <w:b/>
      <w:bCs/>
      <w:sz w:val="22"/>
      <w:szCs w:val="22"/>
      <w:lang w:eastAsia="en-US"/>
    </w:rPr>
  </w:style>
  <w:style w:type="paragraph" w:styleId="TOC8">
    <w:name w:val="toc 8"/>
    <w:basedOn w:val="Normal"/>
    <w:next w:val="Normal"/>
    <w:autoRedefine/>
    <w:rsid w:val="000F6296"/>
    <w:pPr>
      <w:ind w:left="1540"/>
      <w:jc w:val="left"/>
    </w:pPr>
    <w:rPr>
      <w:rFonts w:ascii="Calibri" w:hAnsi="Calibri"/>
      <w:sz w:val="18"/>
      <w:szCs w:val="18"/>
    </w:rPr>
  </w:style>
  <w:style w:type="paragraph" w:styleId="TOC9">
    <w:name w:val="toc 9"/>
    <w:basedOn w:val="Normal"/>
    <w:next w:val="Normal"/>
    <w:autoRedefine/>
    <w:rsid w:val="000F6296"/>
    <w:pPr>
      <w:ind w:left="1760"/>
      <w:jc w:val="left"/>
    </w:pPr>
    <w:rPr>
      <w:rFonts w:ascii="Calibri" w:hAnsi="Calibri"/>
      <w:sz w:val="18"/>
      <w:szCs w:val="18"/>
    </w:rPr>
  </w:style>
  <w:style w:type="numbering" w:styleId="ArticleSection">
    <w:name w:val="Outline List 3"/>
    <w:basedOn w:val="NoList"/>
    <w:rsid w:val="000F6296"/>
    <w:pPr>
      <w:numPr>
        <w:numId w:val="5"/>
      </w:numPr>
    </w:pPr>
  </w:style>
  <w:style w:type="paragraph" w:styleId="Revision">
    <w:name w:val="Revision"/>
    <w:hidden/>
    <w:uiPriority w:val="99"/>
    <w:semiHidden/>
    <w:rsid w:val="00B456C9"/>
    <w:rPr>
      <w:rFonts w:ascii="Gill Sans MT" w:hAnsi="Gill Sans MT"/>
      <w:sz w:val="22"/>
      <w:szCs w:val="24"/>
      <w:lang w:val="nl-BE" w:eastAsia="en-US"/>
    </w:rPr>
  </w:style>
  <w:style w:type="character" w:customStyle="1" w:styleId="inhoud">
    <w:name w:val="inhoud"/>
    <w:rsid w:val="00950B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E80"/>
    <w:pPr>
      <w:jc w:val="both"/>
    </w:pPr>
    <w:rPr>
      <w:rFonts w:ascii="Gill Sans MT" w:hAnsi="Gill Sans MT"/>
      <w:sz w:val="22"/>
      <w:szCs w:val="24"/>
      <w:lang w:val="nl-BE" w:eastAsia="en-US"/>
    </w:rPr>
  </w:style>
  <w:style w:type="paragraph" w:styleId="Heading1">
    <w:name w:val="heading 1"/>
    <w:basedOn w:val="Normal"/>
    <w:next w:val="Normal"/>
    <w:qFormat/>
    <w:rsid w:val="0008540E"/>
    <w:pPr>
      <w:keepNext/>
      <w:numPr>
        <w:numId w:val="3"/>
      </w:numPr>
      <w:tabs>
        <w:tab w:val="clear" w:pos="1636"/>
        <w:tab w:val="num" w:pos="360"/>
      </w:tabs>
      <w:ind w:left="0"/>
      <w:outlineLvl w:val="0"/>
    </w:pPr>
    <w:rPr>
      <w:b/>
      <w:bCs/>
      <w:caps/>
      <w:u w:val="single"/>
    </w:rPr>
  </w:style>
  <w:style w:type="paragraph" w:styleId="Heading2">
    <w:name w:val="heading 2"/>
    <w:basedOn w:val="Normal"/>
    <w:next w:val="Normal"/>
    <w:qFormat/>
    <w:rsid w:val="0008540E"/>
    <w:pPr>
      <w:keepNext/>
      <w:numPr>
        <w:ilvl w:val="1"/>
        <w:numId w:val="3"/>
      </w:numPr>
      <w:spacing w:before="240" w:after="60"/>
      <w:outlineLvl w:val="1"/>
    </w:pPr>
    <w:rPr>
      <w:rFonts w:cs="Arial"/>
      <w:b/>
      <w:bCs/>
      <w:i/>
      <w:iCs/>
      <w:szCs w:val="28"/>
      <w:u w:val="single"/>
    </w:rPr>
  </w:style>
  <w:style w:type="paragraph" w:styleId="Heading3">
    <w:name w:val="heading 3"/>
    <w:basedOn w:val="Normal"/>
    <w:next w:val="Normal"/>
    <w:link w:val="Heading3Char"/>
    <w:qFormat/>
    <w:rsid w:val="0008540E"/>
    <w:pPr>
      <w:keepNext/>
      <w:numPr>
        <w:ilvl w:val="2"/>
        <w:numId w:val="3"/>
      </w:numPr>
      <w:spacing w:before="240" w:after="60"/>
      <w:outlineLvl w:val="2"/>
    </w:pPr>
    <w:rPr>
      <w:rFonts w:cs="Arial"/>
      <w:b/>
      <w:bCs/>
      <w:szCs w:val="26"/>
      <w:u w:val="single"/>
    </w:rPr>
  </w:style>
  <w:style w:type="paragraph" w:styleId="Heading4">
    <w:name w:val="heading 4"/>
    <w:basedOn w:val="Normal"/>
    <w:next w:val="Normal"/>
    <w:link w:val="Heading4Char"/>
    <w:qFormat/>
    <w:rsid w:val="0008540E"/>
    <w:pPr>
      <w:keepNext/>
      <w:numPr>
        <w:ilvl w:val="3"/>
        <w:numId w:val="3"/>
      </w:numPr>
      <w:spacing w:before="240" w:after="60"/>
      <w:jc w:val="left"/>
      <w:outlineLvl w:val="3"/>
    </w:pPr>
    <w:rPr>
      <w:b/>
      <w:bCs/>
      <w:szCs w:val="28"/>
    </w:rPr>
  </w:style>
  <w:style w:type="paragraph" w:styleId="Heading5">
    <w:name w:val="heading 5"/>
    <w:basedOn w:val="Normal"/>
    <w:next w:val="Normal"/>
    <w:link w:val="Heading5Char"/>
    <w:qFormat/>
    <w:rsid w:val="0008540E"/>
    <w:pPr>
      <w:numPr>
        <w:ilvl w:val="4"/>
        <w:numId w:val="3"/>
      </w:numPr>
      <w:spacing w:before="240" w:after="60"/>
      <w:jc w:val="left"/>
      <w:outlineLvl w:val="4"/>
    </w:pPr>
    <w:rPr>
      <w:b/>
      <w:bCs/>
      <w:i/>
      <w:iCs/>
      <w:szCs w:val="26"/>
    </w:rPr>
  </w:style>
  <w:style w:type="paragraph" w:styleId="Heading6">
    <w:name w:val="heading 6"/>
    <w:basedOn w:val="Normal"/>
    <w:next w:val="Normal"/>
    <w:link w:val="Heading6Char"/>
    <w:qFormat/>
    <w:rsid w:val="0008540E"/>
    <w:pPr>
      <w:numPr>
        <w:ilvl w:val="5"/>
        <w:numId w:val="3"/>
      </w:numPr>
      <w:spacing w:before="240" w:after="60"/>
      <w:jc w:val="left"/>
      <w:outlineLvl w:val="5"/>
    </w:pPr>
    <w:rPr>
      <w:b/>
      <w:bCs/>
      <w:szCs w:val="22"/>
    </w:rPr>
  </w:style>
  <w:style w:type="paragraph" w:styleId="Heading7">
    <w:name w:val="heading 7"/>
    <w:basedOn w:val="Normal"/>
    <w:next w:val="Normal"/>
    <w:qFormat/>
    <w:rsid w:val="0008540E"/>
    <w:pPr>
      <w:numPr>
        <w:ilvl w:val="6"/>
        <w:numId w:val="3"/>
      </w:numPr>
      <w:spacing w:before="240" w:after="60"/>
      <w:jc w:val="left"/>
      <w:outlineLvl w:val="6"/>
    </w:pPr>
    <w:rPr>
      <w:b/>
    </w:rPr>
  </w:style>
  <w:style w:type="paragraph" w:styleId="Heading8">
    <w:name w:val="heading 8"/>
    <w:basedOn w:val="Normal"/>
    <w:next w:val="Normal"/>
    <w:qFormat/>
    <w:rsid w:val="0008540E"/>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08540E"/>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Header">
    <w:name w:val="header"/>
    <w:basedOn w:val="Normal"/>
    <w:rsid w:val="009174A3"/>
    <w:pPr>
      <w:tabs>
        <w:tab w:val="center" w:pos="4320"/>
        <w:tab w:val="right" w:pos="8640"/>
      </w:tabs>
      <w:jc w:val="left"/>
    </w:pPr>
  </w:style>
  <w:style w:type="paragraph" w:styleId="DocumentMap">
    <w:name w:val="Document Map"/>
    <w:basedOn w:val="Normal"/>
    <w:semiHidden/>
    <w:rsid w:val="003C0D25"/>
    <w:pPr>
      <w:shd w:val="clear" w:color="auto" w:fill="000080"/>
    </w:pPr>
    <w:rPr>
      <w:rFonts w:ascii="Tahoma" w:hAnsi="Tahoma" w:cs="Tahoma"/>
      <w:sz w:val="20"/>
      <w:szCs w:val="20"/>
    </w:rPr>
  </w:style>
  <w:style w:type="paragraph" w:customStyle="1" w:styleId="inspringendgenummerd">
    <w:name w:val="inspringend genummerd"/>
    <w:basedOn w:val="Normal"/>
    <w:next w:val="inspringendnietgenummerd"/>
    <w:link w:val="inspringendgenummerdChar"/>
    <w:autoRedefine/>
    <w:rsid w:val="009E373B"/>
    <w:pPr>
      <w:numPr>
        <w:numId w:val="4"/>
      </w:numPr>
    </w:pPr>
    <w:rPr>
      <w:szCs w:val="22"/>
    </w:rPr>
  </w:style>
  <w:style w:type="paragraph" w:customStyle="1" w:styleId="inspringendnietgenummerd">
    <w:name w:val="inspringend niet genummerd"/>
    <w:basedOn w:val="Normal"/>
    <w:link w:val="inspringendnietgenummerdChar"/>
    <w:rsid w:val="003241F2"/>
    <w:pPr>
      <w:ind w:left="720"/>
    </w:pPr>
    <w:rPr>
      <w:szCs w:val="22"/>
    </w:rPr>
  </w:style>
  <w:style w:type="paragraph" w:styleId="FootnoteText">
    <w:name w:val="footnote text"/>
    <w:aliases w:val="DTE-Voetnoottekst,Note de bas de page,Carattere,Car Char,Car"/>
    <w:basedOn w:val="Normal"/>
    <w:link w:val="FootnoteTextChar"/>
    <w:rsid w:val="0046116C"/>
    <w:rPr>
      <w:sz w:val="20"/>
      <w:szCs w:val="20"/>
    </w:rPr>
  </w:style>
  <w:style w:type="character" w:styleId="FootnoteReference">
    <w:name w:val="footnote reference"/>
    <w:aliases w:val="Char Char1,Char Char3"/>
    <w:rsid w:val="0046116C"/>
    <w:rPr>
      <w:vertAlign w:val="superscript"/>
    </w:rPr>
  </w:style>
  <w:style w:type="character" w:customStyle="1" w:styleId="inspringendnietgenummerdChar">
    <w:name w:val="inspringend niet genummerd Char"/>
    <w:link w:val="inspringendnietgenummerd"/>
    <w:rsid w:val="002A464D"/>
    <w:rPr>
      <w:rFonts w:ascii="DIN" w:hAnsi="DIN"/>
      <w:sz w:val="22"/>
      <w:szCs w:val="22"/>
      <w:lang w:val="nl-BE" w:eastAsia="en-US" w:bidi="ar-SA"/>
    </w:rPr>
  </w:style>
  <w:style w:type="paragraph" w:styleId="BodyText2">
    <w:name w:val="Body Text 2"/>
    <w:basedOn w:val="Normal"/>
    <w:rsid w:val="009523E2"/>
  </w:style>
  <w:style w:type="paragraph" w:styleId="Footer">
    <w:name w:val="footer"/>
    <w:basedOn w:val="Normal"/>
    <w:rsid w:val="00BE4246"/>
    <w:pPr>
      <w:tabs>
        <w:tab w:val="center" w:pos="4536"/>
        <w:tab w:val="right" w:pos="9072"/>
      </w:tabs>
    </w:pPr>
  </w:style>
  <w:style w:type="character" w:styleId="PageNumber">
    <w:name w:val="page number"/>
    <w:basedOn w:val="DefaultParagraphFont"/>
    <w:rsid w:val="00BE4246"/>
  </w:style>
  <w:style w:type="paragraph" w:styleId="TOC1">
    <w:name w:val="toc 1"/>
    <w:basedOn w:val="Normal"/>
    <w:next w:val="Normal"/>
    <w:autoRedefine/>
    <w:uiPriority w:val="39"/>
    <w:rsid w:val="00F6526C"/>
    <w:pPr>
      <w:spacing w:before="120" w:after="120"/>
      <w:jc w:val="left"/>
    </w:pPr>
    <w:rPr>
      <w:rFonts w:ascii="Calibri" w:hAnsi="Calibri"/>
      <w:b/>
      <w:bCs/>
      <w:caps/>
      <w:sz w:val="20"/>
      <w:szCs w:val="20"/>
    </w:rPr>
  </w:style>
  <w:style w:type="paragraph" w:styleId="TOC2">
    <w:name w:val="toc 2"/>
    <w:basedOn w:val="Normal"/>
    <w:next w:val="Normal"/>
    <w:autoRedefine/>
    <w:uiPriority w:val="39"/>
    <w:rsid w:val="00F6526C"/>
    <w:pPr>
      <w:ind w:left="220"/>
      <w:jc w:val="left"/>
    </w:pPr>
    <w:rPr>
      <w:rFonts w:ascii="Calibri" w:hAnsi="Calibri"/>
      <w:smallCaps/>
      <w:sz w:val="20"/>
      <w:szCs w:val="20"/>
    </w:rPr>
  </w:style>
  <w:style w:type="paragraph" w:styleId="TOC3">
    <w:name w:val="toc 3"/>
    <w:basedOn w:val="Normal"/>
    <w:next w:val="Normal"/>
    <w:autoRedefine/>
    <w:uiPriority w:val="39"/>
    <w:rsid w:val="00F6526C"/>
    <w:pPr>
      <w:ind w:left="440"/>
      <w:jc w:val="left"/>
    </w:pPr>
    <w:rPr>
      <w:rFonts w:ascii="Calibri" w:hAnsi="Calibri"/>
      <w:i/>
      <w:iCs/>
      <w:sz w:val="20"/>
      <w:szCs w:val="20"/>
    </w:rPr>
  </w:style>
  <w:style w:type="paragraph" w:styleId="TOC4">
    <w:name w:val="toc 4"/>
    <w:basedOn w:val="Normal"/>
    <w:next w:val="Normal"/>
    <w:autoRedefine/>
    <w:uiPriority w:val="39"/>
    <w:rsid w:val="00F6526C"/>
    <w:pPr>
      <w:ind w:left="660"/>
      <w:jc w:val="left"/>
    </w:pPr>
    <w:rPr>
      <w:rFonts w:ascii="Calibri" w:hAnsi="Calibri"/>
      <w:sz w:val="18"/>
      <w:szCs w:val="18"/>
    </w:rPr>
  </w:style>
  <w:style w:type="paragraph" w:styleId="TOC5">
    <w:name w:val="toc 5"/>
    <w:basedOn w:val="Normal"/>
    <w:next w:val="Normal"/>
    <w:autoRedefine/>
    <w:uiPriority w:val="39"/>
    <w:rsid w:val="00F6526C"/>
    <w:pPr>
      <w:ind w:left="880"/>
      <w:jc w:val="left"/>
    </w:pPr>
    <w:rPr>
      <w:rFonts w:ascii="Calibri" w:hAnsi="Calibri"/>
      <w:sz w:val="18"/>
      <w:szCs w:val="18"/>
    </w:rPr>
  </w:style>
  <w:style w:type="character" w:styleId="Hyperlink">
    <w:name w:val="Hyperlink"/>
    <w:uiPriority w:val="99"/>
    <w:rsid w:val="00F6526C"/>
    <w:rPr>
      <w:color w:val="0000FF"/>
      <w:u w:val="single"/>
    </w:rPr>
  </w:style>
  <w:style w:type="character" w:customStyle="1" w:styleId="inspringendgenummerdChar">
    <w:name w:val="inspringend genummerd Char"/>
    <w:link w:val="inspringendgenummerd"/>
    <w:rsid w:val="0023643E"/>
    <w:rPr>
      <w:rFonts w:ascii="Gill Sans MT" w:hAnsi="Gill Sans MT"/>
      <w:sz w:val="22"/>
      <w:szCs w:val="22"/>
      <w:lang w:eastAsia="en-US"/>
    </w:rPr>
  </w:style>
  <w:style w:type="character" w:styleId="CommentReference">
    <w:name w:val="annotation reference"/>
    <w:rsid w:val="001E58C0"/>
    <w:rPr>
      <w:sz w:val="16"/>
      <w:szCs w:val="16"/>
    </w:rPr>
  </w:style>
  <w:style w:type="paragraph" w:styleId="CommentText">
    <w:name w:val="annotation text"/>
    <w:basedOn w:val="Normal"/>
    <w:link w:val="CommentTextChar"/>
    <w:rsid w:val="001E58C0"/>
    <w:pPr>
      <w:jc w:val="left"/>
    </w:pPr>
    <w:rPr>
      <w:rFonts w:ascii="DIN" w:hAnsi="DIN"/>
      <w:sz w:val="20"/>
      <w:szCs w:val="20"/>
    </w:rPr>
  </w:style>
  <w:style w:type="paragraph" w:styleId="BalloonText">
    <w:name w:val="Balloon Text"/>
    <w:basedOn w:val="Normal"/>
    <w:semiHidden/>
    <w:rsid w:val="001E58C0"/>
    <w:rPr>
      <w:rFonts w:ascii="Tahoma" w:hAnsi="Tahoma" w:cs="Tahoma"/>
      <w:sz w:val="16"/>
      <w:szCs w:val="16"/>
    </w:rPr>
  </w:style>
  <w:style w:type="table" w:styleId="TableGrid">
    <w:name w:val="Table Grid"/>
    <w:basedOn w:val="TableNormal"/>
    <w:rsid w:val="005054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4121A"/>
    <w:pPr>
      <w:spacing w:after="120"/>
    </w:pPr>
  </w:style>
  <w:style w:type="character" w:customStyle="1" w:styleId="BodyTextChar">
    <w:name w:val="Body Text Char"/>
    <w:link w:val="BodyText"/>
    <w:rsid w:val="0064121A"/>
    <w:rPr>
      <w:rFonts w:ascii="Gill Sans MT" w:hAnsi="Gill Sans MT"/>
      <w:sz w:val="22"/>
      <w:szCs w:val="24"/>
      <w:lang w:val="nl-BE"/>
    </w:rPr>
  </w:style>
  <w:style w:type="paragraph" w:customStyle="1" w:styleId="Default">
    <w:name w:val="Default"/>
    <w:rsid w:val="00DB658B"/>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rsid w:val="00DB658B"/>
    <w:pPr>
      <w:spacing w:after="120"/>
      <w:ind w:left="283"/>
    </w:pPr>
    <w:rPr>
      <w:lang w:eastAsia="x-none"/>
    </w:rPr>
  </w:style>
  <w:style w:type="character" w:customStyle="1" w:styleId="BodyTextIndentChar">
    <w:name w:val="Body Text Indent Char"/>
    <w:link w:val="BodyTextIndent"/>
    <w:rsid w:val="00DB658B"/>
    <w:rPr>
      <w:rFonts w:ascii="Gill Sans MT" w:hAnsi="Gill Sans MT"/>
      <w:sz w:val="22"/>
      <w:szCs w:val="24"/>
      <w:lang w:eastAsia="x-none"/>
    </w:rPr>
  </w:style>
  <w:style w:type="character" w:customStyle="1" w:styleId="Heading3Char">
    <w:name w:val="Heading 3 Char"/>
    <w:link w:val="Heading3"/>
    <w:rsid w:val="00DB658B"/>
    <w:rPr>
      <w:rFonts w:ascii="Gill Sans MT" w:hAnsi="Gill Sans MT" w:cs="Arial"/>
      <w:b/>
      <w:bCs/>
      <w:sz w:val="22"/>
      <w:szCs w:val="26"/>
      <w:u w:val="single"/>
      <w:lang w:eastAsia="en-US"/>
    </w:rPr>
  </w:style>
  <w:style w:type="character" w:customStyle="1" w:styleId="Heading4Char">
    <w:name w:val="Heading 4 Char"/>
    <w:link w:val="Heading4"/>
    <w:rsid w:val="00DB658B"/>
    <w:rPr>
      <w:rFonts w:ascii="Gill Sans MT" w:hAnsi="Gill Sans MT"/>
      <w:b/>
      <w:bCs/>
      <w:sz w:val="22"/>
      <w:szCs w:val="28"/>
      <w:lang w:eastAsia="en-US"/>
    </w:rPr>
  </w:style>
  <w:style w:type="character" w:customStyle="1" w:styleId="FootnoteTextChar">
    <w:name w:val="Footnote Text Char"/>
    <w:aliases w:val="DTE-Voetnoottekst Char,Note de bas de page Char,Carattere Char,Car Char Char,Car Char1"/>
    <w:link w:val="FootnoteText"/>
    <w:rsid w:val="00DB658B"/>
    <w:rPr>
      <w:rFonts w:ascii="Gill Sans MT" w:hAnsi="Gill Sans MT"/>
      <w:lang w:eastAsia="en-US"/>
    </w:rPr>
  </w:style>
  <w:style w:type="character" w:customStyle="1" w:styleId="TekstopmerkingChar">
    <w:name w:val="Tekst opmerking Char"/>
    <w:rsid w:val="00DB658B"/>
    <w:rPr>
      <w:rFonts w:ascii="Gill Sans MT" w:hAnsi="Gill Sans MT"/>
      <w:lang w:val="nl-BE"/>
    </w:rPr>
  </w:style>
  <w:style w:type="paragraph" w:styleId="CommentSubject">
    <w:name w:val="annotation subject"/>
    <w:basedOn w:val="CommentText"/>
    <w:next w:val="CommentText"/>
    <w:link w:val="CommentSubjectChar"/>
    <w:rsid w:val="00DB658B"/>
    <w:pPr>
      <w:jc w:val="both"/>
    </w:pPr>
    <w:rPr>
      <w:rFonts w:ascii="Gill Sans MT" w:hAnsi="Gill Sans MT"/>
      <w:b/>
      <w:bCs/>
      <w:lang w:eastAsia="x-none"/>
    </w:rPr>
  </w:style>
  <w:style w:type="character" w:customStyle="1" w:styleId="CommentTextChar">
    <w:name w:val="Comment Text Char"/>
    <w:link w:val="CommentText"/>
    <w:rsid w:val="00DB658B"/>
    <w:rPr>
      <w:rFonts w:ascii="DIN" w:hAnsi="DIN"/>
      <w:lang w:eastAsia="en-US"/>
    </w:rPr>
  </w:style>
  <w:style w:type="character" w:customStyle="1" w:styleId="CommentSubjectChar">
    <w:name w:val="Comment Subject Char"/>
    <w:link w:val="CommentSubject"/>
    <w:rsid w:val="00DB658B"/>
    <w:rPr>
      <w:rFonts w:ascii="Gill Sans MT" w:hAnsi="Gill Sans MT"/>
      <w:b/>
      <w:bCs/>
      <w:lang w:eastAsia="x-none"/>
    </w:rPr>
  </w:style>
  <w:style w:type="character" w:customStyle="1" w:styleId="Heading5Char">
    <w:name w:val="Heading 5 Char"/>
    <w:link w:val="Heading5"/>
    <w:rsid w:val="00DB658B"/>
    <w:rPr>
      <w:rFonts w:ascii="Gill Sans MT" w:hAnsi="Gill Sans MT"/>
      <w:b/>
      <w:bCs/>
      <w:i/>
      <w:iCs/>
      <w:sz w:val="22"/>
      <w:szCs w:val="26"/>
      <w:lang w:eastAsia="en-US"/>
    </w:rPr>
  </w:style>
  <w:style w:type="paragraph" w:styleId="TOC6">
    <w:name w:val="toc 6"/>
    <w:basedOn w:val="Normal"/>
    <w:next w:val="Normal"/>
    <w:autoRedefine/>
    <w:uiPriority w:val="39"/>
    <w:rsid w:val="00DB658B"/>
    <w:pPr>
      <w:ind w:left="1100"/>
      <w:jc w:val="left"/>
    </w:pPr>
    <w:rPr>
      <w:rFonts w:ascii="Calibri" w:hAnsi="Calibri"/>
      <w:sz w:val="18"/>
      <w:szCs w:val="18"/>
    </w:rPr>
  </w:style>
  <w:style w:type="paragraph" w:styleId="TOC7">
    <w:name w:val="toc 7"/>
    <w:basedOn w:val="Normal"/>
    <w:next w:val="Normal"/>
    <w:autoRedefine/>
    <w:uiPriority w:val="39"/>
    <w:rsid w:val="00DB658B"/>
    <w:pPr>
      <w:ind w:left="1320"/>
      <w:jc w:val="left"/>
    </w:pPr>
    <w:rPr>
      <w:rFonts w:ascii="Calibri" w:hAnsi="Calibri"/>
      <w:sz w:val="18"/>
      <w:szCs w:val="18"/>
    </w:rPr>
  </w:style>
  <w:style w:type="paragraph" w:styleId="ListParagraph">
    <w:name w:val="List Paragraph"/>
    <w:basedOn w:val="Normal"/>
    <w:uiPriority w:val="34"/>
    <w:qFormat/>
    <w:rsid w:val="00DB658B"/>
    <w:pPr>
      <w:ind w:left="720"/>
      <w:contextualSpacing/>
    </w:pPr>
  </w:style>
  <w:style w:type="character" w:customStyle="1" w:styleId="Heading6Char">
    <w:name w:val="Heading 6 Char"/>
    <w:link w:val="Heading6"/>
    <w:rsid w:val="00DB658B"/>
    <w:rPr>
      <w:rFonts w:ascii="Gill Sans MT" w:hAnsi="Gill Sans MT"/>
      <w:b/>
      <w:bCs/>
      <w:sz w:val="22"/>
      <w:szCs w:val="22"/>
      <w:lang w:eastAsia="en-US"/>
    </w:rPr>
  </w:style>
  <w:style w:type="paragraph" w:styleId="TOC8">
    <w:name w:val="toc 8"/>
    <w:basedOn w:val="Normal"/>
    <w:next w:val="Normal"/>
    <w:autoRedefine/>
    <w:rsid w:val="000F6296"/>
    <w:pPr>
      <w:ind w:left="1540"/>
      <w:jc w:val="left"/>
    </w:pPr>
    <w:rPr>
      <w:rFonts w:ascii="Calibri" w:hAnsi="Calibri"/>
      <w:sz w:val="18"/>
      <w:szCs w:val="18"/>
    </w:rPr>
  </w:style>
  <w:style w:type="paragraph" w:styleId="TOC9">
    <w:name w:val="toc 9"/>
    <w:basedOn w:val="Normal"/>
    <w:next w:val="Normal"/>
    <w:autoRedefine/>
    <w:rsid w:val="000F6296"/>
    <w:pPr>
      <w:ind w:left="1760"/>
      <w:jc w:val="left"/>
    </w:pPr>
    <w:rPr>
      <w:rFonts w:ascii="Calibri" w:hAnsi="Calibri"/>
      <w:sz w:val="18"/>
      <w:szCs w:val="18"/>
    </w:rPr>
  </w:style>
  <w:style w:type="numbering" w:styleId="ArticleSection">
    <w:name w:val="Outline List 3"/>
    <w:basedOn w:val="NoList"/>
    <w:rsid w:val="000F6296"/>
    <w:pPr>
      <w:numPr>
        <w:numId w:val="5"/>
      </w:numPr>
    </w:pPr>
  </w:style>
  <w:style w:type="paragraph" w:styleId="Revision">
    <w:name w:val="Revision"/>
    <w:hidden/>
    <w:uiPriority w:val="99"/>
    <w:semiHidden/>
    <w:rsid w:val="00B456C9"/>
    <w:rPr>
      <w:rFonts w:ascii="Gill Sans MT" w:hAnsi="Gill Sans MT"/>
      <w:sz w:val="22"/>
      <w:szCs w:val="24"/>
      <w:lang w:val="nl-BE" w:eastAsia="en-US"/>
    </w:rPr>
  </w:style>
  <w:style w:type="character" w:customStyle="1" w:styleId="inhoud">
    <w:name w:val="inhoud"/>
    <w:rsid w:val="00950B56"/>
  </w:style>
</w:styles>
</file>

<file path=word/webSettings.xml><?xml version="1.0" encoding="utf-8"?>
<w:webSettings xmlns:r="http://schemas.openxmlformats.org/officeDocument/2006/relationships" xmlns:w="http://schemas.openxmlformats.org/wordprocessingml/2006/main">
  <w:divs>
    <w:div w:id="206456209">
      <w:bodyDiv w:val="1"/>
      <w:marLeft w:val="0"/>
      <w:marRight w:val="0"/>
      <w:marTop w:val="0"/>
      <w:marBottom w:val="0"/>
      <w:divBdr>
        <w:top w:val="none" w:sz="0" w:space="0" w:color="auto"/>
        <w:left w:val="none" w:sz="0" w:space="0" w:color="auto"/>
        <w:bottom w:val="none" w:sz="0" w:space="0" w:color="auto"/>
        <w:right w:val="none" w:sz="0" w:space="0" w:color="auto"/>
      </w:divBdr>
    </w:div>
    <w:div w:id="258224650">
      <w:bodyDiv w:val="1"/>
      <w:marLeft w:val="0"/>
      <w:marRight w:val="0"/>
      <w:marTop w:val="0"/>
      <w:marBottom w:val="0"/>
      <w:divBdr>
        <w:top w:val="none" w:sz="0" w:space="0" w:color="auto"/>
        <w:left w:val="none" w:sz="0" w:space="0" w:color="auto"/>
        <w:bottom w:val="none" w:sz="0" w:space="0" w:color="auto"/>
        <w:right w:val="none" w:sz="0" w:space="0" w:color="auto"/>
      </w:divBdr>
    </w:div>
    <w:div w:id="426846828">
      <w:bodyDiv w:val="1"/>
      <w:marLeft w:val="0"/>
      <w:marRight w:val="0"/>
      <w:marTop w:val="0"/>
      <w:marBottom w:val="0"/>
      <w:divBdr>
        <w:top w:val="none" w:sz="0" w:space="0" w:color="auto"/>
        <w:left w:val="none" w:sz="0" w:space="0" w:color="auto"/>
        <w:bottom w:val="none" w:sz="0" w:space="0" w:color="auto"/>
        <w:right w:val="none" w:sz="0" w:space="0" w:color="auto"/>
      </w:divBdr>
    </w:div>
    <w:div w:id="537359503">
      <w:bodyDiv w:val="1"/>
      <w:marLeft w:val="0"/>
      <w:marRight w:val="0"/>
      <w:marTop w:val="0"/>
      <w:marBottom w:val="0"/>
      <w:divBdr>
        <w:top w:val="none" w:sz="0" w:space="0" w:color="auto"/>
        <w:left w:val="none" w:sz="0" w:space="0" w:color="auto"/>
        <w:bottom w:val="none" w:sz="0" w:space="0" w:color="auto"/>
        <w:right w:val="none" w:sz="0" w:space="0" w:color="auto"/>
      </w:divBdr>
    </w:div>
    <w:div w:id="744844636">
      <w:bodyDiv w:val="1"/>
      <w:marLeft w:val="0"/>
      <w:marRight w:val="0"/>
      <w:marTop w:val="0"/>
      <w:marBottom w:val="0"/>
      <w:divBdr>
        <w:top w:val="none" w:sz="0" w:space="0" w:color="auto"/>
        <w:left w:val="none" w:sz="0" w:space="0" w:color="auto"/>
        <w:bottom w:val="none" w:sz="0" w:space="0" w:color="auto"/>
        <w:right w:val="none" w:sz="0" w:space="0" w:color="auto"/>
      </w:divBdr>
    </w:div>
    <w:div w:id="792401889">
      <w:bodyDiv w:val="1"/>
      <w:marLeft w:val="0"/>
      <w:marRight w:val="0"/>
      <w:marTop w:val="0"/>
      <w:marBottom w:val="0"/>
      <w:divBdr>
        <w:top w:val="none" w:sz="0" w:space="0" w:color="auto"/>
        <w:left w:val="none" w:sz="0" w:space="0" w:color="auto"/>
        <w:bottom w:val="none" w:sz="0" w:space="0" w:color="auto"/>
        <w:right w:val="none" w:sz="0" w:space="0" w:color="auto"/>
      </w:divBdr>
    </w:div>
    <w:div w:id="13941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reter\Application%20Data\Microsoft\Templates\verzoekschrif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roceedings" ma:contentTypeID="0x010100F31E8FFFB35C57479165BE42053BE9DF0015EEF8027637F248BE87FCA76A9D0FE9" ma:contentTypeVersion="2" ma:contentTypeDescription="" ma:contentTypeScope="" ma:versionID="fc8b788c43f0014b9f4e2750eaae33cf">
  <xsd:schema xmlns:xsd="http://www.w3.org/2001/XMLSchema" xmlns:xs="http://www.w3.org/2001/XMLSchema" xmlns:p="http://schemas.microsoft.com/office/2006/metadata/properties" xmlns:ns2="85feddba-ed4f-4aed-a5a5-3a2ffe8839f6" xmlns:ns3="214be5ad-2b7b-4ae3-b022-4587de890469" targetNamespace="http://schemas.microsoft.com/office/2006/metadata/properties" ma:root="true" ma:fieldsID="47f91d38b6e33edb9eaa9e2c1744c09e" ns2:_="" ns3:_="">
    <xsd:import namespace="85feddba-ed4f-4aed-a5a5-3a2ffe8839f6"/>
    <xsd:import namespace="214be5ad-2b7b-4ae3-b022-4587de890469"/>
    <xsd:element name="properties">
      <xsd:complexType>
        <xsd:sequence>
          <xsd:element name="documentManagement">
            <xsd:complexType>
              <xsd:all>
                <xsd:element ref="ns2:ad95ca8e6d374ac9805bbce3e964f1d8" minOccurs="0"/>
                <xsd:element ref="ns3:TaxCatchAll" minOccurs="0"/>
                <xsd:element ref="ns3:TaxCatchAllLabel" minOccurs="0"/>
                <xsd:element ref="ns2:ClientCode" minOccurs="0"/>
                <xsd:element ref="ns2:ClientName" minOccurs="0"/>
                <xsd:element ref="ns2:MatterCode" minOccurs="0"/>
                <xsd:element ref="ns2:MatterName" minOccurs="0"/>
                <xsd:element ref="ns2:DominusLitis" minOccurs="0"/>
                <xsd:element ref="ns2:MainLawyer" minOccurs="0"/>
                <xsd:element ref="ns2:nea3f4ed40d04dbd8672a707f28fb94f" minOccurs="0"/>
                <xsd:element ref="ns2:Notes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ddba-ed4f-4aed-a5a5-3a2ffe8839f6" elementFormDefault="qualified">
    <xsd:import namespace="http://schemas.microsoft.com/office/2006/documentManagement/types"/>
    <xsd:import namespace="http://schemas.microsoft.com/office/infopath/2007/PartnerControls"/>
    <xsd:element name="ad95ca8e6d374ac9805bbce3e964f1d8" ma:index="8" nillable="true" ma:taxonomy="true" ma:internalName="ad95ca8e6d374ac9805bbce3e964f1d8" ma:taxonomyFieldName="WorkspaceType" ma:displayName="WorkspaceType" ma:default="2;#Matter|2182f490-e205-475a-a494-1ac2a9886193" ma:fieldId="{ad95ca8e-6d37-4ac9-805b-bce3e964f1d8}" ma:sspId="70c07ca6-b688-42af-b06c-e61464fbd6e9" ma:termSetId="d6ed0937-8684-4609-85cf-71aa38a8429c" ma:anchorId="00000000-0000-0000-0000-000000000000" ma:open="false" ma:isKeyword="false">
      <xsd:complexType>
        <xsd:sequence>
          <xsd:element ref="pc:Terms" minOccurs="0" maxOccurs="1"/>
        </xsd:sequence>
      </xsd:complexType>
    </xsd:element>
    <xsd:element name="ClientCode" ma:index="12" nillable="true" ma:displayName="ClientCode" ma:default="143748" ma:internalName="ClientCode">
      <xsd:simpleType>
        <xsd:restriction base="dms:Text">
          <xsd:maxLength value="255"/>
        </xsd:restriction>
      </xsd:simpleType>
    </xsd:element>
    <xsd:element name="ClientName" ma:index="13" nillable="true" ma:displayName="ClientName" ma:default="VAN HOYWEGHEN Karl" ma:internalName="ClientName">
      <xsd:simpleType>
        <xsd:restriction base="dms:Text">
          <xsd:maxLength value="255"/>
        </xsd:restriction>
      </xsd:simpleType>
    </xsd:element>
    <xsd:element name="MatterCode" ma:index="14" nillable="true" ma:displayName="MatterCode" ma:default="RERFDPBM69" ma:internalName="MatterCode">
      <xsd:simpleType>
        <xsd:restriction base="dms:Text">
          <xsd:maxLength value="255"/>
        </xsd:restriction>
      </xsd:simpleType>
    </xsd:element>
    <xsd:element name="MatterName" ma:index="15" nillable="true" ma:displayName="MatterName" ma:default="VAN HOYWEGHEN / RUP DE DAMMEN" ma:internalName="MatterName">
      <xsd:simpleType>
        <xsd:restriction base="dms:Text">
          <xsd:maxLength value="255"/>
        </xsd:restriction>
      </xsd:simpleType>
    </xsd:element>
    <xsd:element name="DominusLitis" ma:index="16" nillable="true" ma:displayName="DominusLitis" ma:default="44;#i:0#.w|lwwkdom\depreter" ma:list="UserInfo" ma:SharePointGroup="0" ma:internalName="DominusLiti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inLawyer" ma:index="17" nillable="true" ma:displayName="MainLawyer" ma:default="" ma:list="UserInfo" ma:SharePointGroup="0" ma:internalName="MainLawy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a3f4ed40d04dbd8672a707f28fb94f" ma:index="18" nillable="true" ma:taxonomy="true" ma:internalName="nea3f4ed40d04dbd8672a707f28fb94f" ma:taxonomyFieldName="PracticeGroup" ma:displayName="PracticeGroup" ma:default="1;#RER|36eca4cc-8314-4931-8745-9efe2317d50b" ma:fieldId="{7ea3f4ed-40d0-4dbd-8672-a707f28fb94f}" ma:sspId="70c07ca6-b688-42af-b06c-e61464fbd6e9" ma:termSetId="abacd0fb-96dd-4c81-9019-1a27567f2c56" ma:anchorId="00000000-0000-0000-0000-000000000000" ma:open="false" ma:isKeyword="false">
      <xsd:complexType>
        <xsd:sequence>
          <xsd:element ref="pc:Terms" minOccurs="0" maxOccurs="1"/>
        </xsd:sequence>
      </xsd:complexType>
    </xsd:element>
    <xsd:element name="Notes1" ma:index="20" nillable="true" ma:displayName="Notes" ma:internalName="Notes1">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4be5ad-2b7b-4ae3-b022-4587de89046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33b8595-95c8-4876-a752-fddeab03993a}" ma:internalName="TaxCatchAll" ma:showField="CatchAllData" ma:web="214be5ad-2b7b-4ae3-b022-4587de89046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33b8595-95c8-4876-a752-fddeab03993a}" ma:internalName="TaxCatchAllLabel" ma:readOnly="true" ma:showField="CatchAllDataLabel" ma:web="214be5ad-2b7b-4ae3-b022-4587de890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14be5ad-2b7b-4ae3-b022-4587de890469">
      <Value>2</Value>
      <Value>1</Value>
    </TaxCatchAll>
    <ad95ca8e6d374ac9805bbce3e964f1d8 xmlns="85feddba-ed4f-4aed-a5a5-3a2ffe8839f6">
      <Terms xmlns="http://schemas.microsoft.com/office/infopath/2007/PartnerControls">
        <TermInfo>
          <TermName>Matter</TermName>
          <TermId>2182f490-e205-475a-a494-1ac2a9886193</TermId>
        </TermInfo>
      </Terms>
    </ad95ca8e6d374ac9805bbce3e964f1d8>
    <ClientCode xmlns="85feddba-ed4f-4aed-a5a5-3a2ffe8839f6">143748</ClientCode>
    <ClientName xmlns="85feddba-ed4f-4aed-a5a5-3a2ffe8839f6">VAN HOYWEGHEN Karl</ClientName>
    <MatterCode xmlns="85feddba-ed4f-4aed-a5a5-3a2ffe8839f6">RERFDPBM69</MatterCode>
    <MatterName xmlns="85feddba-ed4f-4aed-a5a5-3a2ffe8839f6">VAN HOYWEGHEN / RUP DE DAMMEN</MatterName>
    <DominusLitis xmlns="85feddba-ed4f-4aed-a5a5-3a2ffe8839f6">
      <UserInfo>
        <DisplayName>De Preter Filip</DisplayName>
        <AccountId>44</AccountId>
        <AccountType/>
      </UserInfo>
    </DominusLitis>
    <MainLawyer xmlns="85feddba-ed4f-4aed-a5a5-3a2ffe8839f6">
      <UserInfo>
        <DisplayName>De Preter Filip</DisplayName>
        <AccountId>44</AccountId>
        <AccountType/>
      </UserInfo>
    </MainLawyer>
    <nea3f4ed40d04dbd8672a707f28fb94f xmlns="85feddba-ed4f-4aed-a5a5-3a2ffe8839f6">
      <Terms xmlns="http://schemas.microsoft.com/office/infopath/2007/PartnerControls">
        <TermInfo>
          <TermName>RER</TermName>
          <TermId>36eca4cc-8314-4931-8745-9efe2317d50b</TermId>
        </TermInfo>
      </Terms>
    </nea3f4ed40d04dbd8672a707f28fb94f>
    <Notes1 xmlns="85feddba-ed4f-4aed-a5a5-3a2ffe8839f6" xmlns:ns1="http://www.w3.org/2001/XMLSchema-instance" ns1:nil="true"/>
    <_dlc_DocId xmlns="85feddba-ed4f-4aed-a5a5-3a2ffe8839f6">270132</_dlc_DocId>
    <_dlc_DocIdUrl xmlns="85feddba-ed4f-4aed-a5a5-3a2ffe8839f6">
      <Url>http://dms/data/RERFDPBM69/_layouts/15/DocIdRedir.aspx?ID=270132</Url>
      <Description>270132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BFDD-8021-4722-8B93-9EF0350B4EC8}">
  <ds:schemaRefs>
    <ds:schemaRef ds:uri="http://schemas.microsoft.com/sharepoint/v3/contenttype/forms"/>
  </ds:schemaRefs>
</ds:datastoreItem>
</file>

<file path=customXml/itemProps2.xml><?xml version="1.0" encoding="utf-8"?>
<ds:datastoreItem xmlns:ds="http://schemas.openxmlformats.org/officeDocument/2006/customXml" ds:itemID="{8FC039B8-F99D-490E-A524-CA8A5B444CCC}">
  <ds:schemaRefs>
    <ds:schemaRef ds:uri="http://schemas.microsoft.com/sharepoint/events"/>
  </ds:schemaRefs>
</ds:datastoreItem>
</file>

<file path=customXml/itemProps3.xml><?xml version="1.0" encoding="utf-8"?>
<ds:datastoreItem xmlns:ds="http://schemas.openxmlformats.org/officeDocument/2006/customXml" ds:itemID="{F7CAE9B3-2626-42E4-B218-F2A6B8D240D0}">
  <ds:schemaRefs>
    <ds:schemaRef ds:uri="http://schemas.microsoft.com/office/2006/metadata/longProperties"/>
  </ds:schemaRefs>
</ds:datastoreItem>
</file>

<file path=customXml/itemProps4.xml><?xml version="1.0" encoding="utf-8"?>
<ds:datastoreItem xmlns:ds="http://schemas.openxmlformats.org/officeDocument/2006/customXml" ds:itemID="{F16AE9E1-9B00-4108-B3ED-D86557B21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ddba-ed4f-4aed-a5a5-3a2ffe8839f6"/>
    <ds:schemaRef ds:uri="214be5ad-2b7b-4ae3-b022-4587de89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B31FA0-485F-44D9-BEE0-BE4CE4572CD7}">
  <ds:schemaRefs>
    <ds:schemaRef ds:uri="http://schemas.microsoft.com/office/2006/metadata/properties"/>
    <ds:schemaRef ds:uri="http://schemas.microsoft.com/office/infopath/2007/PartnerControls"/>
    <ds:schemaRef ds:uri="214be5ad-2b7b-4ae3-b022-4587de890469"/>
    <ds:schemaRef ds:uri="85feddba-ed4f-4aed-a5a5-3a2ffe8839f6"/>
  </ds:schemaRefs>
</ds:datastoreItem>
</file>

<file path=customXml/itemProps6.xml><?xml version="1.0" encoding="utf-8"?>
<ds:datastoreItem xmlns:ds="http://schemas.openxmlformats.org/officeDocument/2006/customXml" ds:itemID="{41C9DD23-F85F-4C5D-9BB4-7CA8AFC1E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verzoekschrift.dot</Template>
  <TotalTime>714</TotalTime>
  <Pages>7</Pages>
  <Words>1652</Words>
  <Characters>9090</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CONCLUSIE</vt:lpstr>
      <vt:lpstr>CONCLUSIE</vt:lpstr>
    </vt:vector>
  </TitlesOfParts>
  <Company>geie</Company>
  <LinksUpToDate>false</LinksUpToDate>
  <CharactersWithSpaces>10721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CONCLUSIE</dc:title>
  <dc:creator>DEPRETER</dc:creator>
  <cp:lastModifiedBy>Adrian De Weerdt</cp:lastModifiedBy>
  <cp:revision>17</cp:revision>
  <cp:lastPrinted>2018-03-14T10:06:00Z</cp:lastPrinted>
  <dcterms:created xsi:type="dcterms:W3CDTF">2020-01-07T15:51:00Z</dcterms:created>
  <dcterms:modified xsi:type="dcterms:W3CDTF">2020-01-13T09:46:00Z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270132</vt:lpwstr>
  </property>
  <property fmtid="{D5CDD505-2E9C-101B-9397-08002B2CF9AE}" pid="3" name="_dlc_DocIdItemGuid">
    <vt:lpwstr>15b232bb-90ba-4c22-b1b6-bd5ec8e2c11b</vt:lpwstr>
  </property>
  <property fmtid="{D5CDD505-2E9C-101B-9397-08002B2CF9AE}" pid="4" name="_dlc_DocIdUrl">
    <vt:lpwstr>http://srv-merlin/data/DLIAT55/_layouts/15/DocIdRedir.aspx?ID=270132, 270132</vt:lpwstr>
  </property>
  <property fmtid="{D5CDD505-2E9C-101B-9397-08002B2CF9AE}" pid="5" name="MatterCode">
    <vt:lpwstr>RERFDPBM69</vt:lpwstr>
  </property>
  <property fmtid="{D5CDD505-2E9C-101B-9397-08002B2CF9AE}" pid="6" name="display_urn:schemas-microsoft-com:office:office#MainLawyer">
    <vt:lpwstr>De Preter Filip</vt:lpwstr>
  </property>
  <property fmtid="{D5CDD505-2E9C-101B-9397-08002B2CF9AE}" pid="7" name="MainLawyer">
    <vt:lpwstr>44;#De Preter Filip</vt:lpwstr>
  </property>
  <property fmtid="{D5CDD505-2E9C-101B-9397-08002B2CF9AE}" pid="8" name="PracticeGroup">
    <vt:lpwstr>1;#RER|36eca4cc-8314-4931-8745-9efe2317d50b</vt:lpwstr>
  </property>
  <property fmtid="{D5CDD505-2E9C-101B-9397-08002B2CF9AE}" pid="9" name="WorkspaceType">
    <vt:lpwstr>2;#Matter|2182f490-e205-475a-a494-1ac2a9886193</vt:lpwstr>
  </property>
  <property fmtid="{D5CDD505-2E9C-101B-9397-08002B2CF9AE}" pid="10" name="display_urn:schemas-microsoft-com:office:office#DominusLitis">
    <vt:lpwstr>Lindemans Dirk</vt:lpwstr>
  </property>
  <property fmtid="{D5CDD505-2E9C-101B-9397-08002B2CF9AE}" pid="11" name="ClientCode">
    <vt:lpwstr>143748</vt:lpwstr>
  </property>
  <property fmtid="{D5CDD505-2E9C-101B-9397-08002B2CF9AE}" pid="12" name="ClientName">
    <vt:lpwstr>VAN HOYWEGHEN Karl</vt:lpwstr>
  </property>
  <property fmtid="{D5CDD505-2E9C-101B-9397-08002B2CF9AE}" pid="13" name="DominusLitis">
    <vt:lpwstr>44;#De Preter Filip</vt:lpwstr>
  </property>
  <property fmtid="{D5CDD505-2E9C-101B-9397-08002B2CF9AE}" pid="14" name="b538e704e9744d009f5894a1109cfab0">
    <vt:lpwstr>Matter|cb1c20fa-df5d-471a-908f-bdd8b819f6b2</vt:lpwstr>
  </property>
  <property fmtid="{D5CDD505-2E9C-101B-9397-08002B2CF9AE}" pid="15" name="MatterName">
    <vt:lpwstr>VAN HOYWEGHEN / RUP DE DAMMEN</vt:lpwstr>
  </property>
  <property fmtid="{D5CDD505-2E9C-101B-9397-08002B2CF9AE}" pid="16" name="i3d8130b25c84213b5a0c7229920a5d8">
    <vt:lpwstr>RER|095bff8f-8ec4-4ac1-a34d-191d104ef1fa</vt:lpwstr>
  </property>
  <property fmtid="{D5CDD505-2E9C-101B-9397-08002B2CF9AE}" pid="17" name="TaxCatchAll">
    <vt:lpwstr>2;#Matter|2182f490-e205-475a-a494-1ac2a9886193;#1;#RER|36eca4cc-8314-4931-8745-9efe2317d50b</vt:lpwstr>
  </property>
  <property fmtid="{D5CDD505-2E9C-101B-9397-08002B2CF9AE}" pid="18" name="ad95ca8e6d374ac9805bbce3e964f1d8">
    <vt:lpwstr>Matter|2182f490-e205-475a-a494-1ac2a9886193</vt:lpwstr>
  </property>
  <property fmtid="{D5CDD505-2E9C-101B-9397-08002B2CF9AE}" pid="19" name="nea3f4ed40d04dbd8672a707f28fb94f">
    <vt:lpwstr>RER|36eca4cc-8314-4931-8745-9efe2317d50b</vt:lpwstr>
  </property>
  <property fmtid="{D5CDD505-2E9C-101B-9397-08002B2CF9AE}" pid="20" name="Sent representing name">
    <vt:lpwstr/>
  </property>
  <property fmtid="{D5CDD505-2E9C-101B-9397-08002B2CF9AE}" pid="21" name="Sent representing e-mail address">
    <vt:lpwstr/>
  </property>
  <property fmtid="{D5CDD505-2E9C-101B-9397-08002B2CF9AE}" pid="22" name="CC">
    <vt:lpwstr/>
  </property>
  <property fmtid="{D5CDD505-2E9C-101B-9397-08002B2CF9AE}" pid="23" name="Sender name">
    <vt:lpwstr/>
  </property>
  <property fmtid="{D5CDD505-2E9C-101B-9397-08002B2CF9AE}" pid="24" name="Internet message id">
    <vt:lpwstr/>
  </property>
  <property fmtid="{D5CDD505-2E9C-101B-9397-08002B2CF9AE}" pid="25" name="Sender address type">
    <vt:lpwstr/>
  </property>
  <property fmtid="{D5CDD505-2E9C-101B-9397-08002B2CF9AE}" pid="26" name="Sent representing address type">
    <vt:lpwstr/>
  </property>
  <property fmtid="{D5CDD505-2E9C-101B-9397-08002B2CF9AE}" pid="27" name="Topic">
    <vt:lpwstr>FJUG77 2017 09 05 vernietigingsberoep.docx</vt:lpwstr>
  </property>
  <property fmtid="{D5CDD505-2E9C-101B-9397-08002B2CF9AE}" pid="28" name="Has attachment">
    <vt:bool>true</vt:bool>
  </property>
  <property fmtid="{D5CDD505-2E9C-101B-9397-08002B2CF9AE}" pid="29" name="SMTPBCC">
    <vt:lpwstr/>
  </property>
  <property fmtid="{D5CDD505-2E9C-101B-9397-08002B2CF9AE}" pid="30" name="Received representing name">
    <vt:lpwstr/>
  </property>
  <property fmtid="{D5CDD505-2E9C-101B-9397-08002B2CF9AE}" pid="31" name="To">
    <vt:lpwstr/>
  </property>
  <property fmtid="{D5CDD505-2E9C-101B-9397-08002B2CF9AE}" pid="32" name="Received by e-mail address">
    <vt:lpwstr/>
  </property>
  <property fmtid="{D5CDD505-2E9C-101B-9397-08002B2CF9AE}" pid="33" name="Conversation topic">
    <vt:lpwstr>2015 03 17 verzoek tot tussenkomst.doc</vt:lpwstr>
  </property>
  <property fmtid="{D5CDD505-2E9C-101B-9397-08002B2CF9AE}" pid="34" name="Transport message headers">
    <vt:lpwstr/>
  </property>
  <property fmtid="{D5CDD505-2E9C-101B-9397-08002B2CF9AE}" pid="35" name="Message class">
    <vt:lpwstr>IPM.Document.Word.Document.12</vt:lpwstr>
  </property>
  <property fmtid="{D5CDD505-2E9C-101B-9397-08002B2CF9AE}" pid="36" name="Sender e-mail address">
    <vt:lpwstr/>
  </property>
  <property fmtid="{D5CDD505-2E9C-101B-9397-08002B2CF9AE}" pid="37" name="SMTPFrom">
    <vt:lpwstr/>
  </property>
  <property fmtid="{D5CDD505-2E9C-101B-9397-08002B2CF9AE}" pid="38" name="Received representing e-mail address">
    <vt:lpwstr/>
  </property>
  <property fmtid="{D5CDD505-2E9C-101B-9397-08002B2CF9AE}" pid="39" name="Creation time">
    <vt:filetime>2017-09-15T12:27:18Z</vt:filetime>
  </property>
  <property fmtid="{D5CDD505-2E9C-101B-9397-08002B2CF9AE}" pid="40" name="BCC">
    <vt:lpwstr/>
  </property>
  <property fmtid="{D5CDD505-2E9C-101B-9397-08002B2CF9AE}" pid="41" name="SMTPCC">
    <vt:lpwstr/>
  </property>
  <property fmtid="{D5CDD505-2E9C-101B-9397-08002B2CF9AE}" pid="42" name="Received by address type">
    <vt:lpwstr/>
  </property>
  <property fmtid="{D5CDD505-2E9C-101B-9397-08002B2CF9AE}" pid="43" name="SMTPTo">
    <vt:lpwstr/>
  </property>
  <property fmtid="{D5CDD505-2E9C-101B-9397-08002B2CF9AE}" pid="44" name="Last modification time">
    <vt:filetime>2017-09-15T12:27:18Z</vt:filetime>
  </property>
  <property fmtid="{D5CDD505-2E9C-101B-9397-08002B2CF9AE}" pid="45" name="Internet CPID">
    <vt:r8>28591</vt:r8>
  </property>
  <property fmtid="{D5CDD505-2E9C-101B-9397-08002B2CF9AE}" pid="46" name="Message size">
    <vt:r8>1107456</vt:r8>
  </property>
  <property fmtid="{D5CDD505-2E9C-101B-9397-08002B2CF9AE}" pid="47" name="Received by name">
    <vt:lpwstr/>
  </property>
  <property fmtid="{D5CDD505-2E9C-101B-9397-08002B2CF9AE}" pid="48" name="Received representing address type">
    <vt:lpwstr/>
  </property>
  <property fmtid="{D5CDD505-2E9C-101B-9397-08002B2CF9AE}" pid="49" name="Notes1">
    <vt:lpwstr/>
  </property>
  <property fmtid="{D5CDD505-2E9C-101B-9397-08002B2CF9AE}" pid="50" name="ContentTypeId">
    <vt:lpwstr>0x010100F31E8FFFB35C57479165BE42053BE9DF0015EEF8027637F248BE87FCA76A9D0FE9</vt:lpwstr>
  </property>
  <property fmtid="{D5CDD505-2E9C-101B-9397-08002B2CF9AE}" pid="51" name="ContentType">
    <vt:lpwstr>Proceedings</vt:lpwstr>
  </property>
  <property fmtid="{D5CDD505-2E9C-101B-9397-08002B2CF9AE}" pid="52" name="Title">
    <vt:lpwstr>CONCLUSIE</vt:lpwstr>
  </property>
</Properties>
</file>