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64DB" w14:textId="687B8164" w:rsidR="009745A4" w:rsidRPr="006A57E2" w:rsidRDefault="00636221" w:rsidP="0021214B">
      <w:pPr>
        <w:jc w:val="center"/>
        <w:rPr>
          <w:rFonts w:ascii="Arial" w:hAnsi="Arial" w:cs="Arial"/>
          <w:b/>
          <w:bCs/>
          <w:sz w:val="28"/>
          <w:szCs w:val="28"/>
          <w:u w:val="single"/>
        </w:rPr>
      </w:pPr>
      <w:r>
        <w:rPr>
          <w:rFonts w:ascii="Arial" w:hAnsi="Arial" w:cs="Arial"/>
          <w:b/>
          <w:bCs/>
          <w:sz w:val="28"/>
          <w:szCs w:val="28"/>
          <w:u w:val="single"/>
        </w:rPr>
        <w:t xml:space="preserve">SUMMARY:  </w:t>
      </w:r>
      <w:r w:rsidR="006A57E2" w:rsidRPr="006A57E2">
        <w:rPr>
          <w:rFonts w:ascii="Arial" w:hAnsi="Arial" w:cs="Arial"/>
          <w:b/>
          <w:bCs/>
          <w:sz w:val="28"/>
          <w:szCs w:val="28"/>
          <w:u w:val="single"/>
        </w:rPr>
        <w:t>The Freedom to Vote Act</w:t>
      </w:r>
      <w:r w:rsidR="006A57E2">
        <w:rPr>
          <w:rFonts w:ascii="Arial" w:hAnsi="Arial" w:cs="Arial"/>
          <w:b/>
          <w:bCs/>
          <w:sz w:val="28"/>
          <w:szCs w:val="28"/>
          <w:u w:val="single"/>
        </w:rPr>
        <w:br/>
      </w:r>
    </w:p>
    <w:p w14:paraId="3CEBE986" w14:textId="47337C74" w:rsidR="003F7900" w:rsidRDefault="00763EF7" w:rsidP="003F7900">
      <w:pPr>
        <w:rPr>
          <w:rFonts w:ascii="Arial" w:hAnsi="Arial" w:cs="Arial"/>
          <w:sz w:val="24"/>
          <w:szCs w:val="24"/>
        </w:rPr>
      </w:pPr>
      <w:r>
        <w:rPr>
          <w:rFonts w:ascii="Arial" w:hAnsi="Arial" w:cs="Arial"/>
          <w:sz w:val="24"/>
          <w:szCs w:val="24"/>
        </w:rPr>
        <w:t xml:space="preserve">This listing of </w:t>
      </w:r>
      <w:r w:rsidR="009745A4">
        <w:rPr>
          <w:rFonts w:ascii="Arial" w:hAnsi="Arial" w:cs="Arial"/>
          <w:sz w:val="24"/>
          <w:szCs w:val="24"/>
        </w:rPr>
        <w:t xml:space="preserve">summarized provisions within the Freedom to Vote Act is </w:t>
      </w:r>
      <w:r>
        <w:rPr>
          <w:rFonts w:ascii="Arial" w:hAnsi="Arial" w:cs="Arial"/>
          <w:sz w:val="24"/>
          <w:szCs w:val="24"/>
        </w:rPr>
        <w:t>not all-inclusive and does not address every nuance or exception to any particular provision</w:t>
      </w:r>
      <w:r w:rsidR="009745A4">
        <w:rPr>
          <w:rFonts w:ascii="Arial" w:hAnsi="Arial" w:cs="Arial"/>
          <w:sz w:val="24"/>
          <w:szCs w:val="24"/>
        </w:rPr>
        <w:t>, unless so noted</w:t>
      </w:r>
      <w:r>
        <w:rPr>
          <w:rFonts w:ascii="Arial" w:hAnsi="Arial" w:cs="Arial"/>
          <w:sz w:val="24"/>
          <w:szCs w:val="24"/>
        </w:rPr>
        <w:t>.</w:t>
      </w:r>
    </w:p>
    <w:p w14:paraId="67B196C9" w14:textId="64BD3882" w:rsidR="003F7900" w:rsidRPr="003F7900" w:rsidRDefault="003F7900" w:rsidP="003F7900">
      <w:pPr>
        <w:pStyle w:val="ListParagraph"/>
        <w:numPr>
          <w:ilvl w:val="0"/>
          <w:numId w:val="1"/>
        </w:numPr>
        <w:rPr>
          <w:rFonts w:ascii="Arial" w:hAnsi="Arial" w:cs="Arial"/>
          <w:sz w:val="24"/>
          <w:szCs w:val="24"/>
        </w:rPr>
      </w:pPr>
      <w:r w:rsidRPr="003F7900">
        <w:rPr>
          <w:rFonts w:ascii="Arial" w:hAnsi="Arial" w:cs="Arial"/>
          <w:sz w:val="24"/>
          <w:szCs w:val="24"/>
        </w:rPr>
        <w:t>Division A—Voter Access.</w:t>
      </w:r>
    </w:p>
    <w:p w14:paraId="29920359" w14:textId="5A5A124A" w:rsidR="003F7900" w:rsidRPr="003F7900" w:rsidRDefault="003F7900" w:rsidP="003F7900">
      <w:pPr>
        <w:pStyle w:val="ListParagraph"/>
        <w:numPr>
          <w:ilvl w:val="0"/>
          <w:numId w:val="1"/>
        </w:numPr>
        <w:rPr>
          <w:rFonts w:ascii="Arial" w:hAnsi="Arial" w:cs="Arial"/>
          <w:sz w:val="24"/>
          <w:szCs w:val="24"/>
        </w:rPr>
      </w:pPr>
      <w:r w:rsidRPr="003F7900">
        <w:rPr>
          <w:rFonts w:ascii="Arial" w:hAnsi="Arial" w:cs="Arial"/>
          <w:sz w:val="24"/>
          <w:szCs w:val="24"/>
        </w:rPr>
        <w:t>Division B—Election Integrity.</w:t>
      </w:r>
    </w:p>
    <w:p w14:paraId="23C5A9A3" w14:textId="77777777" w:rsidR="00763EF7" w:rsidRDefault="003F7900" w:rsidP="00CB47E5">
      <w:pPr>
        <w:pStyle w:val="ListParagraph"/>
        <w:numPr>
          <w:ilvl w:val="0"/>
          <w:numId w:val="1"/>
        </w:numPr>
        <w:rPr>
          <w:rFonts w:ascii="Arial" w:hAnsi="Arial" w:cs="Arial"/>
          <w:sz w:val="24"/>
          <w:szCs w:val="24"/>
        </w:rPr>
      </w:pPr>
      <w:r w:rsidRPr="00763EF7">
        <w:rPr>
          <w:rFonts w:ascii="Arial" w:hAnsi="Arial" w:cs="Arial"/>
          <w:sz w:val="24"/>
          <w:szCs w:val="24"/>
        </w:rPr>
        <w:t>Division C—Civic Participation and Empowerment.</w:t>
      </w:r>
      <w:r w:rsidRPr="00763EF7">
        <w:rPr>
          <w:rFonts w:ascii="Arial" w:hAnsi="Arial" w:cs="Arial"/>
          <w:sz w:val="24"/>
          <w:szCs w:val="24"/>
        </w:rPr>
        <w:cr/>
      </w:r>
    </w:p>
    <w:p w14:paraId="43101C64" w14:textId="34049A51" w:rsidR="00EE684C" w:rsidRPr="00763EF7" w:rsidRDefault="005F49B9" w:rsidP="00213C0D">
      <w:pPr>
        <w:jc w:val="center"/>
        <w:rPr>
          <w:rFonts w:ascii="Arial" w:hAnsi="Arial" w:cs="Arial"/>
          <w:sz w:val="24"/>
          <w:szCs w:val="24"/>
        </w:rPr>
      </w:pPr>
      <w:r w:rsidRPr="005F49B9">
        <w:rPr>
          <w:rFonts w:ascii="Arial" w:hAnsi="Arial" w:cs="Arial"/>
          <w:b/>
          <w:bCs/>
          <w:sz w:val="28"/>
          <w:szCs w:val="28"/>
        </w:rPr>
        <w:t>DIVISION A—VOTER ACCESS</w:t>
      </w:r>
      <w:r w:rsidR="00EE684C" w:rsidRPr="00763EF7">
        <w:rPr>
          <w:rFonts w:ascii="Arial" w:hAnsi="Arial" w:cs="Arial"/>
          <w:sz w:val="24"/>
          <w:szCs w:val="24"/>
        </w:rPr>
        <w:t xml:space="preserve">:  </w:t>
      </w:r>
    </w:p>
    <w:p w14:paraId="4B7209DB" w14:textId="445E7603" w:rsidR="00CB47E5" w:rsidRPr="000C616E" w:rsidRDefault="00670F57" w:rsidP="00CB47E5">
      <w:pPr>
        <w:pStyle w:val="ListParagraph"/>
        <w:numPr>
          <w:ilvl w:val="0"/>
          <w:numId w:val="2"/>
        </w:numPr>
        <w:rPr>
          <w:rFonts w:ascii="Arial" w:hAnsi="Arial" w:cs="Arial"/>
          <w:sz w:val="24"/>
          <w:szCs w:val="24"/>
        </w:rPr>
      </w:pPr>
      <w:r w:rsidRPr="000C616E">
        <w:rPr>
          <w:rFonts w:ascii="Arial" w:hAnsi="Arial" w:cs="Arial"/>
          <w:sz w:val="24"/>
          <w:szCs w:val="24"/>
        </w:rPr>
        <w:t xml:space="preserve">Sec. 1002 - </w:t>
      </w:r>
      <w:r w:rsidR="003700A6" w:rsidRPr="000C616E">
        <w:rPr>
          <w:rFonts w:ascii="Arial" w:hAnsi="Arial" w:cs="Arial"/>
          <w:sz w:val="24"/>
          <w:szCs w:val="24"/>
        </w:rPr>
        <w:t>Requiring a</w:t>
      </w:r>
      <w:r w:rsidR="00CB47E5" w:rsidRPr="000C616E">
        <w:rPr>
          <w:rFonts w:ascii="Arial" w:hAnsi="Arial" w:cs="Arial"/>
          <w:sz w:val="24"/>
          <w:szCs w:val="24"/>
        </w:rPr>
        <w:t>utomatic voter registration</w:t>
      </w:r>
      <w:r w:rsidR="00EE684C" w:rsidRPr="000C616E">
        <w:rPr>
          <w:rFonts w:ascii="Arial" w:hAnsi="Arial" w:cs="Arial"/>
          <w:sz w:val="24"/>
          <w:szCs w:val="24"/>
        </w:rPr>
        <w:t xml:space="preserve"> for the registration of</w:t>
      </w:r>
      <w:r w:rsidR="00CB47E5" w:rsidRPr="000C616E">
        <w:rPr>
          <w:rFonts w:ascii="Arial" w:hAnsi="Arial" w:cs="Arial"/>
          <w:sz w:val="24"/>
          <w:szCs w:val="24"/>
        </w:rPr>
        <w:t xml:space="preserve"> </w:t>
      </w:r>
      <w:r w:rsidR="00EE684C" w:rsidRPr="000C616E">
        <w:rPr>
          <w:rFonts w:ascii="Arial" w:hAnsi="Arial" w:cs="Arial"/>
          <w:sz w:val="24"/>
          <w:szCs w:val="24"/>
        </w:rPr>
        <w:t>eligible individuals</w:t>
      </w:r>
      <w:r w:rsidR="00CB47E5" w:rsidRPr="000C616E">
        <w:rPr>
          <w:rFonts w:ascii="Arial" w:hAnsi="Arial" w:cs="Arial"/>
          <w:sz w:val="24"/>
          <w:szCs w:val="24"/>
        </w:rPr>
        <w:t>, including individuals under age 18, but not less than 16, unless they decline</w:t>
      </w:r>
      <w:r w:rsidR="003700A6" w:rsidRPr="000C616E">
        <w:rPr>
          <w:rFonts w:ascii="Arial" w:hAnsi="Arial" w:cs="Arial"/>
          <w:sz w:val="24"/>
          <w:szCs w:val="24"/>
        </w:rPr>
        <w:t xml:space="preserve">.  States can still prohibit 16-year-olds </w:t>
      </w:r>
      <w:r w:rsidR="00763EF7" w:rsidRPr="000C616E">
        <w:rPr>
          <w:rFonts w:ascii="Arial" w:hAnsi="Arial" w:cs="Arial"/>
          <w:sz w:val="24"/>
          <w:szCs w:val="24"/>
        </w:rPr>
        <w:t>from</w:t>
      </w:r>
      <w:r w:rsidR="003700A6" w:rsidRPr="000C616E">
        <w:rPr>
          <w:rFonts w:ascii="Arial" w:hAnsi="Arial" w:cs="Arial"/>
          <w:sz w:val="24"/>
          <w:szCs w:val="24"/>
        </w:rPr>
        <w:t xml:space="preserve"> vot</w:t>
      </w:r>
      <w:r w:rsidR="00763EF7" w:rsidRPr="000C616E">
        <w:rPr>
          <w:rFonts w:ascii="Arial" w:hAnsi="Arial" w:cs="Arial"/>
          <w:sz w:val="24"/>
          <w:szCs w:val="24"/>
        </w:rPr>
        <w:t>ing</w:t>
      </w:r>
      <w:r w:rsidR="000C616E" w:rsidRPr="000C616E">
        <w:rPr>
          <w:rFonts w:ascii="Arial" w:hAnsi="Arial" w:cs="Arial"/>
          <w:sz w:val="24"/>
          <w:szCs w:val="24"/>
        </w:rPr>
        <w:t xml:space="preserve">.  </w:t>
      </w:r>
      <w:r w:rsidR="00CB47E5" w:rsidRPr="000C616E">
        <w:rPr>
          <w:rFonts w:ascii="Arial" w:hAnsi="Arial" w:cs="Arial"/>
          <w:sz w:val="24"/>
          <w:szCs w:val="24"/>
        </w:rPr>
        <w:t>Using State agencies other than the Department of Motor Vehicle to register individuals to vote</w:t>
      </w:r>
      <w:r w:rsidR="003700A6" w:rsidRPr="000C616E">
        <w:rPr>
          <w:rFonts w:ascii="Arial" w:hAnsi="Arial" w:cs="Arial"/>
          <w:sz w:val="24"/>
          <w:szCs w:val="24"/>
        </w:rPr>
        <w:br/>
      </w:r>
    </w:p>
    <w:p w14:paraId="758359EB" w14:textId="2DB0EB1D" w:rsidR="00023DCF" w:rsidRPr="00CB47E5" w:rsidRDefault="005F49B9" w:rsidP="00CB47E5">
      <w:pPr>
        <w:pStyle w:val="ListParagraph"/>
        <w:numPr>
          <w:ilvl w:val="0"/>
          <w:numId w:val="2"/>
        </w:numPr>
        <w:rPr>
          <w:rFonts w:ascii="Arial" w:hAnsi="Arial" w:cs="Arial"/>
          <w:sz w:val="24"/>
          <w:szCs w:val="24"/>
        </w:rPr>
      </w:pPr>
      <w:r>
        <w:rPr>
          <w:rFonts w:ascii="Arial" w:hAnsi="Arial" w:cs="Arial"/>
          <w:sz w:val="24"/>
          <w:szCs w:val="24"/>
        </w:rPr>
        <w:t xml:space="preserve">Sec. 1011 - </w:t>
      </w:r>
      <w:r w:rsidR="00CB47E5" w:rsidRPr="00CB47E5">
        <w:rPr>
          <w:rFonts w:ascii="Arial" w:hAnsi="Arial" w:cs="Arial"/>
          <w:sz w:val="24"/>
          <w:szCs w:val="24"/>
        </w:rPr>
        <w:t xml:space="preserve">Making election day a public </w:t>
      </w:r>
      <w:r w:rsidR="00E72BAA">
        <w:rPr>
          <w:rFonts w:ascii="Arial" w:hAnsi="Arial" w:cs="Arial"/>
          <w:sz w:val="24"/>
          <w:szCs w:val="24"/>
        </w:rPr>
        <w:t xml:space="preserve">legal </w:t>
      </w:r>
      <w:r w:rsidR="00CB47E5" w:rsidRPr="00CB47E5">
        <w:rPr>
          <w:rFonts w:ascii="Arial" w:hAnsi="Arial" w:cs="Arial"/>
          <w:sz w:val="24"/>
          <w:szCs w:val="24"/>
        </w:rPr>
        <w:t>holiday</w:t>
      </w:r>
      <w:r w:rsidR="003700A6">
        <w:rPr>
          <w:rFonts w:ascii="Arial" w:hAnsi="Arial" w:cs="Arial"/>
          <w:sz w:val="24"/>
          <w:szCs w:val="24"/>
        </w:rPr>
        <w:br/>
      </w:r>
    </w:p>
    <w:p w14:paraId="3AD998D9" w14:textId="2F23B6FF" w:rsidR="00CB47E5" w:rsidRPr="00670F57" w:rsidRDefault="00670F57" w:rsidP="00CB47E5">
      <w:pPr>
        <w:pStyle w:val="ListParagraph"/>
        <w:numPr>
          <w:ilvl w:val="0"/>
          <w:numId w:val="2"/>
        </w:numPr>
        <w:rPr>
          <w:rFonts w:ascii="Arial" w:hAnsi="Arial" w:cs="Arial"/>
          <w:sz w:val="24"/>
          <w:szCs w:val="24"/>
        </w:rPr>
      </w:pPr>
      <w:r w:rsidRPr="00670F57">
        <w:rPr>
          <w:rFonts w:ascii="Arial" w:hAnsi="Arial" w:cs="Arial"/>
          <w:sz w:val="24"/>
          <w:szCs w:val="24"/>
        </w:rPr>
        <w:t xml:space="preserve">Sec. </w:t>
      </w:r>
      <w:r w:rsidR="007F6D18">
        <w:rPr>
          <w:rFonts w:ascii="Arial" w:hAnsi="Arial" w:cs="Arial"/>
          <w:sz w:val="24"/>
          <w:szCs w:val="24"/>
        </w:rPr>
        <w:t xml:space="preserve">1021 - </w:t>
      </w:r>
      <w:r w:rsidRPr="00670F57">
        <w:rPr>
          <w:rFonts w:ascii="Arial" w:hAnsi="Arial" w:cs="Arial"/>
          <w:sz w:val="24"/>
          <w:szCs w:val="24"/>
        </w:rPr>
        <w:t xml:space="preserve">1025 - </w:t>
      </w:r>
      <w:r w:rsidR="00CB47E5" w:rsidRPr="00670F57">
        <w:rPr>
          <w:rFonts w:ascii="Arial" w:hAnsi="Arial" w:cs="Arial"/>
          <w:sz w:val="24"/>
          <w:szCs w:val="24"/>
        </w:rPr>
        <w:t>Allowing individuals to register to vote through the internet and by mail</w:t>
      </w:r>
      <w:r w:rsidRPr="00670F57">
        <w:rPr>
          <w:rFonts w:ascii="Arial" w:hAnsi="Arial" w:cs="Arial"/>
          <w:sz w:val="24"/>
          <w:szCs w:val="24"/>
        </w:rPr>
        <w:t xml:space="preserve">.  </w:t>
      </w:r>
      <w:r w:rsidR="00CB47E5" w:rsidRPr="00670F57">
        <w:rPr>
          <w:rFonts w:ascii="Arial" w:hAnsi="Arial" w:cs="Arial"/>
          <w:sz w:val="24"/>
          <w:szCs w:val="24"/>
        </w:rPr>
        <w:t>Using only the last four digits of an individual’s social security number on applications when registering to vote</w:t>
      </w:r>
      <w:r w:rsidR="003700A6" w:rsidRPr="00670F57">
        <w:rPr>
          <w:rFonts w:ascii="Arial" w:hAnsi="Arial" w:cs="Arial"/>
          <w:sz w:val="24"/>
          <w:szCs w:val="24"/>
        </w:rPr>
        <w:br/>
      </w:r>
    </w:p>
    <w:p w14:paraId="78A459E3" w14:textId="093AD048" w:rsidR="00CB47E5" w:rsidRDefault="00670F57" w:rsidP="00CB47E5">
      <w:pPr>
        <w:pStyle w:val="ListParagraph"/>
        <w:numPr>
          <w:ilvl w:val="0"/>
          <w:numId w:val="2"/>
        </w:numPr>
        <w:rPr>
          <w:rFonts w:ascii="Arial" w:hAnsi="Arial" w:cs="Arial"/>
          <w:sz w:val="24"/>
          <w:szCs w:val="24"/>
        </w:rPr>
      </w:pPr>
      <w:r>
        <w:rPr>
          <w:rFonts w:ascii="Arial" w:hAnsi="Arial" w:cs="Arial"/>
          <w:sz w:val="24"/>
          <w:szCs w:val="24"/>
        </w:rPr>
        <w:t xml:space="preserve">Sec. 1028 - </w:t>
      </w:r>
      <w:r w:rsidR="00E32AA9">
        <w:rPr>
          <w:rFonts w:ascii="Arial" w:hAnsi="Arial" w:cs="Arial"/>
          <w:sz w:val="24"/>
          <w:szCs w:val="24"/>
        </w:rPr>
        <w:t xml:space="preserve">An application to register to vote </w:t>
      </w:r>
      <w:r w:rsidR="00CB47E5">
        <w:rPr>
          <w:rFonts w:ascii="Arial" w:hAnsi="Arial" w:cs="Arial"/>
          <w:sz w:val="24"/>
          <w:szCs w:val="24"/>
        </w:rPr>
        <w:t xml:space="preserve">will automatically be </w:t>
      </w:r>
      <w:r w:rsidR="00E32AA9">
        <w:rPr>
          <w:rFonts w:ascii="Arial" w:hAnsi="Arial" w:cs="Arial"/>
          <w:sz w:val="24"/>
          <w:szCs w:val="24"/>
        </w:rPr>
        <w:t>used as a request for an absentee ballot</w:t>
      </w:r>
      <w:r w:rsidR="003700A6">
        <w:rPr>
          <w:rFonts w:ascii="Arial" w:hAnsi="Arial" w:cs="Arial"/>
          <w:sz w:val="24"/>
          <w:szCs w:val="24"/>
        </w:rPr>
        <w:br/>
      </w:r>
    </w:p>
    <w:p w14:paraId="6A06E6AD" w14:textId="7D94D2E6" w:rsidR="00E32AA9" w:rsidRPr="000C616E" w:rsidRDefault="00670F57" w:rsidP="000C616E">
      <w:pPr>
        <w:pStyle w:val="ListParagraph"/>
        <w:numPr>
          <w:ilvl w:val="0"/>
          <w:numId w:val="2"/>
        </w:numPr>
        <w:rPr>
          <w:rFonts w:ascii="Arial" w:hAnsi="Arial" w:cs="Arial"/>
          <w:sz w:val="24"/>
          <w:szCs w:val="24"/>
        </w:rPr>
      </w:pPr>
      <w:r>
        <w:rPr>
          <w:rFonts w:ascii="Arial" w:hAnsi="Arial" w:cs="Arial"/>
          <w:sz w:val="24"/>
          <w:szCs w:val="24"/>
        </w:rPr>
        <w:t xml:space="preserve">Sec. 1031 - </w:t>
      </w:r>
      <w:r w:rsidR="00E32AA9">
        <w:rPr>
          <w:rFonts w:ascii="Arial" w:hAnsi="Arial" w:cs="Arial"/>
          <w:sz w:val="24"/>
          <w:szCs w:val="24"/>
        </w:rPr>
        <w:t xml:space="preserve">Requiring States to allow registration to vote and voting on same day </w:t>
      </w:r>
      <w:r w:rsidR="00596ABC" w:rsidRPr="000C616E">
        <w:rPr>
          <w:rFonts w:ascii="Arial" w:hAnsi="Arial" w:cs="Arial"/>
          <w:sz w:val="24"/>
          <w:szCs w:val="24"/>
        </w:rPr>
        <w:br/>
      </w:r>
    </w:p>
    <w:p w14:paraId="6B3B0FB3" w14:textId="4EA66F15" w:rsidR="00E32AA9" w:rsidRPr="00763EF7" w:rsidRDefault="00670F57" w:rsidP="00CB47E5">
      <w:pPr>
        <w:pStyle w:val="ListParagraph"/>
        <w:numPr>
          <w:ilvl w:val="0"/>
          <w:numId w:val="2"/>
        </w:numPr>
        <w:rPr>
          <w:rFonts w:ascii="Arial" w:hAnsi="Arial" w:cs="Arial"/>
          <w:sz w:val="24"/>
          <w:szCs w:val="24"/>
        </w:rPr>
      </w:pPr>
      <w:r>
        <w:rPr>
          <w:rFonts w:ascii="Arial" w:hAnsi="Arial" w:cs="Arial"/>
          <w:sz w:val="24"/>
          <w:szCs w:val="24"/>
        </w:rPr>
        <w:t xml:space="preserve">Secs. 1041 and 1042 - </w:t>
      </w:r>
      <w:r w:rsidR="00E32AA9" w:rsidRPr="00763EF7">
        <w:rPr>
          <w:rFonts w:ascii="Arial" w:hAnsi="Arial" w:cs="Arial"/>
          <w:sz w:val="24"/>
          <w:szCs w:val="24"/>
        </w:rPr>
        <w:t>Providing voter registration information to individuals at the conclusion of any naturalization ceremony</w:t>
      </w:r>
      <w:r w:rsidR="00763EF7" w:rsidRPr="00763EF7">
        <w:rPr>
          <w:rFonts w:ascii="Arial" w:hAnsi="Arial" w:cs="Arial"/>
          <w:sz w:val="24"/>
          <w:szCs w:val="24"/>
        </w:rPr>
        <w:t xml:space="preserve"> and </w:t>
      </w:r>
      <w:r w:rsidR="00763EF7">
        <w:rPr>
          <w:rFonts w:ascii="Arial" w:hAnsi="Arial" w:cs="Arial"/>
          <w:sz w:val="24"/>
          <w:szCs w:val="24"/>
        </w:rPr>
        <w:t>p</w:t>
      </w:r>
      <w:r w:rsidR="00E32AA9" w:rsidRPr="00763EF7">
        <w:rPr>
          <w:rFonts w:ascii="Arial" w:hAnsi="Arial" w:cs="Arial"/>
          <w:sz w:val="24"/>
          <w:szCs w:val="24"/>
        </w:rPr>
        <w:t>roviding voter registration information to individuals who apply for federally-assisted rental housing and mortgage loans</w:t>
      </w:r>
      <w:r w:rsidR="00596ABC" w:rsidRPr="00763EF7">
        <w:rPr>
          <w:rFonts w:ascii="Arial" w:hAnsi="Arial" w:cs="Arial"/>
          <w:sz w:val="24"/>
          <w:szCs w:val="24"/>
        </w:rPr>
        <w:br/>
      </w:r>
    </w:p>
    <w:p w14:paraId="50557CFF" w14:textId="77AF4A11" w:rsidR="00E32AA9" w:rsidRDefault="00670F57" w:rsidP="00CB47E5">
      <w:pPr>
        <w:pStyle w:val="ListParagraph"/>
        <w:numPr>
          <w:ilvl w:val="0"/>
          <w:numId w:val="2"/>
        </w:numPr>
        <w:rPr>
          <w:rFonts w:ascii="Arial" w:hAnsi="Arial" w:cs="Arial"/>
          <w:sz w:val="24"/>
          <w:szCs w:val="24"/>
        </w:rPr>
      </w:pPr>
      <w:r>
        <w:rPr>
          <w:rFonts w:ascii="Arial" w:hAnsi="Arial" w:cs="Arial"/>
          <w:sz w:val="24"/>
          <w:szCs w:val="24"/>
        </w:rPr>
        <w:t xml:space="preserve">Sec. 1044 - </w:t>
      </w:r>
      <w:r w:rsidR="003700A6">
        <w:rPr>
          <w:rFonts w:ascii="Arial" w:hAnsi="Arial" w:cs="Arial"/>
          <w:sz w:val="24"/>
          <w:szCs w:val="24"/>
        </w:rPr>
        <w:t>Requiring States to develop “voter privacy programs” to protect victims of domestic violence, dating violence, stalking, sexual assault and trafficking</w:t>
      </w:r>
      <w:r w:rsidR="00596ABC">
        <w:rPr>
          <w:rFonts w:ascii="Arial" w:hAnsi="Arial" w:cs="Arial"/>
          <w:sz w:val="24"/>
          <w:szCs w:val="24"/>
        </w:rPr>
        <w:br/>
      </w:r>
    </w:p>
    <w:p w14:paraId="7E8A5861" w14:textId="65852753" w:rsidR="003700A6" w:rsidRDefault="00563A2D" w:rsidP="00CB47E5">
      <w:pPr>
        <w:pStyle w:val="ListParagraph"/>
        <w:numPr>
          <w:ilvl w:val="0"/>
          <w:numId w:val="2"/>
        </w:numPr>
        <w:rPr>
          <w:rFonts w:ascii="Arial" w:hAnsi="Arial" w:cs="Arial"/>
          <w:sz w:val="24"/>
          <w:szCs w:val="24"/>
        </w:rPr>
      </w:pPr>
      <w:r>
        <w:rPr>
          <w:rFonts w:ascii="Arial" w:hAnsi="Arial" w:cs="Arial"/>
          <w:sz w:val="24"/>
          <w:szCs w:val="24"/>
        </w:rPr>
        <w:t xml:space="preserve">Secs. 1101 – 1107 - </w:t>
      </w:r>
      <w:r w:rsidR="003700A6">
        <w:rPr>
          <w:rFonts w:ascii="Arial" w:hAnsi="Arial" w:cs="Arial"/>
          <w:sz w:val="24"/>
          <w:szCs w:val="24"/>
        </w:rPr>
        <w:t>Voting access for the disabled and the elderly that includes absentee registration and absentee ballots; and requiring States to develop a pilot program that allows in-home voting</w:t>
      </w:r>
      <w:r w:rsidR="00596ABC">
        <w:rPr>
          <w:rFonts w:ascii="Arial" w:hAnsi="Arial" w:cs="Arial"/>
          <w:sz w:val="24"/>
          <w:szCs w:val="24"/>
        </w:rPr>
        <w:br/>
      </w:r>
    </w:p>
    <w:p w14:paraId="1C727099" w14:textId="394908F4" w:rsidR="00305C0D" w:rsidRDefault="00563A2D" w:rsidP="00596ABC">
      <w:pPr>
        <w:pStyle w:val="ListParagraph"/>
        <w:numPr>
          <w:ilvl w:val="0"/>
          <w:numId w:val="2"/>
        </w:numPr>
        <w:rPr>
          <w:rFonts w:ascii="Arial" w:hAnsi="Arial" w:cs="Arial"/>
          <w:sz w:val="24"/>
          <w:szCs w:val="24"/>
        </w:rPr>
      </w:pPr>
      <w:r>
        <w:rPr>
          <w:rFonts w:ascii="Arial" w:hAnsi="Arial" w:cs="Arial"/>
          <w:sz w:val="24"/>
          <w:szCs w:val="24"/>
        </w:rPr>
        <w:lastRenderedPageBreak/>
        <w:t xml:space="preserve">Sec. 1102 - </w:t>
      </w:r>
      <w:r w:rsidR="00596ABC" w:rsidRPr="00596ABC">
        <w:rPr>
          <w:rFonts w:ascii="Arial" w:hAnsi="Arial" w:cs="Arial"/>
          <w:sz w:val="24"/>
          <w:szCs w:val="24"/>
        </w:rPr>
        <w:t xml:space="preserve">Requiring States to “partner” with outside organizations to develop accessible election websites and requiring States to establish a committee to develop a </w:t>
      </w:r>
      <w:r w:rsidR="007F6D18">
        <w:rPr>
          <w:rFonts w:ascii="Arial" w:hAnsi="Arial" w:cs="Arial"/>
          <w:sz w:val="24"/>
          <w:szCs w:val="24"/>
        </w:rPr>
        <w:t>s</w:t>
      </w:r>
      <w:r w:rsidR="00596ABC" w:rsidRPr="00596ABC">
        <w:rPr>
          <w:rFonts w:ascii="Arial" w:hAnsi="Arial" w:cs="Arial"/>
          <w:sz w:val="24"/>
          <w:szCs w:val="24"/>
        </w:rPr>
        <w:t>tate plan that describes how the State and local governments will meet registration and information requirements.  Committee membership will be comprised of</w:t>
      </w:r>
      <w:r w:rsidR="00E72BAA">
        <w:rPr>
          <w:rFonts w:ascii="Arial" w:hAnsi="Arial" w:cs="Arial"/>
          <w:sz w:val="24"/>
          <w:szCs w:val="24"/>
        </w:rPr>
        <w:t>:</w:t>
      </w:r>
      <w:r w:rsidR="00596ABC" w:rsidRPr="00596ABC">
        <w:rPr>
          <w:rFonts w:ascii="Arial" w:hAnsi="Arial" w:cs="Arial"/>
          <w:sz w:val="24"/>
          <w:szCs w:val="24"/>
        </w:rPr>
        <w:t xml:space="preserve"> </w:t>
      </w:r>
      <w:r w:rsidR="00305C0D">
        <w:rPr>
          <w:rFonts w:ascii="Arial" w:hAnsi="Arial" w:cs="Arial"/>
          <w:sz w:val="24"/>
          <w:szCs w:val="24"/>
        </w:rPr>
        <w:br/>
      </w:r>
    </w:p>
    <w:p w14:paraId="244AF44B" w14:textId="255C2118" w:rsidR="00305C0D" w:rsidRDefault="00596ABC" w:rsidP="00305C0D">
      <w:pPr>
        <w:pStyle w:val="ListParagraph"/>
        <w:ind w:left="1440"/>
        <w:rPr>
          <w:rFonts w:ascii="Arial" w:hAnsi="Arial" w:cs="Arial"/>
          <w:sz w:val="24"/>
          <w:szCs w:val="24"/>
        </w:rPr>
      </w:pPr>
      <w:r w:rsidRPr="00596ABC">
        <w:rPr>
          <w:rFonts w:ascii="Arial" w:hAnsi="Arial" w:cs="Arial"/>
          <w:sz w:val="24"/>
          <w:szCs w:val="24"/>
        </w:rPr>
        <w:t>(i)</w:t>
      </w:r>
      <w:r w:rsidR="00E8037D" w:rsidRPr="00596ABC">
        <w:rPr>
          <w:rFonts w:ascii="Arial" w:hAnsi="Arial" w:cs="Arial"/>
          <w:sz w:val="24"/>
          <w:szCs w:val="24"/>
        </w:rPr>
        <w:t xml:space="preserve"> </w:t>
      </w:r>
      <w:r w:rsidRPr="00596ABC">
        <w:rPr>
          <w:rFonts w:ascii="Arial" w:hAnsi="Arial" w:cs="Arial"/>
          <w:sz w:val="24"/>
          <w:szCs w:val="24"/>
        </w:rPr>
        <w:t>t</w:t>
      </w:r>
      <w:r w:rsidR="00E8037D" w:rsidRPr="00596ABC">
        <w:rPr>
          <w:rFonts w:ascii="Arial" w:hAnsi="Arial" w:cs="Arial"/>
          <w:sz w:val="24"/>
          <w:szCs w:val="24"/>
        </w:rPr>
        <w:t>he chief election officials of the four</w:t>
      </w:r>
      <w:r w:rsidRPr="00596ABC">
        <w:rPr>
          <w:rFonts w:ascii="Arial" w:hAnsi="Arial" w:cs="Arial"/>
          <w:sz w:val="24"/>
          <w:szCs w:val="24"/>
        </w:rPr>
        <w:t xml:space="preserve"> </w:t>
      </w:r>
      <w:r w:rsidR="00E8037D" w:rsidRPr="00596ABC">
        <w:rPr>
          <w:rFonts w:ascii="Arial" w:hAnsi="Arial" w:cs="Arial"/>
          <w:sz w:val="24"/>
          <w:szCs w:val="24"/>
        </w:rPr>
        <w:t>most populous jurisdictions within the State</w:t>
      </w:r>
      <w:r w:rsidRPr="00596ABC">
        <w:rPr>
          <w:rFonts w:ascii="Arial" w:hAnsi="Arial" w:cs="Arial"/>
          <w:sz w:val="24"/>
          <w:szCs w:val="24"/>
        </w:rPr>
        <w:t xml:space="preserve">, </w:t>
      </w:r>
      <w:r w:rsidR="00305C0D">
        <w:rPr>
          <w:rFonts w:ascii="Arial" w:hAnsi="Arial" w:cs="Arial"/>
          <w:sz w:val="24"/>
          <w:szCs w:val="24"/>
        </w:rPr>
        <w:br/>
      </w:r>
    </w:p>
    <w:p w14:paraId="663B180B" w14:textId="5A6E6D89" w:rsidR="00305C0D" w:rsidRDefault="00596ABC" w:rsidP="00305C0D">
      <w:pPr>
        <w:pStyle w:val="ListParagraph"/>
        <w:ind w:left="1440"/>
        <w:rPr>
          <w:rFonts w:ascii="Arial" w:hAnsi="Arial" w:cs="Arial"/>
          <w:sz w:val="24"/>
          <w:szCs w:val="24"/>
        </w:rPr>
      </w:pPr>
      <w:r w:rsidRPr="00596ABC">
        <w:rPr>
          <w:rFonts w:ascii="Arial" w:hAnsi="Arial" w:cs="Arial"/>
          <w:sz w:val="24"/>
          <w:szCs w:val="24"/>
        </w:rPr>
        <w:t>(ii) t</w:t>
      </w:r>
      <w:r w:rsidR="00E8037D" w:rsidRPr="00596ABC">
        <w:rPr>
          <w:rFonts w:ascii="Arial" w:hAnsi="Arial" w:cs="Arial"/>
          <w:sz w:val="24"/>
          <w:szCs w:val="24"/>
        </w:rPr>
        <w:t>he chief election officials of the four</w:t>
      </w:r>
      <w:r w:rsidRPr="00596ABC">
        <w:rPr>
          <w:rFonts w:ascii="Arial" w:hAnsi="Arial" w:cs="Arial"/>
          <w:sz w:val="24"/>
          <w:szCs w:val="24"/>
        </w:rPr>
        <w:t xml:space="preserve"> </w:t>
      </w:r>
      <w:r w:rsidR="00E8037D" w:rsidRPr="00596ABC">
        <w:rPr>
          <w:rFonts w:ascii="Arial" w:hAnsi="Arial" w:cs="Arial"/>
          <w:sz w:val="24"/>
          <w:szCs w:val="24"/>
        </w:rPr>
        <w:t>least populous</w:t>
      </w:r>
      <w:r w:rsidRPr="00596ABC">
        <w:rPr>
          <w:rFonts w:ascii="Arial" w:hAnsi="Arial" w:cs="Arial"/>
          <w:sz w:val="24"/>
          <w:szCs w:val="24"/>
        </w:rPr>
        <w:t xml:space="preserve"> </w:t>
      </w:r>
      <w:r w:rsidR="00E8037D" w:rsidRPr="00596ABC">
        <w:rPr>
          <w:rFonts w:ascii="Arial" w:hAnsi="Arial" w:cs="Arial"/>
          <w:sz w:val="24"/>
          <w:szCs w:val="24"/>
        </w:rPr>
        <w:t>jurisdictions within the State</w:t>
      </w:r>
      <w:r w:rsidRPr="00596ABC">
        <w:rPr>
          <w:rFonts w:ascii="Arial" w:hAnsi="Arial" w:cs="Arial"/>
          <w:sz w:val="24"/>
          <w:szCs w:val="24"/>
        </w:rPr>
        <w:t xml:space="preserve">, </w:t>
      </w:r>
      <w:r w:rsidR="00305C0D">
        <w:rPr>
          <w:rFonts w:ascii="Arial" w:hAnsi="Arial" w:cs="Arial"/>
          <w:sz w:val="24"/>
          <w:szCs w:val="24"/>
        </w:rPr>
        <w:br/>
      </w:r>
    </w:p>
    <w:p w14:paraId="65F2812F" w14:textId="596CF61D" w:rsidR="00305C0D" w:rsidRDefault="00596ABC" w:rsidP="00305C0D">
      <w:pPr>
        <w:pStyle w:val="ListParagraph"/>
        <w:ind w:left="1440"/>
        <w:rPr>
          <w:rFonts w:ascii="Arial" w:hAnsi="Arial" w:cs="Arial"/>
          <w:sz w:val="24"/>
          <w:szCs w:val="24"/>
        </w:rPr>
      </w:pPr>
      <w:r w:rsidRPr="00596ABC">
        <w:rPr>
          <w:rFonts w:ascii="Arial" w:hAnsi="Arial" w:cs="Arial"/>
          <w:sz w:val="24"/>
          <w:szCs w:val="24"/>
        </w:rPr>
        <w:t>(iii) r</w:t>
      </w:r>
      <w:r w:rsidR="00E8037D" w:rsidRPr="00596ABC">
        <w:rPr>
          <w:rFonts w:ascii="Arial" w:hAnsi="Arial" w:cs="Arial"/>
          <w:sz w:val="24"/>
          <w:szCs w:val="24"/>
        </w:rPr>
        <w:t>epresentatives from two disability</w:t>
      </w:r>
      <w:r w:rsidRPr="00596ABC">
        <w:rPr>
          <w:rFonts w:ascii="Arial" w:hAnsi="Arial" w:cs="Arial"/>
          <w:sz w:val="24"/>
          <w:szCs w:val="24"/>
        </w:rPr>
        <w:t xml:space="preserve"> </w:t>
      </w:r>
      <w:r w:rsidR="00E8037D" w:rsidRPr="00596ABC">
        <w:rPr>
          <w:rFonts w:ascii="Arial" w:hAnsi="Arial" w:cs="Arial"/>
          <w:sz w:val="24"/>
          <w:szCs w:val="24"/>
        </w:rPr>
        <w:t>advocacy groups, including at least one such</w:t>
      </w:r>
      <w:r w:rsidRPr="00596ABC">
        <w:rPr>
          <w:rFonts w:ascii="Arial" w:hAnsi="Arial" w:cs="Arial"/>
          <w:sz w:val="24"/>
          <w:szCs w:val="24"/>
        </w:rPr>
        <w:t xml:space="preserve"> </w:t>
      </w:r>
      <w:r w:rsidR="00E8037D" w:rsidRPr="00596ABC">
        <w:rPr>
          <w:rFonts w:ascii="Arial" w:hAnsi="Arial" w:cs="Arial"/>
          <w:sz w:val="24"/>
          <w:szCs w:val="24"/>
        </w:rPr>
        <w:t>representative who is an individual with a disability</w:t>
      </w:r>
      <w:r w:rsidRPr="00596ABC">
        <w:rPr>
          <w:rFonts w:ascii="Arial" w:hAnsi="Arial" w:cs="Arial"/>
          <w:sz w:val="24"/>
          <w:szCs w:val="24"/>
        </w:rPr>
        <w:t xml:space="preserve">, </w:t>
      </w:r>
      <w:r w:rsidR="00305C0D">
        <w:rPr>
          <w:rFonts w:ascii="Arial" w:hAnsi="Arial" w:cs="Arial"/>
          <w:sz w:val="24"/>
          <w:szCs w:val="24"/>
        </w:rPr>
        <w:br/>
      </w:r>
    </w:p>
    <w:p w14:paraId="3CFC509B" w14:textId="442A8C1A" w:rsidR="00305C0D" w:rsidRDefault="00596ABC" w:rsidP="00305C0D">
      <w:pPr>
        <w:pStyle w:val="ListParagraph"/>
        <w:ind w:left="1440"/>
        <w:rPr>
          <w:rFonts w:ascii="Arial" w:hAnsi="Arial" w:cs="Arial"/>
          <w:sz w:val="24"/>
          <w:szCs w:val="24"/>
        </w:rPr>
      </w:pPr>
      <w:r w:rsidRPr="00596ABC">
        <w:rPr>
          <w:rFonts w:ascii="Arial" w:hAnsi="Arial" w:cs="Arial"/>
          <w:sz w:val="24"/>
          <w:szCs w:val="24"/>
        </w:rPr>
        <w:t>(iv) r</w:t>
      </w:r>
      <w:r w:rsidR="00E8037D" w:rsidRPr="00596ABC">
        <w:rPr>
          <w:rFonts w:ascii="Arial" w:hAnsi="Arial" w:cs="Arial"/>
          <w:sz w:val="24"/>
          <w:szCs w:val="24"/>
        </w:rPr>
        <w:t>epresentatives from two older individual advocacy groups, including at least one</w:t>
      </w:r>
      <w:r w:rsidRPr="00596ABC">
        <w:rPr>
          <w:rFonts w:ascii="Arial" w:hAnsi="Arial" w:cs="Arial"/>
          <w:sz w:val="24"/>
          <w:szCs w:val="24"/>
        </w:rPr>
        <w:t xml:space="preserve"> </w:t>
      </w:r>
      <w:r w:rsidR="00E8037D" w:rsidRPr="00596ABC">
        <w:rPr>
          <w:rFonts w:ascii="Arial" w:hAnsi="Arial" w:cs="Arial"/>
          <w:sz w:val="24"/>
          <w:szCs w:val="24"/>
        </w:rPr>
        <w:t>such representative who is an older individual</w:t>
      </w:r>
      <w:r w:rsidRPr="00596ABC">
        <w:rPr>
          <w:rFonts w:ascii="Arial" w:hAnsi="Arial" w:cs="Arial"/>
          <w:sz w:val="24"/>
          <w:szCs w:val="24"/>
        </w:rPr>
        <w:t xml:space="preserve">, </w:t>
      </w:r>
      <w:r w:rsidR="00305C0D">
        <w:rPr>
          <w:rFonts w:ascii="Arial" w:hAnsi="Arial" w:cs="Arial"/>
          <w:sz w:val="24"/>
          <w:szCs w:val="24"/>
        </w:rPr>
        <w:br/>
      </w:r>
    </w:p>
    <w:p w14:paraId="2AA9DEFB" w14:textId="2F4DABEB" w:rsidR="00305C0D" w:rsidRDefault="00596ABC" w:rsidP="00305C0D">
      <w:pPr>
        <w:pStyle w:val="ListParagraph"/>
        <w:ind w:left="1440"/>
        <w:rPr>
          <w:rFonts w:ascii="Arial" w:hAnsi="Arial" w:cs="Arial"/>
          <w:sz w:val="24"/>
          <w:szCs w:val="24"/>
        </w:rPr>
      </w:pPr>
      <w:r w:rsidRPr="00596ABC">
        <w:rPr>
          <w:rFonts w:ascii="Arial" w:hAnsi="Arial" w:cs="Arial"/>
          <w:sz w:val="24"/>
          <w:szCs w:val="24"/>
        </w:rPr>
        <w:t>(v) r</w:t>
      </w:r>
      <w:r w:rsidR="00E8037D" w:rsidRPr="00596ABC">
        <w:rPr>
          <w:rFonts w:ascii="Arial" w:hAnsi="Arial" w:cs="Arial"/>
          <w:sz w:val="24"/>
          <w:szCs w:val="24"/>
        </w:rPr>
        <w:t>epresentatives from two independent non-governmental organizations with</w:t>
      </w:r>
      <w:r w:rsidRPr="00596ABC">
        <w:rPr>
          <w:rFonts w:ascii="Arial" w:hAnsi="Arial" w:cs="Arial"/>
          <w:sz w:val="24"/>
          <w:szCs w:val="24"/>
        </w:rPr>
        <w:t xml:space="preserve"> </w:t>
      </w:r>
      <w:r w:rsidR="00E8037D" w:rsidRPr="00596ABC">
        <w:rPr>
          <w:rFonts w:ascii="Arial" w:hAnsi="Arial" w:cs="Arial"/>
          <w:sz w:val="24"/>
          <w:szCs w:val="24"/>
        </w:rPr>
        <w:t>expertise in establishing and maintaining accessible websites</w:t>
      </w:r>
      <w:r w:rsidRPr="00596ABC">
        <w:rPr>
          <w:rFonts w:ascii="Arial" w:hAnsi="Arial" w:cs="Arial"/>
          <w:sz w:val="24"/>
          <w:szCs w:val="24"/>
        </w:rPr>
        <w:t xml:space="preserve">, </w:t>
      </w:r>
      <w:r w:rsidR="00305C0D">
        <w:rPr>
          <w:rFonts w:ascii="Arial" w:hAnsi="Arial" w:cs="Arial"/>
          <w:sz w:val="24"/>
          <w:szCs w:val="24"/>
        </w:rPr>
        <w:br/>
      </w:r>
    </w:p>
    <w:p w14:paraId="7FD47494" w14:textId="51C9347B" w:rsidR="00305C0D" w:rsidRDefault="00596ABC" w:rsidP="00305C0D">
      <w:pPr>
        <w:pStyle w:val="ListParagraph"/>
        <w:ind w:left="1440"/>
        <w:rPr>
          <w:rFonts w:ascii="Arial" w:hAnsi="Arial" w:cs="Arial"/>
          <w:sz w:val="24"/>
          <w:szCs w:val="24"/>
        </w:rPr>
      </w:pPr>
      <w:r w:rsidRPr="00596ABC">
        <w:rPr>
          <w:rFonts w:ascii="Arial" w:hAnsi="Arial" w:cs="Arial"/>
          <w:sz w:val="24"/>
          <w:szCs w:val="24"/>
        </w:rPr>
        <w:t>(vi) r</w:t>
      </w:r>
      <w:r w:rsidR="00E8037D" w:rsidRPr="00596ABC">
        <w:rPr>
          <w:rFonts w:ascii="Arial" w:hAnsi="Arial" w:cs="Arial"/>
          <w:sz w:val="24"/>
          <w:szCs w:val="24"/>
        </w:rPr>
        <w:t>epresentatives from two independent non-governmental voting rights organizations</w:t>
      </w:r>
      <w:r w:rsidRPr="00596ABC">
        <w:rPr>
          <w:rFonts w:ascii="Arial" w:hAnsi="Arial" w:cs="Arial"/>
          <w:sz w:val="24"/>
          <w:szCs w:val="24"/>
        </w:rPr>
        <w:t xml:space="preserve">, </w:t>
      </w:r>
      <w:r>
        <w:rPr>
          <w:rFonts w:ascii="Arial" w:hAnsi="Arial" w:cs="Arial"/>
          <w:sz w:val="24"/>
          <w:szCs w:val="24"/>
        </w:rPr>
        <w:t xml:space="preserve">and </w:t>
      </w:r>
      <w:r w:rsidR="00305C0D">
        <w:rPr>
          <w:rFonts w:ascii="Arial" w:hAnsi="Arial" w:cs="Arial"/>
          <w:sz w:val="24"/>
          <w:szCs w:val="24"/>
        </w:rPr>
        <w:br/>
      </w:r>
    </w:p>
    <w:p w14:paraId="1F796D89" w14:textId="10668C58" w:rsidR="00E8037D" w:rsidRDefault="00596ABC" w:rsidP="00305C0D">
      <w:pPr>
        <w:pStyle w:val="ListParagraph"/>
        <w:ind w:left="1440"/>
        <w:rPr>
          <w:rFonts w:ascii="Arial" w:hAnsi="Arial" w:cs="Arial"/>
          <w:sz w:val="24"/>
          <w:szCs w:val="24"/>
        </w:rPr>
      </w:pPr>
      <w:r w:rsidRPr="00305C0D">
        <w:rPr>
          <w:rFonts w:ascii="Arial" w:hAnsi="Arial" w:cs="Arial"/>
          <w:sz w:val="24"/>
          <w:szCs w:val="24"/>
        </w:rPr>
        <w:t>(vii) r</w:t>
      </w:r>
      <w:r w:rsidR="00E8037D" w:rsidRPr="00305C0D">
        <w:rPr>
          <w:rFonts w:ascii="Arial" w:hAnsi="Arial" w:cs="Arial"/>
          <w:sz w:val="24"/>
          <w:szCs w:val="24"/>
        </w:rPr>
        <w:t>epresentatives from State protection</w:t>
      </w:r>
      <w:r w:rsidRPr="00305C0D">
        <w:rPr>
          <w:rFonts w:ascii="Arial" w:hAnsi="Arial" w:cs="Arial"/>
          <w:sz w:val="24"/>
          <w:szCs w:val="24"/>
        </w:rPr>
        <w:t xml:space="preserve"> </w:t>
      </w:r>
      <w:r w:rsidR="00E8037D" w:rsidRPr="00305C0D">
        <w:rPr>
          <w:rFonts w:ascii="Arial" w:hAnsi="Arial" w:cs="Arial"/>
          <w:sz w:val="24"/>
          <w:szCs w:val="24"/>
        </w:rPr>
        <w:t xml:space="preserve">and advocacy systems </w:t>
      </w:r>
      <w:r w:rsidR="00305C0D">
        <w:rPr>
          <w:rFonts w:ascii="Arial" w:hAnsi="Arial" w:cs="Arial"/>
          <w:sz w:val="24"/>
          <w:szCs w:val="24"/>
        </w:rPr>
        <w:br/>
      </w:r>
    </w:p>
    <w:p w14:paraId="7EAE6EAF" w14:textId="78035297" w:rsidR="00372162" w:rsidRPr="00305C0D" w:rsidRDefault="00563A2D" w:rsidP="00372162">
      <w:pPr>
        <w:pStyle w:val="ListParagraph"/>
        <w:numPr>
          <w:ilvl w:val="0"/>
          <w:numId w:val="3"/>
        </w:numPr>
        <w:rPr>
          <w:rFonts w:ascii="Arial" w:hAnsi="Arial" w:cs="Arial"/>
          <w:sz w:val="24"/>
          <w:szCs w:val="24"/>
        </w:rPr>
      </w:pPr>
      <w:r>
        <w:rPr>
          <w:rFonts w:ascii="Arial" w:hAnsi="Arial" w:cs="Arial"/>
          <w:sz w:val="24"/>
          <w:szCs w:val="24"/>
        </w:rPr>
        <w:t xml:space="preserve">Sec. 1201 - </w:t>
      </w:r>
      <w:r w:rsidR="00305C0D" w:rsidRPr="00305C0D">
        <w:rPr>
          <w:rFonts w:ascii="Arial" w:hAnsi="Arial" w:cs="Arial"/>
          <w:sz w:val="24"/>
          <w:szCs w:val="24"/>
        </w:rPr>
        <w:t>Requiring e</w:t>
      </w:r>
      <w:r w:rsidR="00372162" w:rsidRPr="00305C0D">
        <w:rPr>
          <w:rFonts w:ascii="Arial" w:hAnsi="Arial" w:cs="Arial"/>
          <w:sz w:val="24"/>
          <w:szCs w:val="24"/>
        </w:rPr>
        <w:t xml:space="preserve">ach State </w:t>
      </w:r>
      <w:r w:rsidR="006C0958">
        <w:rPr>
          <w:rFonts w:ascii="Arial" w:hAnsi="Arial" w:cs="Arial"/>
          <w:sz w:val="24"/>
          <w:szCs w:val="24"/>
        </w:rPr>
        <w:t>to</w:t>
      </w:r>
      <w:r w:rsidR="00372162" w:rsidRPr="00305C0D">
        <w:rPr>
          <w:rFonts w:ascii="Arial" w:hAnsi="Arial" w:cs="Arial"/>
          <w:sz w:val="24"/>
          <w:szCs w:val="24"/>
        </w:rPr>
        <w:t xml:space="preserve"> allow </w:t>
      </w:r>
      <w:r w:rsidR="00305C0D" w:rsidRPr="00305C0D">
        <w:rPr>
          <w:rFonts w:ascii="Arial" w:hAnsi="Arial" w:cs="Arial"/>
          <w:sz w:val="24"/>
          <w:szCs w:val="24"/>
        </w:rPr>
        <w:t xml:space="preserve">early voting </w:t>
      </w:r>
      <w:r w:rsidR="00305C0D">
        <w:rPr>
          <w:rFonts w:ascii="Arial" w:hAnsi="Arial" w:cs="Arial"/>
          <w:sz w:val="24"/>
          <w:szCs w:val="24"/>
        </w:rPr>
        <w:t xml:space="preserve">that </w:t>
      </w:r>
      <w:r w:rsidR="00372162" w:rsidRPr="00305C0D">
        <w:rPr>
          <w:rFonts w:ascii="Arial" w:hAnsi="Arial" w:cs="Arial"/>
          <w:sz w:val="24"/>
          <w:szCs w:val="24"/>
        </w:rPr>
        <w:t>begins on the 15th day before the date of the</w:t>
      </w:r>
      <w:r w:rsidR="00305C0D" w:rsidRPr="00305C0D">
        <w:rPr>
          <w:rFonts w:ascii="Arial" w:hAnsi="Arial" w:cs="Arial"/>
          <w:sz w:val="24"/>
          <w:szCs w:val="24"/>
        </w:rPr>
        <w:t xml:space="preserve"> </w:t>
      </w:r>
      <w:r w:rsidR="00372162" w:rsidRPr="00305C0D">
        <w:rPr>
          <w:rFonts w:ascii="Arial" w:hAnsi="Arial" w:cs="Arial"/>
          <w:sz w:val="24"/>
          <w:szCs w:val="24"/>
        </w:rPr>
        <w:t>election (or, at the option of the State, on a day</w:t>
      </w:r>
      <w:r w:rsidR="00305C0D" w:rsidRPr="00305C0D">
        <w:rPr>
          <w:rFonts w:ascii="Arial" w:hAnsi="Arial" w:cs="Arial"/>
          <w:sz w:val="24"/>
          <w:szCs w:val="24"/>
        </w:rPr>
        <w:t xml:space="preserve"> </w:t>
      </w:r>
      <w:r w:rsidR="00372162" w:rsidRPr="00305C0D">
        <w:rPr>
          <w:rFonts w:ascii="Arial" w:hAnsi="Arial" w:cs="Arial"/>
          <w:sz w:val="24"/>
          <w:szCs w:val="24"/>
        </w:rPr>
        <w:t>prior to the 15th day before the date of the</w:t>
      </w:r>
      <w:r w:rsidR="00305C0D" w:rsidRPr="00305C0D">
        <w:rPr>
          <w:rFonts w:ascii="Arial" w:hAnsi="Arial" w:cs="Arial"/>
          <w:sz w:val="24"/>
          <w:szCs w:val="24"/>
        </w:rPr>
        <w:t xml:space="preserve"> </w:t>
      </w:r>
      <w:r w:rsidR="00372162" w:rsidRPr="00305C0D">
        <w:rPr>
          <w:rFonts w:ascii="Arial" w:hAnsi="Arial" w:cs="Arial"/>
          <w:sz w:val="24"/>
          <w:szCs w:val="24"/>
        </w:rPr>
        <w:t>election) and ends no earlier than the second</w:t>
      </w:r>
      <w:r w:rsidR="00305C0D" w:rsidRPr="00305C0D">
        <w:rPr>
          <w:rFonts w:ascii="Arial" w:hAnsi="Arial" w:cs="Arial"/>
          <w:sz w:val="24"/>
          <w:szCs w:val="24"/>
        </w:rPr>
        <w:t xml:space="preserve"> </w:t>
      </w:r>
      <w:r w:rsidR="00372162" w:rsidRPr="00305C0D">
        <w:rPr>
          <w:rFonts w:ascii="Arial" w:hAnsi="Arial" w:cs="Arial"/>
          <w:sz w:val="24"/>
          <w:szCs w:val="24"/>
        </w:rPr>
        <w:t>day before the date of the election.</w:t>
      </w:r>
      <w:r w:rsidR="00372162" w:rsidRPr="00305C0D">
        <w:rPr>
          <w:rFonts w:ascii="Arial" w:hAnsi="Arial" w:cs="Arial"/>
          <w:sz w:val="24"/>
          <w:szCs w:val="24"/>
        </w:rPr>
        <w:cr/>
      </w:r>
    </w:p>
    <w:p w14:paraId="76A0B908" w14:textId="0B1AF255" w:rsidR="00372162" w:rsidRPr="00305C0D" w:rsidRDefault="00563A2D" w:rsidP="00305C0D">
      <w:pPr>
        <w:pStyle w:val="ListParagraph"/>
        <w:numPr>
          <w:ilvl w:val="0"/>
          <w:numId w:val="3"/>
        </w:numPr>
        <w:rPr>
          <w:rFonts w:ascii="Arial" w:hAnsi="Arial" w:cs="Arial"/>
          <w:sz w:val="24"/>
          <w:szCs w:val="24"/>
        </w:rPr>
      </w:pPr>
      <w:r>
        <w:rPr>
          <w:rFonts w:ascii="Arial" w:hAnsi="Arial" w:cs="Arial"/>
          <w:sz w:val="24"/>
          <w:szCs w:val="24"/>
        </w:rPr>
        <w:t xml:space="preserve">Sec. 1301 - </w:t>
      </w:r>
      <w:r w:rsidR="00305C0D" w:rsidRPr="00305C0D">
        <w:rPr>
          <w:rFonts w:ascii="Arial" w:hAnsi="Arial" w:cs="Arial"/>
          <w:sz w:val="24"/>
          <w:szCs w:val="24"/>
        </w:rPr>
        <w:t>Requiring States to allow vot</w:t>
      </w:r>
      <w:r w:rsidR="00305C0D">
        <w:rPr>
          <w:rFonts w:ascii="Arial" w:hAnsi="Arial" w:cs="Arial"/>
          <w:sz w:val="24"/>
          <w:szCs w:val="24"/>
        </w:rPr>
        <w:t>ing</w:t>
      </w:r>
      <w:r w:rsidR="00305C0D" w:rsidRPr="00305C0D">
        <w:rPr>
          <w:rFonts w:ascii="Arial" w:hAnsi="Arial" w:cs="Arial"/>
          <w:sz w:val="24"/>
          <w:szCs w:val="24"/>
        </w:rPr>
        <w:t xml:space="preserve"> by mail</w:t>
      </w:r>
      <w:r w:rsidR="00CA0D53">
        <w:rPr>
          <w:rFonts w:ascii="Arial" w:hAnsi="Arial" w:cs="Arial"/>
          <w:sz w:val="24"/>
          <w:szCs w:val="24"/>
        </w:rPr>
        <w:t>.</w:t>
      </w:r>
      <w:r w:rsidR="00CA0D53">
        <w:rPr>
          <w:rFonts w:ascii="Arial" w:hAnsi="Arial" w:cs="Arial"/>
          <w:sz w:val="24"/>
          <w:szCs w:val="24"/>
        </w:rPr>
        <w:br/>
      </w:r>
    </w:p>
    <w:p w14:paraId="5B1426FF" w14:textId="66F5751C" w:rsidR="00372162" w:rsidRDefault="00305C0D" w:rsidP="003621F4">
      <w:pPr>
        <w:pStyle w:val="ListParagraph"/>
        <w:numPr>
          <w:ilvl w:val="0"/>
          <w:numId w:val="7"/>
        </w:numPr>
        <w:rPr>
          <w:rFonts w:ascii="Arial" w:hAnsi="Arial" w:cs="Arial"/>
          <w:sz w:val="24"/>
          <w:szCs w:val="24"/>
        </w:rPr>
      </w:pPr>
      <w:r w:rsidRPr="00305C0D">
        <w:rPr>
          <w:rFonts w:ascii="Arial" w:hAnsi="Arial" w:cs="Arial"/>
          <w:sz w:val="24"/>
          <w:szCs w:val="24"/>
        </w:rPr>
        <w:t>Requiring States to establish at least one polling place on college campuses</w:t>
      </w:r>
      <w:r w:rsidR="006C0958">
        <w:rPr>
          <w:rFonts w:ascii="Arial" w:hAnsi="Arial" w:cs="Arial"/>
          <w:sz w:val="24"/>
          <w:szCs w:val="24"/>
        </w:rPr>
        <w:br/>
      </w:r>
    </w:p>
    <w:p w14:paraId="594D5F2D" w14:textId="2101CA19" w:rsidR="00372162" w:rsidRPr="006C0958" w:rsidRDefault="00305C0D" w:rsidP="003621F4">
      <w:pPr>
        <w:pStyle w:val="ListParagraph"/>
        <w:numPr>
          <w:ilvl w:val="0"/>
          <w:numId w:val="7"/>
        </w:numPr>
        <w:rPr>
          <w:rFonts w:ascii="Arial" w:hAnsi="Arial" w:cs="Arial"/>
          <w:sz w:val="24"/>
          <w:szCs w:val="24"/>
        </w:rPr>
      </w:pPr>
      <w:r w:rsidRPr="006C0958">
        <w:rPr>
          <w:rFonts w:ascii="Arial" w:hAnsi="Arial" w:cs="Arial"/>
          <w:sz w:val="24"/>
          <w:szCs w:val="24"/>
        </w:rPr>
        <w:t>Allowing States to begin processing and scanning of ballots cast not later than the date that is 14 days prior to the date of the election.</w:t>
      </w:r>
      <w:r w:rsidR="006C0958">
        <w:rPr>
          <w:rFonts w:ascii="Arial" w:hAnsi="Arial" w:cs="Arial"/>
          <w:sz w:val="24"/>
          <w:szCs w:val="24"/>
        </w:rPr>
        <w:br/>
      </w:r>
    </w:p>
    <w:p w14:paraId="426336D0" w14:textId="733A91A4" w:rsidR="006C0958" w:rsidRDefault="006C0958" w:rsidP="003621F4">
      <w:pPr>
        <w:pStyle w:val="ListParagraph"/>
        <w:numPr>
          <w:ilvl w:val="0"/>
          <w:numId w:val="7"/>
        </w:numPr>
        <w:rPr>
          <w:rFonts w:ascii="Arial" w:hAnsi="Arial" w:cs="Arial"/>
          <w:sz w:val="24"/>
          <w:szCs w:val="24"/>
        </w:rPr>
      </w:pPr>
      <w:r w:rsidRPr="006C0958">
        <w:rPr>
          <w:rFonts w:ascii="Arial" w:hAnsi="Arial" w:cs="Arial"/>
          <w:sz w:val="24"/>
          <w:szCs w:val="24"/>
        </w:rPr>
        <w:t>Preventing a</w:t>
      </w:r>
      <w:r w:rsidR="00372162" w:rsidRPr="006C0958">
        <w:rPr>
          <w:rFonts w:ascii="Arial" w:hAnsi="Arial" w:cs="Arial"/>
          <w:sz w:val="24"/>
          <w:szCs w:val="24"/>
        </w:rPr>
        <w:t xml:space="preserve"> State </w:t>
      </w:r>
      <w:r w:rsidRPr="006C0958">
        <w:rPr>
          <w:rFonts w:ascii="Arial" w:hAnsi="Arial" w:cs="Arial"/>
          <w:sz w:val="24"/>
          <w:szCs w:val="24"/>
        </w:rPr>
        <w:t>from requiring</w:t>
      </w:r>
      <w:r w:rsidR="00372162" w:rsidRPr="006C0958">
        <w:rPr>
          <w:rFonts w:ascii="Arial" w:hAnsi="Arial" w:cs="Arial"/>
          <w:sz w:val="24"/>
          <w:szCs w:val="24"/>
        </w:rPr>
        <w:t xml:space="preserve"> an</w:t>
      </w:r>
      <w:r w:rsidRPr="006C0958">
        <w:rPr>
          <w:rFonts w:ascii="Arial" w:hAnsi="Arial" w:cs="Arial"/>
          <w:sz w:val="24"/>
          <w:szCs w:val="24"/>
        </w:rPr>
        <w:t xml:space="preserve"> </w:t>
      </w:r>
      <w:r w:rsidR="00372162" w:rsidRPr="006C0958">
        <w:rPr>
          <w:rFonts w:ascii="Arial" w:hAnsi="Arial" w:cs="Arial"/>
          <w:sz w:val="24"/>
          <w:szCs w:val="24"/>
        </w:rPr>
        <w:t>individual to submit any form of identifying</w:t>
      </w:r>
      <w:r w:rsidRPr="006C0958">
        <w:rPr>
          <w:rFonts w:ascii="Arial" w:hAnsi="Arial" w:cs="Arial"/>
          <w:sz w:val="24"/>
          <w:szCs w:val="24"/>
        </w:rPr>
        <w:t xml:space="preserve"> </w:t>
      </w:r>
      <w:r w:rsidR="00372162" w:rsidRPr="006C0958">
        <w:rPr>
          <w:rFonts w:ascii="Arial" w:hAnsi="Arial" w:cs="Arial"/>
          <w:sz w:val="24"/>
          <w:szCs w:val="24"/>
        </w:rPr>
        <w:t>document as a condition of obtaining or casting</w:t>
      </w:r>
      <w:r w:rsidRPr="006C0958">
        <w:rPr>
          <w:rFonts w:ascii="Arial" w:hAnsi="Arial" w:cs="Arial"/>
          <w:sz w:val="24"/>
          <w:szCs w:val="24"/>
        </w:rPr>
        <w:t xml:space="preserve"> </w:t>
      </w:r>
      <w:r w:rsidR="00372162" w:rsidRPr="006C0958">
        <w:rPr>
          <w:rFonts w:ascii="Arial" w:hAnsi="Arial" w:cs="Arial"/>
          <w:sz w:val="24"/>
          <w:szCs w:val="24"/>
        </w:rPr>
        <w:t>an absentee ballot, except that nothing in this</w:t>
      </w:r>
      <w:r w:rsidRPr="006C0958">
        <w:rPr>
          <w:rFonts w:ascii="Arial" w:hAnsi="Arial" w:cs="Arial"/>
          <w:sz w:val="24"/>
          <w:szCs w:val="24"/>
        </w:rPr>
        <w:t xml:space="preserve"> </w:t>
      </w:r>
      <w:r w:rsidR="00372162" w:rsidRPr="006C0958">
        <w:rPr>
          <w:rFonts w:ascii="Arial" w:hAnsi="Arial" w:cs="Arial"/>
          <w:sz w:val="24"/>
          <w:szCs w:val="24"/>
        </w:rPr>
        <w:t>may be construed to prevent a</w:t>
      </w:r>
      <w:r w:rsidRPr="006C0958">
        <w:rPr>
          <w:rFonts w:ascii="Arial" w:hAnsi="Arial" w:cs="Arial"/>
          <w:sz w:val="24"/>
          <w:szCs w:val="24"/>
        </w:rPr>
        <w:t xml:space="preserve"> </w:t>
      </w:r>
      <w:r w:rsidR="00372162" w:rsidRPr="006C0958">
        <w:rPr>
          <w:rFonts w:ascii="Arial" w:hAnsi="Arial" w:cs="Arial"/>
          <w:sz w:val="24"/>
          <w:szCs w:val="24"/>
        </w:rPr>
        <w:t>State from requiring</w:t>
      </w:r>
      <w:r w:rsidRPr="006C0958">
        <w:rPr>
          <w:rFonts w:ascii="Arial" w:hAnsi="Arial" w:cs="Arial"/>
          <w:sz w:val="24"/>
          <w:szCs w:val="24"/>
        </w:rPr>
        <w:t xml:space="preserve"> </w:t>
      </w:r>
      <w:r w:rsidR="00372162" w:rsidRPr="006C0958">
        <w:rPr>
          <w:rFonts w:ascii="Arial" w:hAnsi="Arial" w:cs="Arial"/>
          <w:sz w:val="24"/>
          <w:szCs w:val="24"/>
        </w:rPr>
        <w:t xml:space="preserve">the information required to complete an application for voter </w:t>
      </w:r>
      <w:r w:rsidR="00372162" w:rsidRPr="006C0958">
        <w:rPr>
          <w:rFonts w:ascii="Arial" w:hAnsi="Arial" w:cs="Arial"/>
          <w:sz w:val="24"/>
          <w:szCs w:val="24"/>
        </w:rPr>
        <w:lastRenderedPageBreak/>
        <w:t>registration</w:t>
      </w:r>
      <w:r w:rsidRPr="006C0958">
        <w:rPr>
          <w:rFonts w:ascii="Arial" w:hAnsi="Arial" w:cs="Arial"/>
          <w:sz w:val="24"/>
          <w:szCs w:val="24"/>
        </w:rPr>
        <w:t xml:space="preserve"> </w:t>
      </w:r>
      <w:r w:rsidR="00372162" w:rsidRPr="006C0958">
        <w:rPr>
          <w:rFonts w:ascii="Arial" w:hAnsi="Arial" w:cs="Arial"/>
          <w:sz w:val="24"/>
          <w:szCs w:val="24"/>
        </w:rPr>
        <w:t xml:space="preserve">for an election for Federal office </w:t>
      </w:r>
      <w:r w:rsidRPr="006C0958">
        <w:rPr>
          <w:rFonts w:ascii="Arial" w:hAnsi="Arial" w:cs="Arial"/>
          <w:sz w:val="24"/>
          <w:szCs w:val="24"/>
        </w:rPr>
        <w:t xml:space="preserve">, provided that the State </w:t>
      </w:r>
      <w:r w:rsidR="00372162" w:rsidRPr="006C0958">
        <w:rPr>
          <w:rFonts w:ascii="Arial" w:hAnsi="Arial" w:cs="Arial"/>
          <w:sz w:val="24"/>
          <w:szCs w:val="24"/>
        </w:rPr>
        <w:t>may not deny a voter a ballot or the oppo</w:t>
      </w:r>
      <w:r w:rsidRPr="006C0958">
        <w:rPr>
          <w:rFonts w:ascii="Arial" w:hAnsi="Arial" w:cs="Arial"/>
          <w:sz w:val="24"/>
          <w:szCs w:val="24"/>
        </w:rPr>
        <w:t>r</w:t>
      </w:r>
      <w:r w:rsidR="00372162" w:rsidRPr="006C0958">
        <w:rPr>
          <w:rFonts w:ascii="Arial" w:hAnsi="Arial" w:cs="Arial"/>
          <w:sz w:val="24"/>
          <w:szCs w:val="24"/>
        </w:rPr>
        <w:t>tunity to cast it on the grounds that the</w:t>
      </w:r>
      <w:r w:rsidRPr="006C0958">
        <w:rPr>
          <w:rFonts w:ascii="Arial" w:hAnsi="Arial" w:cs="Arial"/>
          <w:sz w:val="24"/>
          <w:szCs w:val="24"/>
        </w:rPr>
        <w:t xml:space="preserve"> </w:t>
      </w:r>
      <w:r w:rsidR="00372162" w:rsidRPr="006C0958">
        <w:rPr>
          <w:rFonts w:ascii="Arial" w:hAnsi="Arial" w:cs="Arial"/>
          <w:sz w:val="24"/>
          <w:szCs w:val="24"/>
        </w:rPr>
        <w:t>voter does not possess a current and valid</w:t>
      </w:r>
      <w:r w:rsidRPr="006C0958">
        <w:rPr>
          <w:rFonts w:ascii="Arial" w:hAnsi="Arial" w:cs="Arial"/>
          <w:sz w:val="24"/>
          <w:szCs w:val="24"/>
        </w:rPr>
        <w:t xml:space="preserve"> </w:t>
      </w:r>
      <w:r w:rsidR="00372162" w:rsidRPr="006C0958">
        <w:rPr>
          <w:rFonts w:ascii="Arial" w:hAnsi="Arial" w:cs="Arial"/>
          <w:sz w:val="24"/>
          <w:szCs w:val="24"/>
        </w:rPr>
        <w:t>driver’s license number or a social security</w:t>
      </w:r>
      <w:r w:rsidRPr="006C0958">
        <w:rPr>
          <w:rFonts w:ascii="Arial" w:hAnsi="Arial" w:cs="Arial"/>
          <w:sz w:val="24"/>
          <w:szCs w:val="24"/>
        </w:rPr>
        <w:t xml:space="preserve"> </w:t>
      </w:r>
      <w:r w:rsidR="00372162" w:rsidRPr="006C0958">
        <w:rPr>
          <w:rFonts w:ascii="Arial" w:hAnsi="Arial" w:cs="Arial"/>
          <w:sz w:val="24"/>
          <w:szCs w:val="24"/>
        </w:rPr>
        <w:t>number; or</w:t>
      </w:r>
      <w:r w:rsidRPr="006C0958">
        <w:rPr>
          <w:rFonts w:ascii="Arial" w:hAnsi="Arial" w:cs="Arial"/>
          <w:sz w:val="24"/>
          <w:szCs w:val="24"/>
        </w:rPr>
        <w:t xml:space="preserve"> </w:t>
      </w:r>
      <w:r w:rsidR="00372162" w:rsidRPr="006C0958">
        <w:rPr>
          <w:rFonts w:ascii="Arial" w:hAnsi="Arial" w:cs="Arial"/>
          <w:sz w:val="24"/>
          <w:szCs w:val="24"/>
        </w:rPr>
        <w:t xml:space="preserve"> a signature of the individual or</w:t>
      </w:r>
      <w:r w:rsidRPr="006C0958">
        <w:rPr>
          <w:rFonts w:ascii="Arial" w:hAnsi="Arial" w:cs="Arial"/>
          <w:sz w:val="24"/>
          <w:szCs w:val="24"/>
        </w:rPr>
        <w:t xml:space="preserve"> </w:t>
      </w:r>
      <w:r w:rsidR="00372162" w:rsidRPr="006C0958">
        <w:rPr>
          <w:rFonts w:ascii="Arial" w:hAnsi="Arial" w:cs="Arial"/>
          <w:sz w:val="24"/>
          <w:szCs w:val="24"/>
        </w:rPr>
        <w:t xml:space="preserve">similar affirmation as a condition of </w:t>
      </w:r>
      <w:r w:rsidRPr="006C0958">
        <w:rPr>
          <w:rFonts w:ascii="Arial" w:hAnsi="Arial" w:cs="Arial"/>
          <w:sz w:val="24"/>
          <w:szCs w:val="24"/>
        </w:rPr>
        <w:t>ob</w:t>
      </w:r>
      <w:r w:rsidR="00372162" w:rsidRPr="006C0958">
        <w:rPr>
          <w:rFonts w:ascii="Arial" w:hAnsi="Arial" w:cs="Arial"/>
          <w:sz w:val="24"/>
          <w:szCs w:val="24"/>
        </w:rPr>
        <w:t>taining or casting an absentee ballot.</w:t>
      </w:r>
      <w:r>
        <w:rPr>
          <w:rFonts w:ascii="Arial" w:hAnsi="Arial" w:cs="Arial"/>
          <w:sz w:val="24"/>
          <w:szCs w:val="24"/>
        </w:rPr>
        <w:br/>
      </w:r>
    </w:p>
    <w:p w14:paraId="391E13C8" w14:textId="1BEC183D" w:rsidR="00025DD0" w:rsidRPr="006C0958" w:rsidRDefault="006C0958" w:rsidP="003621F4">
      <w:pPr>
        <w:pStyle w:val="ListParagraph"/>
        <w:numPr>
          <w:ilvl w:val="0"/>
          <w:numId w:val="7"/>
        </w:numPr>
        <w:rPr>
          <w:rFonts w:ascii="Arial" w:hAnsi="Arial" w:cs="Arial"/>
          <w:sz w:val="24"/>
          <w:szCs w:val="24"/>
        </w:rPr>
      </w:pPr>
      <w:r>
        <w:rPr>
          <w:rFonts w:ascii="Arial" w:hAnsi="Arial" w:cs="Arial"/>
          <w:sz w:val="24"/>
          <w:szCs w:val="24"/>
        </w:rPr>
        <w:t>P</w:t>
      </w:r>
      <w:r w:rsidRPr="006C0958">
        <w:rPr>
          <w:rFonts w:ascii="Arial" w:hAnsi="Arial" w:cs="Arial"/>
          <w:sz w:val="24"/>
          <w:szCs w:val="24"/>
        </w:rPr>
        <w:t>reventing a</w:t>
      </w:r>
      <w:r w:rsidR="00025DD0" w:rsidRPr="006C0958">
        <w:rPr>
          <w:rFonts w:ascii="Arial" w:hAnsi="Arial" w:cs="Arial"/>
          <w:sz w:val="24"/>
          <w:szCs w:val="24"/>
        </w:rPr>
        <w:t xml:space="preserve"> State </w:t>
      </w:r>
      <w:r w:rsidRPr="006C0958">
        <w:rPr>
          <w:rFonts w:ascii="Arial" w:hAnsi="Arial" w:cs="Arial"/>
          <w:sz w:val="24"/>
          <w:szCs w:val="24"/>
        </w:rPr>
        <w:t>from</w:t>
      </w:r>
      <w:r w:rsidR="00025DD0" w:rsidRPr="006C0958">
        <w:rPr>
          <w:rFonts w:ascii="Arial" w:hAnsi="Arial" w:cs="Arial"/>
          <w:sz w:val="24"/>
          <w:szCs w:val="24"/>
        </w:rPr>
        <w:t xml:space="preserve"> requir</w:t>
      </w:r>
      <w:r w:rsidRPr="006C0958">
        <w:rPr>
          <w:rFonts w:ascii="Arial" w:hAnsi="Arial" w:cs="Arial"/>
          <w:sz w:val="24"/>
          <w:szCs w:val="24"/>
        </w:rPr>
        <w:t>ing a</w:t>
      </w:r>
      <w:r w:rsidR="00025DD0" w:rsidRPr="006C0958">
        <w:rPr>
          <w:rFonts w:ascii="Arial" w:hAnsi="Arial" w:cs="Arial"/>
          <w:sz w:val="24"/>
          <w:szCs w:val="24"/>
        </w:rPr>
        <w:t xml:space="preserve"> notarization or</w:t>
      </w:r>
      <w:r w:rsidRPr="006C0958">
        <w:rPr>
          <w:rFonts w:ascii="Arial" w:hAnsi="Arial" w:cs="Arial"/>
          <w:sz w:val="24"/>
          <w:szCs w:val="24"/>
        </w:rPr>
        <w:t xml:space="preserve"> </w:t>
      </w:r>
      <w:r w:rsidR="00025DD0" w:rsidRPr="006C0958">
        <w:rPr>
          <w:rFonts w:ascii="Arial" w:hAnsi="Arial" w:cs="Arial"/>
          <w:sz w:val="24"/>
          <w:szCs w:val="24"/>
        </w:rPr>
        <w:t>witness signature or other formal authentication (other than voter attestation) as a condition of obtaining or casting an absentee ballot</w:t>
      </w:r>
      <w:r w:rsidR="006A57E2">
        <w:rPr>
          <w:rFonts w:ascii="Arial" w:hAnsi="Arial" w:cs="Arial"/>
          <w:sz w:val="24"/>
          <w:szCs w:val="24"/>
        </w:rPr>
        <w:t>.</w:t>
      </w:r>
      <w:r>
        <w:rPr>
          <w:rFonts w:ascii="Arial" w:hAnsi="Arial" w:cs="Arial"/>
          <w:sz w:val="24"/>
          <w:szCs w:val="24"/>
        </w:rPr>
        <w:br/>
      </w:r>
    </w:p>
    <w:p w14:paraId="2E66CE6F" w14:textId="459CF3B2" w:rsidR="00025DD0" w:rsidRDefault="006C0958" w:rsidP="003621F4">
      <w:pPr>
        <w:pStyle w:val="ListParagraph"/>
        <w:numPr>
          <w:ilvl w:val="0"/>
          <w:numId w:val="7"/>
        </w:numPr>
        <w:rPr>
          <w:rFonts w:ascii="Arial" w:hAnsi="Arial" w:cs="Arial"/>
          <w:sz w:val="24"/>
          <w:szCs w:val="24"/>
        </w:rPr>
      </w:pPr>
      <w:r w:rsidRPr="006C0958">
        <w:rPr>
          <w:rFonts w:ascii="Arial" w:hAnsi="Arial" w:cs="Arial"/>
          <w:sz w:val="24"/>
          <w:szCs w:val="24"/>
        </w:rPr>
        <w:t>Preventing a</w:t>
      </w:r>
      <w:r w:rsidR="00025DD0" w:rsidRPr="006C0958">
        <w:rPr>
          <w:rFonts w:ascii="Arial" w:hAnsi="Arial" w:cs="Arial"/>
          <w:sz w:val="24"/>
          <w:szCs w:val="24"/>
        </w:rPr>
        <w:t xml:space="preserve"> State </w:t>
      </w:r>
      <w:r w:rsidRPr="006C0958">
        <w:rPr>
          <w:rFonts w:ascii="Arial" w:hAnsi="Arial" w:cs="Arial"/>
          <w:sz w:val="24"/>
          <w:szCs w:val="24"/>
        </w:rPr>
        <w:t>from imposing a</w:t>
      </w:r>
      <w:r w:rsidR="00025DD0" w:rsidRPr="006C0958">
        <w:rPr>
          <w:rFonts w:ascii="Arial" w:hAnsi="Arial" w:cs="Arial"/>
          <w:sz w:val="24"/>
          <w:szCs w:val="24"/>
        </w:rPr>
        <w:t xml:space="preserve"> signature verification requirement as a</w:t>
      </w:r>
      <w:r w:rsidRPr="006C0958">
        <w:rPr>
          <w:rFonts w:ascii="Arial" w:hAnsi="Arial" w:cs="Arial"/>
          <w:sz w:val="24"/>
          <w:szCs w:val="24"/>
        </w:rPr>
        <w:t xml:space="preserve"> </w:t>
      </w:r>
      <w:r w:rsidR="00025DD0" w:rsidRPr="006C0958">
        <w:rPr>
          <w:rFonts w:ascii="Arial" w:hAnsi="Arial" w:cs="Arial"/>
          <w:sz w:val="24"/>
          <w:szCs w:val="24"/>
        </w:rPr>
        <w:t>condition of accepting and counting a mail-in ballot or absentee ballot submitted by any individual with respect to an election for Federal</w:t>
      </w:r>
      <w:r w:rsidR="006A57E2">
        <w:rPr>
          <w:rFonts w:ascii="Arial" w:hAnsi="Arial" w:cs="Arial"/>
          <w:sz w:val="24"/>
          <w:szCs w:val="24"/>
        </w:rPr>
        <w:t>.</w:t>
      </w:r>
      <w:r w:rsidR="006A57E2">
        <w:rPr>
          <w:rFonts w:ascii="Arial" w:hAnsi="Arial" w:cs="Arial"/>
          <w:sz w:val="24"/>
          <w:szCs w:val="24"/>
        </w:rPr>
        <w:br/>
      </w:r>
    </w:p>
    <w:p w14:paraId="3D28CCAF" w14:textId="28A03AF4" w:rsidR="006A57E2" w:rsidRDefault="006A57E2" w:rsidP="003621F4">
      <w:pPr>
        <w:pStyle w:val="ListParagraph"/>
        <w:numPr>
          <w:ilvl w:val="0"/>
          <w:numId w:val="7"/>
        </w:numPr>
        <w:rPr>
          <w:rFonts w:ascii="Arial" w:hAnsi="Arial" w:cs="Arial"/>
          <w:sz w:val="24"/>
          <w:szCs w:val="24"/>
        </w:rPr>
      </w:pPr>
      <w:r>
        <w:rPr>
          <w:rFonts w:ascii="Arial" w:hAnsi="Arial" w:cs="Arial"/>
          <w:sz w:val="24"/>
          <w:szCs w:val="24"/>
        </w:rPr>
        <w:t>Providing an opportunity to cure discrepancies in signatures on ballots and on the official list of registered voters and curing missing signatures and other defects.</w:t>
      </w:r>
      <w:r>
        <w:rPr>
          <w:rFonts w:ascii="Arial" w:hAnsi="Arial" w:cs="Arial"/>
          <w:sz w:val="24"/>
          <w:szCs w:val="24"/>
        </w:rPr>
        <w:br/>
      </w:r>
    </w:p>
    <w:p w14:paraId="7D5D0335" w14:textId="6AEC7FC2" w:rsidR="00025DD0" w:rsidRDefault="006A57E2" w:rsidP="003621F4">
      <w:pPr>
        <w:pStyle w:val="ListParagraph"/>
        <w:numPr>
          <w:ilvl w:val="0"/>
          <w:numId w:val="7"/>
        </w:numPr>
        <w:rPr>
          <w:rFonts w:ascii="Arial" w:hAnsi="Arial" w:cs="Arial"/>
          <w:sz w:val="24"/>
          <w:szCs w:val="24"/>
        </w:rPr>
      </w:pPr>
      <w:r w:rsidRPr="007D4F5F">
        <w:rPr>
          <w:rFonts w:ascii="Arial" w:hAnsi="Arial" w:cs="Arial"/>
          <w:sz w:val="24"/>
          <w:szCs w:val="24"/>
        </w:rPr>
        <w:t>Requiring States to allow individuals to apply for absentee ballots online and to allow that first application to serve as a request for an absentee ballot for all subsequent elections</w:t>
      </w:r>
      <w:r w:rsidR="007D4F5F" w:rsidRPr="007D4F5F">
        <w:rPr>
          <w:rFonts w:ascii="Arial" w:hAnsi="Arial" w:cs="Arial"/>
          <w:sz w:val="24"/>
          <w:szCs w:val="24"/>
        </w:rPr>
        <w:t xml:space="preserve">, until the individual </w:t>
      </w:r>
      <w:r w:rsidR="00025DD0" w:rsidRPr="007D4F5F">
        <w:rPr>
          <w:rFonts w:ascii="Arial" w:hAnsi="Arial" w:cs="Arial"/>
          <w:sz w:val="24"/>
          <w:szCs w:val="24"/>
        </w:rPr>
        <w:t>is no longer</w:t>
      </w:r>
      <w:r w:rsidR="007D4F5F" w:rsidRPr="007D4F5F">
        <w:rPr>
          <w:rFonts w:ascii="Arial" w:hAnsi="Arial" w:cs="Arial"/>
          <w:sz w:val="24"/>
          <w:szCs w:val="24"/>
        </w:rPr>
        <w:t xml:space="preserve"> registered to vote in the State or t</w:t>
      </w:r>
      <w:r w:rsidR="00025DD0" w:rsidRPr="007D4F5F">
        <w:rPr>
          <w:rFonts w:ascii="Arial" w:hAnsi="Arial" w:cs="Arial"/>
          <w:sz w:val="24"/>
          <w:szCs w:val="24"/>
        </w:rPr>
        <w:t>he individual provides an</w:t>
      </w:r>
      <w:r w:rsidR="007D4F5F" w:rsidRPr="007D4F5F">
        <w:rPr>
          <w:rFonts w:ascii="Arial" w:hAnsi="Arial" w:cs="Arial"/>
          <w:sz w:val="24"/>
          <w:szCs w:val="24"/>
        </w:rPr>
        <w:t xml:space="preserve"> </w:t>
      </w:r>
      <w:r w:rsidR="00025DD0" w:rsidRPr="007D4F5F">
        <w:rPr>
          <w:rFonts w:ascii="Arial" w:hAnsi="Arial" w:cs="Arial"/>
          <w:sz w:val="24"/>
          <w:szCs w:val="24"/>
        </w:rPr>
        <w:t>affirmative written notice revoking</w:t>
      </w:r>
      <w:r w:rsidR="007D4F5F">
        <w:rPr>
          <w:rFonts w:ascii="Arial" w:hAnsi="Arial" w:cs="Arial"/>
          <w:sz w:val="24"/>
          <w:szCs w:val="24"/>
        </w:rPr>
        <w:t xml:space="preserve"> </w:t>
      </w:r>
      <w:r w:rsidR="00025DD0" w:rsidRPr="007D4F5F">
        <w:rPr>
          <w:rFonts w:ascii="Arial" w:hAnsi="Arial" w:cs="Arial"/>
          <w:sz w:val="24"/>
          <w:szCs w:val="24"/>
        </w:rPr>
        <w:t>such treatment.</w:t>
      </w:r>
      <w:r w:rsidR="007D4F5F">
        <w:rPr>
          <w:rFonts w:ascii="Arial" w:hAnsi="Arial" w:cs="Arial"/>
          <w:sz w:val="24"/>
          <w:szCs w:val="24"/>
        </w:rPr>
        <w:br/>
      </w:r>
    </w:p>
    <w:p w14:paraId="630C6180" w14:textId="394AE57E" w:rsidR="007D4F5F" w:rsidRPr="007D4F5F" w:rsidRDefault="007D4F5F" w:rsidP="003621F4">
      <w:pPr>
        <w:pStyle w:val="ListParagraph"/>
        <w:numPr>
          <w:ilvl w:val="0"/>
          <w:numId w:val="7"/>
        </w:numPr>
        <w:rPr>
          <w:rFonts w:ascii="Arial" w:hAnsi="Arial" w:cs="Arial"/>
          <w:sz w:val="24"/>
          <w:szCs w:val="24"/>
        </w:rPr>
      </w:pPr>
      <w:r>
        <w:rPr>
          <w:rFonts w:ascii="Arial" w:hAnsi="Arial" w:cs="Arial"/>
          <w:sz w:val="24"/>
          <w:szCs w:val="24"/>
        </w:rPr>
        <w:t>Requiring a State to accept and process a ballot submitted by an individual by mail even though the individual did not meet a deadline for returning the ballot, as long as the ballot is postmarked or otherwise indicated by the Postal Service to  have been mailed on or before the date of the election or has been signed by the voter on or before the date of the election and the ballot is received by the appropriate election official prior to the expiration of the 7-day period which begins on the date of election.</w:t>
      </w:r>
      <w:r>
        <w:rPr>
          <w:rFonts w:ascii="Arial" w:hAnsi="Arial" w:cs="Arial"/>
          <w:sz w:val="24"/>
          <w:szCs w:val="24"/>
        </w:rPr>
        <w:br/>
      </w:r>
    </w:p>
    <w:p w14:paraId="204B3FE1" w14:textId="764AE5B2" w:rsidR="00025DD0" w:rsidRDefault="007D4F5F" w:rsidP="003621F4">
      <w:pPr>
        <w:pStyle w:val="ListParagraph"/>
        <w:numPr>
          <w:ilvl w:val="0"/>
          <w:numId w:val="7"/>
        </w:numPr>
        <w:rPr>
          <w:rFonts w:ascii="Arial" w:hAnsi="Arial" w:cs="Arial"/>
          <w:sz w:val="24"/>
          <w:szCs w:val="24"/>
        </w:rPr>
      </w:pPr>
      <w:r w:rsidRPr="007D4F5F">
        <w:rPr>
          <w:rFonts w:ascii="Arial" w:hAnsi="Arial" w:cs="Arial"/>
          <w:sz w:val="24"/>
          <w:szCs w:val="24"/>
        </w:rPr>
        <w:t>Requiring t</w:t>
      </w:r>
      <w:r w:rsidR="00025DD0" w:rsidRPr="007D4F5F">
        <w:rPr>
          <w:rFonts w:ascii="Arial" w:hAnsi="Arial" w:cs="Arial"/>
          <w:sz w:val="24"/>
          <w:szCs w:val="24"/>
        </w:rPr>
        <w:t xml:space="preserve">he Postal Service </w:t>
      </w:r>
      <w:r w:rsidRPr="007D4F5F">
        <w:rPr>
          <w:rFonts w:ascii="Arial" w:hAnsi="Arial" w:cs="Arial"/>
          <w:sz w:val="24"/>
          <w:szCs w:val="24"/>
        </w:rPr>
        <w:t xml:space="preserve">to </w:t>
      </w:r>
      <w:r w:rsidR="00025DD0" w:rsidRPr="007D4F5F">
        <w:rPr>
          <w:rFonts w:ascii="Arial" w:hAnsi="Arial" w:cs="Arial"/>
          <w:sz w:val="24"/>
          <w:szCs w:val="24"/>
        </w:rPr>
        <w:t>ensure,</w:t>
      </w:r>
      <w:r w:rsidRPr="007D4F5F">
        <w:rPr>
          <w:rFonts w:ascii="Arial" w:hAnsi="Arial" w:cs="Arial"/>
          <w:sz w:val="24"/>
          <w:szCs w:val="24"/>
        </w:rPr>
        <w:t xml:space="preserve"> </w:t>
      </w:r>
      <w:r w:rsidR="00025DD0" w:rsidRPr="007D4F5F">
        <w:rPr>
          <w:rFonts w:ascii="Arial" w:hAnsi="Arial" w:cs="Arial"/>
          <w:sz w:val="24"/>
          <w:szCs w:val="24"/>
        </w:rPr>
        <w:t>to the maximum extent practicable, that any ballot carried</w:t>
      </w:r>
      <w:r w:rsidRPr="007D4F5F">
        <w:rPr>
          <w:rFonts w:ascii="Arial" w:hAnsi="Arial" w:cs="Arial"/>
          <w:sz w:val="24"/>
          <w:szCs w:val="24"/>
        </w:rPr>
        <w:t xml:space="preserve"> </w:t>
      </w:r>
      <w:r w:rsidR="00025DD0" w:rsidRPr="007D4F5F">
        <w:rPr>
          <w:rFonts w:ascii="Arial" w:hAnsi="Arial" w:cs="Arial"/>
          <w:sz w:val="24"/>
          <w:szCs w:val="24"/>
        </w:rPr>
        <w:t>by the Postal Service is processed by and cleared from</w:t>
      </w:r>
      <w:r w:rsidRPr="007D4F5F">
        <w:rPr>
          <w:rFonts w:ascii="Arial" w:hAnsi="Arial" w:cs="Arial"/>
          <w:sz w:val="24"/>
          <w:szCs w:val="24"/>
        </w:rPr>
        <w:t xml:space="preserve"> </w:t>
      </w:r>
      <w:r w:rsidR="00025DD0" w:rsidRPr="007D4F5F">
        <w:rPr>
          <w:rFonts w:ascii="Arial" w:hAnsi="Arial" w:cs="Arial"/>
          <w:sz w:val="24"/>
          <w:szCs w:val="24"/>
        </w:rPr>
        <w:t>any postal facility or post office on the same day that the</w:t>
      </w:r>
      <w:r w:rsidRPr="007D4F5F">
        <w:rPr>
          <w:rFonts w:ascii="Arial" w:hAnsi="Arial" w:cs="Arial"/>
          <w:sz w:val="24"/>
          <w:szCs w:val="24"/>
        </w:rPr>
        <w:t xml:space="preserve"> </w:t>
      </w:r>
      <w:r w:rsidR="00025DD0" w:rsidRPr="007D4F5F">
        <w:rPr>
          <w:rFonts w:ascii="Arial" w:hAnsi="Arial" w:cs="Arial"/>
          <w:sz w:val="24"/>
          <w:szCs w:val="24"/>
        </w:rPr>
        <w:t>ballot is received by that facility or post office</w:t>
      </w:r>
      <w:r>
        <w:rPr>
          <w:rFonts w:ascii="Arial" w:hAnsi="Arial" w:cs="Arial"/>
          <w:sz w:val="24"/>
          <w:szCs w:val="24"/>
        </w:rPr>
        <w:t>.</w:t>
      </w:r>
      <w:r>
        <w:rPr>
          <w:rFonts w:ascii="Arial" w:hAnsi="Arial" w:cs="Arial"/>
          <w:sz w:val="24"/>
          <w:szCs w:val="24"/>
        </w:rPr>
        <w:br/>
      </w:r>
    </w:p>
    <w:p w14:paraId="6D5F263D" w14:textId="22B7FE0A" w:rsidR="007D4F5F" w:rsidRPr="00E45535" w:rsidRDefault="00E45535" w:rsidP="00E45535">
      <w:pPr>
        <w:pStyle w:val="ListParagraph"/>
        <w:numPr>
          <w:ilvl w:val="0"/>
          <w:numId w:val="6"/>
        </w:numPr>
        <w:rPr>
          <w:rFonts w:ascii="Arial" w:hAnsi="Arial" w:cs="Arial"/>
          <w:sz w:val="24"/>
          <w:szCs w:val="24"/>
        </w:rPr>
      </w:pPr>
      <w:r w:rsidRPr="00E45535">
        <w:rPr>
          <w:rFonts w:ascii="Arial" w:hAnsi="Arial" w:cs="Arial"/>
          <w:sz w:val="24"/>
          <w:szCs w:val="24"/>
        </w:rPr>
        <w:t xml:space="preserve">Sec. 1302 - </w:t>
      </w:r>
      <w:r w:rsidR="007D4F5F" w:rsidRPr="00E45535">
        <w:rPr>
          <w:rFonts w:ascii="Arial" w:hAnsi="Arial" w:cs="Arial"/>
          <w:sz w:val="24"/>
          <w:szCs w:val="24"/>
        </w:rPr>
        <w:t>Requiring States to establish a program to track and confirm the receipt of mail-in ballots and absentee ballots</w:t>
      </w:r>
      <w:r w:rsidR="00D6130D" w:rsidRPr="00E45535">
        <w:rPr>
          <w:rFonts w:ascii="Arial" w:hAnsi="Arial" w:cs="Arial"/>
          <w:sz w:val="24"/>
          <w:szCs w:val="24"/>
        </w:rPr>
        <w:t>.</w:t>
      </w:r>
      <w:r w:rsidR="00D6130D" w:rsidRPr="00E45535">
        <w:rPr>
          <w:rFonts w:ascii="Arial" w:hAnsi="Arial" w:cs="Arial"/>
          <w:sz w:val="24"/>
          <w:szCs w:val="24"/>
        </w:rPr>
        <w:br/>
      </w:r>
    </w:p>
    <w:p w14:paraId="2624A9D4" w14:textId="6D8D6F65" w:rsidR="003D0BF2" w:rsidRPr="00E45535" w:rsidRDefault="00E45535" w:rsidP="00E45535">
      <w:pPr>
        <w:pStyle w:val="ListParagraph"/>
        <w:numPr>
          <w:ilvl w:val="0"/>
          <w:numId w:val="6"/>
        </w:numPr>
        <w:rPr>
          <w:rFonts w:ascii="Arial" w:hAnsi="Arial" w:cs="Arial"/>
          <w:sz w:val="24"/>
          <w:szCs w:val="24"/>
        </w:rPr>
      </w:pPr>
      <w:r w:rsidRPr="00E45535">
        <w:rPr>
          <w:rFonts w:ascii="Arial" w:hAnsi="Arial" w:cs="Arial"/>
          <w:sz w:val="24"/>
          <w:szCs w:val="24"/>
        </w:rPr>
        <w:t>Sec. 130</w:t>
      </w:r>
      <w:r>
        <w:rPr>
          <w:rFonts w:ascii="Arial" w:hAnsi="Arial" w:cs="Arial"/>
          <w:sz w:val="24"/>
          <w:szCs w:val="24"/>
        </w:rPr>
        <w:t>4</w:t>
      </w:r>
      <w:r w:rsidRPr="00E45535">
        <w:rPr>
          <w:rFonts w:ascii="Arial" w:hAnsi="Arial" w:cs="Arial"/>
          <w:sz w:val="24"/>
          <w:szCs w:val="24"/>
        </w:rPr>
        <w:t xml:space="preserve"> - </w:t>
      </w:r>
      <w:r w:rsidR="00D6130D" w:rsidRPr="00E45535">
        <w:rPr>
          <w:rFonts w:ascii="Arial" w:hAnsi="Arial" w:cs="Arial"/>
          <w:sz w:val="24"/>
          <w:szCs w:val="24"/>
        </w:rPr>
        <w:t xml:space="preserve">Requiring the Postal Service to </w:t>
      </w:r>
      <w:r w:rsidR="003D0BF2" w:rsidRPr="00E45535">
        <w:rPr>
          <w:rFonts w:ascii="Arial" w:hAnsi="Arial" w:cs="Arial"/>
          <w:sz w:val="24"/>
          <w:szCs w:val="24"/>
        </w:rPr>
        <w:t>appoint an Election Mail Coordinator at each</w:t>
      </w:r>
      <w:r w:rsidR="00D6130D" w:rsidRPr="00E45535">
        <w:rPr>
          <w:rFonts w:ascii="Arial" w:hAnsi="Arial" w:cs="Arial"/>
          <w:sz w:val="24"/>
          <w:szCs w:val="24"/>
        </w:rPr>
        <w:t xml:space="preserve"> </w:t>
      </w:r>
      <w:r w:rsidR="003D0BF2" w:rsidRPr="00E45535">
        <w:rPr>
          <w:rFonts w:ascii="Arial" w:hAnsi="Arial" w:cs="Arial"/>
          <w:sz w:val="24"/>
          <w:szCs w:val="24"/>
        </w:rPr>
        <w:t xml:space="preserve">area office and district office to facilitate relevant </w:t>
      </w:r>
      <w:r w:rsidR="003D0BF2" w:rsidRPr="00E45535">
        <w:rPr>
          <w:rFonts w:ascii="Arial" w:hAnsi="Arial" w:cs="Arial"/>
          <w:sz w:val="24"/>
          <w:szCs w:val="24"/>
        </w:rPr>
        <w:lastRenderedPageBreak/>
        <w:t>information sharing with State, territorial, local, and Tribal election officials</w:t>
      </w:r>
      <w:r w:rsidR="00D6130D" w:rsidRPr="00E45535">
        <w:rPr>
          <w:rFonts w:ascii="Arial" w:hAnsi="Arial" w:cs="Arial"/>
          <w:sz w:val="24"/>
          <w:szCs w:val="24"/>
        </w:rPr>
        <w:t>.</w:t>
      </w:r>
      <w:r w:rsidR="00D6130D" w:rsidRPr="00E45535">
        <w:rPr>
          <w:rFonts w:ascii="Arial" w:hAnsi="Arial" w:cs="Arial"/>
          <w:sz w:val="24"/>
          <w:szCs w:val="24"/>
        </w:rPr>
        <w:br/>
      </w:r>
    </w:p>
    <w:p w14:paraId="06FA71BA" w14:textId="363BE8C1" w:rsidR="003D0BF2" w:rsidRPr="00274030" w:rsidRDefault="00563A2D" w:rsidP="003D0BF2">
      <w:pPr>
        <w:pStyle w:val="ListParagraph"/>
        <w:numPr>
          <w:ilvl w:val="0"/>
          <w:numId w:val="4"/>
        </w:numPr>
        <w:rPr>
          <w:rFonts w:ascii="Arial" w:hAnsi="Arial" w:cs="Arial"/>
          <w:sz w:val="24"/>
          <w:szCs w:val="24"/>
        </w:rPr>
      </w:pPr>
      <w:r>
        <w:rPr>
          <w:rFonts w:ascii="Arial" w:hAnsi="Arial" w:cs="Arial"/>
          <w:sz w:val="24"/>
          <w:szCs w:val="24"/>
        </w:rPr>
        <w:t xml:space="preserve">Sec. 1305 - </w:t>
      </w:r>
      <w:r w:rsidR="00D6130D" w:rsidRPr="00274030">
        <w:rPr>
          <w:rFonts w:ascii="Arial" w:hAnsi="Arial" w:cs="Arial"/>
          <w:sz w:val="24"/>
          <w:szCs w:val="24"/>
        </w:rPr>
        <w:t xml:space="preserve">Requiring States and local jurisdictions to provide for “secure” drop boxes for voted ballots, some of which will be on a 24/7 basis, and not less than one drop box for each 45,000 registered voters located in the jurisdiction or one drop box for every 15,000 votes that were cast by mail in the jurisdiction.  </w:t>
      </w:r>
      <w:r w:rsidR="00274030">
        <w:rPr>
          <w:rFonts w:ascii="Arial" w:hAnsi="Arial" w:cs="Arial"/>
          <w:sz w:val="24"/>
          <w:szCs w:val="24"/>
        </w:rPr>
        <w:br/>
      </w:r>
    </w:p>
    <w:p w14:paraId="720FE090" w14:textId="5247BD96" w:rsidR="00053CE9" w:rsidRPr="00274030" w:rsidRDefault="00E45535" w:rsidP="00053CE9">
      <w:pPr>
        <w:pStyle w:val="ListParagraph"/>
        <w:numPr>
          <w:ilvl w:val="0"/>
          <w:numId w:val="4"/>
        </w:numPr>
        <w:rPr>
          <w:rFonts w:ascii="Arial" w:hAnsi="Arial" w:cs="Arial"/>
          <w:sz w:val="24"/>
          <w:szCs w:val="24"/>
        </w:rPr>
      </w:pPr>
      <w:r>
        <w:rPr>
          <w:rFonts w:ascii="Arial" w:hAnsi="Arial" w:cs="Arial"/>
          <w:sz w:val="24"/>
          <w:szCs w:val="24"/>
        </w:rPr>
        <w:t xml:space="preserve">Sec. 1601 - </w:t>
      </w:r>
      <w:r w:rsidR="00274030" w:rsidRPr="00274030">
        <w:rPr>
          <w:rFonts w:ascii="Arial" w:hAnsi="Arial" w:cs="Arial"/>
          <w:sz w:val="24"/>
          <w:szCs w:val="24"/>
        </w:rPr>
        <w:t xml:space="preserve">Requiring a State and local jurisdiction to provide notices/signs that a particular polling place is closed </w:t>
      </w:r>
      <w:r>
        <w:rPr>
          <w:rFonts w:ascii="Arial" w:hAnsi="Arial" w:cs="Arial"/>
          <w:sz w:val="24"/>
          <w:szCs w:val="24"/>
        </w:rPr>
        <w:t xml:space="preserve">or other changes have taken place </w:t>
      </w:r>
      <w:r w:rsidR="00274030" w:rsidRPr="00274030">
        <w:rPr>
          <w:rFonts w:ascii="Arial" w:hAnsi="Arial" w:cs="Arial"/>
          <w:sz w:val="24"/>
          <w:szCs w:val="24"/>
        </w:rPr>
        <w:t>and prescribing the contents of the notice/sign.</w:t>
      </w:r>
      <w:r w:rsidR="00274030">
        <w:rPr>
          <w:rFonts w:ascii="Arial" w:hAnsi="Arial" w:cs="Arial"/>
          <w:sz w:val="24"/>
          <w:szCs w:val="24"/>
        </w:rPr>
        <w:br/>
      </w:r>
    </w:p>
    <w:p w14:paraId="6EB7E0D7" w14:textId="233124C8" w:rsidR="00053CE9" w:rsidRPr="00274030" w:rsidRDefault="003621F4" w:rsidP="00053CE9">
      <w:pPr>
        <w:pStyle w:val="ListParagraph"/>
        <w:numPr>
          <w:ilvl w:val="0"/>
          <w:numId w:val="4"/>
        </w:numPr>
        <w:rPr>
          <w:rFonts w:ascii="Arial" w:hAnsi="Arial" w:cs="Arial"/>
          <w:sz w:val="24"/>
          <w:szCs w:val="24"/>
        </w:rPr>
      </w:pPr>
      <w:r>
        <w:rPr>
          <w:rFonts w:ascii="Arial" w:hAnsi="Arial" w:cs="Arial"/>
          <w:sz w:val="24"/>
          <w:szCs w:val="24"/>
        </w:rPr>
        <w:t xml:space="preserve">Sec. 1602 - </w:t>
      </w:r>
      <w:r w:rsidR="00274030" w:rsidRPr="00274030">
        <w:rPr>
          <w:rFonts w:ascii="Arial" w:hAnsi="Arial" w:cs="Arial"/>
          <w:sz w:val="24"/>
          <w:szCs w:val="24"/>
        </w:rPr>
        <w:t xml:space="preserve">Requiring States and local jurisdictions to provide voter registration </w:t>
      </w:r>
      <w:r w:rsidR="00053CE9" w:rsidRPr="00274030">
        <w:rPr>
          <w:rFonts w:ascii="Arial" w:hAnsi="Arial" w:cs="Arial"/>
          <w:sz w:val="24"/>
          <w:szCs w:val="24"/>
        </w:rPr>
        <w:t>or voting notices, forms, instructions, assistance, or</w:t>
      </w:r>
      <w:r w:rsidR="00274030" w:rsidRPr="00274030">
        <w:rPr>
          <w:rFonts w:ascii="Arial" w:hAnsi="Arial" w:cs="Arial"/>
          <w:sz w:val="24"/>
          <w:szCs w:val="24"/>
        </w:rPr>
        <w:t xml:space="preserve"> </w:t>
      </w:r>
      <w:r w:rsidR="00053CE9" w:rsidRPr="00274030">
        <w:rPr>
          <w:rFonts w:ascii="Arial" w:hAnsi="Arial" w:cs="Arial"/>
          <w:sz w:val="24"/>
          <w:szCs w:val="24"/>
        </w:rPr>
        <w:t>other materials or information relating to the electoral process, including ballots, in the language of the applicable minority group as</w:t>
      </w:r>
      <w:r w:rsidR="00274030" w:rsidRPr="00274030">
        <w:rPr>
          <w:rFonts w:ascii="Arial" w:hAnsi="Arial" w:cs="Arial"/>
          <w:sz w:val="24"/>
          <w:szCs w:val="24"/>
        </w:rPr>
        <w:t xml:space="preserve"> </w:t>
      </w:r>
      <w:r w:rsidR="00053CE9" w:rsidRPr="00274030">
        <w:rPr>
          <w:rFonts w:ascii="Arial" w:hAnsi="Arial" w:cs="Arial"/>
          <w:sz w:val="24"/>
          <w:szCs w:val="24"/>
        </w:rPr>
        <w:t>well as in the English language</w:t>
      </w:r>
      <w:r w:rsidR="00274030" w:rsidRPr="00274030">
        <w:rPr>
          <w:rFonts w:ascii="Arial" w:hAnsi="Arial" w:cs="Arial"/>
          <w:sz w:val="24"/>
          <w:szCs w:val="24"/>
        </w:rPr>
        <w:t>, within certain limitations.</w:t>
      </w:r>
      <w:r w:rsidR="00274030">
        <w:rPr>
          <w:rFonts w:ascii="Arial" w:hAnsi="Arial" w:cs="Arial"/>
          <w:sz w:val="24"/>
          <w:szCs w:val="24"/>
        </w:rPr>
        <w:br/>
      </w:r>
    </w:p>
    <w:p w14:paraId="7E88C961" w14:textId="0B2B4F54" w:rsidR="00274030" w:rsidRPr="009476E1" w:rsidRDefault="003621F4" w:rsidP="00274030">
      <w:pPr>
        <w:pStyle w:val="ListParagraph"/>
        <w:numPr>
          <w:ilvl w:val="0"/>
          <w:numId w:val="4"/>
        </w:numPr>
        <w:rPr>
          <w:rFonts w:ascii="Arial" w:hAnsi="Arial" w:cs="Arial"/>
          <w:sz w:val="24"/>
          <w:szCs w:val="24"/>
        </w:rPr>
      </w:pPr>
      <w:r>
        <w:rPr>
          <w:rFonts w:ascii="Arial" w:hAnsi="Arial" w:cs="Arial"/>
          <w:sz w:val="24"/>
          <w:szCs w:val="24"/>
        </w:rPr>
        <w:t xml:space="preserve">Sec. 1607 - </w:t>
      </w:r>
      <w:r w:rsidR="00274030" w:rsidRPr="009476E1">
        <w:rPr>
          <w:rFonts w:ascii="Arial" w:hAnsi="Arial" w:cs="Arial"/>
          <w:sz w:val="24"/>
          <w:szCs w:val="24"/>
        </w:rPr>
        <w:t>Ensuring there are a sufficient number of voting machines to ensure waiting times do not exceed 30 minutes.</w:t>
      </w:r>
      <w:r w:rsidR="009476E1">
        <w:rPr>
          <w:rFonts w:ascii="Arial" w:hAnsi="Arial" w:cs="Arial"/>
          <w:sz w:val="24"/>
          <w:szCs w:val="24"/>
        </w:rPr>
        <w:br/>
      </w:r>
    </w:p>
    <w:p w14:paraId="59501DA7" w14:textId="67BB423A" w:rsidR="0038032F" w:rsidRPr="009476E1" w:rsidRDefault="003621F4" w:rsidP="009476E1">
      <w:pPr>
        <w:pStyle w:val="ListParagraph"/>
        <w:numPr>
          <w:ilvl w:val="0"/>
          <w:numId w:val="4"/>
        </w:numPr>
        <w:rPr>
          <w:rFonts w:ascii="Arial" w:hAnsi="Arial" w:cs="Arial"/>
          <w:sz w:val="24"/>
          <w:szCs w:val="24"/>
        </w:rPr>
      </w:pPr>
      <w:r>
        <w:rPr>
          <w:rFonts w:ascii="Arial" w:hAnsi="Arial" w:cs="Arial"/>
          <w:sz w:val="24"/>
          <w:szCs w:val="24"/>
        </w:rPr>
        <w:t xml:space="preserve">Sec. 1608 - </w:t>
      </w:r>
      <w:r w:rsidR="009476E1" w:rsidRPr="009476E1">
        <w:rPr>
          <w:rFonts w:ascii="Arial" w:hAnsi="Arial" w:cs="Arial"/>
          <w:sz w:val="24"/>
          <w:szCs w:val="24"/>
        </w:rPr>
        <w:t>Requiring curbside voting</w:t>
      </w:r>
      <w:r w:rsidR="009476E1">
        <w:rPr>
          <w:rFonts w:ascii="Arial" w:hAnsi="Arial" w:cs="Arial"/>
          <w:sz w:val="24"/>
          <w:szCs w:val="24"/>
        </w:rPr>
        <w:t>.</w:t>
      </w:r>
      <w:r w:rsidR="009476E1">
        <w:rPr>
          <w:rFonts w:ascii="Arial" w:hAnsi="Arial" w:cs="Arial"/>
          <w:sz w:val="24"/>
          <w:szCs w:val="24"/>
        </w:rPr>
        <w:br/>
      </w:r>
    </w:p>
    <w:p w14:paraId="3EC42888" w14:textId="4DFACCDF" w:rsidR="0038032F" w:rsidRPr="009476E1" w:rsidRDefault="003621F4" w:rsidP="009476E1">
      <w:pPr>
        <w:pStyle w:val="ListParagraph"/>
        <w:numPr>
          <w:ilvl w:val="0"/>
          <w:numId w:val="4"/>
        </w:numPr>
        <w:rPr>
          <w:rFonts w:ascii="Arial" w:hAnsi="Arial" w:cs="Arial"/>
          <w:sz w:val="24"/>
          <w:szCs w:val="24"/>
        </w:rPr>
      </w:pPr>
      <w:r>
        <w:rPr>
          <w:rFonts w:ascii="Arial" w:hAnsi="Arial" w:cs="Arial"/>
          <w:sz w:val="24"/>
          <w:szCs w:val="24"/>
        </w:rPr>
        <w:t xml:space="preserve">Secs. 1703-1706 - </w:t>
      </w:r>
      <w:r w:rsidR="009476E1" w:rsidRPr="009476E1">
        <w:rPr>
          <w:rFonts w:ascii="Arial" w:hAnsi="Arial" w:cs="Arial"/>
          <w:sz w:val="24"/>
          <w:szCs w:val="24"/>
        </w:rPr>
        <w:t>Requiring States to notify convicted felons of their right to vote in an election for Federal office.</w:t>
      </w:r>
      <w:r w:rsidR="009476E1">
        <w:rPr>
          <w:rFonts w:ascii="Arial" w:hAnsi="Arial" w:cs="Arial"/>
          <w:sz w:val="24"/>
          <w:szCs w:val="24"/>
        </w:rPr>
        <w:br/>
      </w:r>
    </w:p>
    <w:p w14:paraId="1E7F9FE9" w14:textId="19D76E58" w:rsidR="0038032F" w:rsidRPr="003621F4" w:rsidRDefault="003621F4" w:rsidP="00104834">
      <w:pPr>
        <w:pStyle w:val="ListParagraph"/>
        <w:numPr>
          <w:ilvl w:val="0"/>
          <w:numId w:val="4"/>
        </w:numPr>
        <w:rPr>
          <w:rFonts w:ascii="Arial" w:hAnsi="Arial" w:cs="Arial"/>
          <w:sz w:val="24"/>
          <w:szCs w:val="24"/>
        </w:rPr>
      </w:pPr>
      <w:r w:rsidRPr="003621F4">
        <w:rPr>
          <w:rFonts w:ascii="Arial" w:hAnsi="Arial" w:cs="Arial"/>
          <w:sz w:val="24"/>
          <w:szCs w:val="24"/>
        </w:rPr>
        <w:t xml:space="preserve">Sec. 1801 - </w:t>
      </w:r>
      <w:r w:rsidR="009476E1" w:rsidRPr="003621F4">
        <w:rPr>
          <w:rFonts w:ascii="Arial" w:hAnsi="Arial" w:cs="Arial"/>
          <w:sz w:val="24"/>
          <w:szCs w:val="24"/>
        </w:rPr>
        <w:t>Permitting voter identification requirements, but with some limitations.  If the individual does not meet the voter ID requirements, the State will allow the individual to vote if: (1) the individual presents the appropriate State or local election official with a sworn written statement, signed in the presence of the official by an adult who has known the individual for at least six months under penalty of perjury, attesting to the individual’s identity; (2) the official has known the individual for at least six months; or (3) in the case of residents of a State-licensed care facility, an employee of the facility confirms the individual’s identity;  Failing this, the State will allow the individual to use a provisional ballot.</w:t>
      </w:r>
      <w:r w:rsidRPr="003621F4">
        <w:rPr>
          <w:rFonts w:ascii="Arial" w:hAnsi="Arial" w:cs="Arial"/>
          <w:sz w:val="24"/>
          <w:szCs w:val="24"/>
        </w:rPr>
        <w:t xml:space="preserve">  </w:t>
      </w:r>
      <w:r w:rsidR="00104834" w:rsidRPr="003621F4">
        <w:rPr>
          <w:rFonts w:ascii="Arial" w:hAnsi="Arial" w:cs="Arial"/>
          <w:sz w:val="24"/>
          <w:szCs w:val="24"/>
        </w:rPr>
        <w:t>Requiring the counting of provisional ballots on the grounds listed.  Requiring States to provide notice and opportunity to cure discrepancies in signature on the ballot and the signature of such individual on the official list of registered voters.</w:t>
      </w:r>
      <w:r w:rsidR="00104834" w:rsidRPr="003621F4">
        <w:rPr>
          <w:rFonts w:ascii="Arial" w:hAnsi="Arial" w:cs="Arial"/>
          <w:sz w:val="24"/>
          <w:szCs w:val="24"/>
        </w:rPr>
        <w:br/>
      </w:r>
    </w:p>
    <w:p w14:paraId="213A3EA5" w14:textId="286ECE9D" w:rsidR="00E72BAA" w:rsidRPr="00636221" w:rsidRDefault="003621F4" w:rsidP="00E72BAA">
      <w:pPr>
        <w:pStyle w:val="ListParagraph"/>
        <w:numPr>
          <w:ilvl w:val="0"/>
          <w:numId w:val="4"/>
        </w:numPr>
        <w:rPr>
          <w:rFonts w:ascii="Arial" w:hAnsi="Arial" w:cs="Arial"/>
          <w:sz w:val="24"/>
          <w:szCs w:val="24"/>
        </w:rPr>
      </w:pPr>
      <w:r>
        <w:rPr>
          <w:rFonts w:ascii="Arial" w:hAnsi="Arial" w:cs="Arial"/>
          <w:sz w:val="24"/>
          <w:szCs w:val="24"/>
        </w:rPr>
        <w:t xml:space="preserve">Sec. 1901 - </w:t>
      </w:r>
      <w:r w:rsidR="00104834" w:rsidRPr="00636221">
        <w:rPr>
          <w:rFonts w:ascii="Arial" w:hAnsi="Arial" w:cs="Arial"/>
          <w:sz w:val="24"/>
          <w:szCs w:val="24"/>
        </w:rPr>
        <w:t>Prohibiting voting caging, which is defined as</w:t>
      </w:r>
      <w:r w:rsidR="00E72BAA" w:rsidRPr="00636221">
        <w:rPr>
          <w:rFonts w:ascii="Arial" w:hAnsi="Arial" w:cs="Arial"/>
          <w:sz w:val="24"/>
          <w:szCs w:val="24"/>
        </w:rPr>
        <w:t>—(A) a non-forwardable document sent by</w:t>
      </w:r>
      <w:r w:rsidR="00104834" w:rsidRPr="00636221">
        <w:rPr>
          <w:rFonts w:ascii="Arial" w:hAnsi="Arial" w:cs="Arial"/>
          <w:sz w:val="24"/>
          <w:szCs w:val="24"/>
        </w:rPr>
        <w:t xml:space="preserve"> </w:t>
      </w:r>
      <w:r w:rsidR="00E72BAA" w:rsidRPr="00636221">
        <w:rPr>
          <w:rFonts w:ascii="Arial" w:hAnsi="Arial" w:cs="Arial"/>
          <w:sz w:val="24"/>
          <w:szCs w:val="24"/>
        </w:rPr>
        <w:t>any person other than a State or local election</w:t>
      </w:r>
      <w:r w:rsidR="00104834" w:rsidRPr="00636221">
        <w:rPr>
          <w:rFonts w:ascii="Arial" w:hAnsi="Arial" w:cs="Arial"/>
          <w:sz w:val="24"/>
          <w:szCs w:val="24"/>
        </w:rPr>
        <w:t xml:space="preserve"> </w:t>
      </w:r>
      <w:r w:rsidR="00E72BAA" w:rsidRPr="00636221">
        <w:rPr>
          <w:rFonts w:ascii="Arial" w:hAnsi="Arial" w:cs="Arial"/>
          <w:sz w:val="24"/>
          <w:szCs w:val="24"/>
        </w:rPr>
        <w:t>official that is returned to the sender or a third</w:t>
      </w:r>
      <w:r w:rsidR="00104834" w:rsidRPr="00636221">
        <w:rPr>
          <w:rFonts w:ascii="Arial" w:hAnsi="Arial" w:cs="Arial"/>
          <w:sz w:val="24"/>
          <w:szCs w:val="24"/>
        </w:rPr>
        <w:t xml:space="preserve"> </w:t>
      </w:r>
      <w:r w:rsidR="00E72BAA" w:rsidRPr="00636221">
        <w:rPr>
          <w:rFonts w:ascii="Arial" w:hAnsi="Arial" w:cs="Arial"/>
          <w:sz w:val="24"/>
          <w:szCs w:val="24"/>
        </w:rPr>
        <w:t xml:space="preserve">party as undelivered or </w:t>
      </w:r>
      <w:r w:rsidR="00E72BAA" w:rsidRPr="00636221">
        <w:rPr>
          <w:rFonts w:ascii="Arial" w:hAnsi="Arial" w:cs="Arial"/>
          <w:sz w:val="24"/>
          <w:szCs w:val="24"/>
        </w:rPr>
        <w:lastRenderedPageBreak/>
        <w:t>undeliverable despite an</w:t>
      </w:r>
      <w:r w:rsidR="00104834" w:rsidRPr="00636221">
        <w:rPr>
          <w:rFonts w:ascii="Arial" w:hAnsi="Arial" w:cs="Arial"/>
          <w:sz w:val="24"/>
          <w:szCs w:val="24"/>
        </w:rPr>
        <w:t xml:space="preserve"> </w:t>
      </w:r>
      <w:r w:rsidR="00E72BAA" w:rsidRPr="00636221">
        <w:rPr>
          <w:rFonts w:ascii="Arial" w:hAnsi="Arial" w:cs="Arial"/>
          <w:sz w:val="24"/>
          <w:szCs w:val="24"/>
        </w:rPr>
        <w:t>attempt to deliver such document to the address</w:t>
      </w:r>
      <w:r w:rsidR="00104834" w:rsidRPr="00636221">
        <w:rPr>
          <w:rFonts w:ascii="Arial" w:hAnsi="Arial" w:cs="Arial"/>
          <w:sz w:val="24"/>
          <w:szCs w:val="24"/>
        </w:rPr>
        <w:t xml:space="preserve"> </w:t>
      </w:r>
      <w:r w:rsidR="00E72BAA" w:rsidRPr="00636221">
        <w:rPr>
          <w:rFonts w:ascii="Arial" w:hAnsi="Arial" w:cs="Arial"/>
          <w:sz w:val="24"/>
          <w:szCs w:val="24"/>
        </w:rPr>
        <w:t>of a registered voter or applicant; or</w:t>
      </w:r>
      <w:r w:rsidR="00104834" w:rsidRPr="00636221">
        <w:rPr>
          <w:rFonts w:ascii="Arial" w:hAnsi="Arial" w:cs="Arial"/>
          <w:sz w:val="24"/>
          <w:szCs w:val="24"/>
        </w:rPr>
        <w:t xml:space="preserve"> </w:t>
      </w:r>
      <w:r w:rsidR="00E72BAA" w:rsidRPr="00636221">
        <w:rPr>
          <w:rFonts w:ascii="Arial" w:hAnsi="Arial" w:cs="Arial"/>
          <w:sz w:val="24"/>
          <w:szCs w:val="24"/>
        </w:rPr>
        <w:t>(B) any document sent by any person</w:t>
      </w:r>
      <w:r w:rsidR="00104834" w:rsidRPr="00636221">
        <w:rPr>
          <w:rFonts w:ascii="Arial" w:hAnsi="Arial" w:cs="Arial"/>
          <w:sz w:val="24"/>
          <w:szCs w:val="24"/>
        </w:rPr>
        <w:t xml:space="preserve"> </w:t>
      </w:r>
      <w:r w:rsidR="00E72BAA" w:rsidRPr="00636221">
        <w:rPr>
          <w:rFonts w:ascii="Arial" w:hAnsi="Arial" w:cs="Arial"/>
          <w:sz w:val="24"/>
          <w:szCs w:val="24"/>
        </w:rPr>
        <w:t>other than a State or local election official with</w:t>
      </w:r>
      <w:r w:rsidR="00104834" w:rsidRPr="00636221">
        <w:rPr>
          <w:rFonts w:ascii="Arial" w:hAnsi="Arial" w:cs="Arial"/>
          <w:sz w:val="24"/>
          <w:szCs w:val="24"/>
        </w:rPr>
        <w:t xml:space="preserve"> </w:t>
      </w:r>
      <w:r w:rsidR="00E72BAA" w:rsidRPr="00636221">
        <w:rPr>
          <w:rFonts w:ascii="Arial" w:hAnsi="Arial" w:cs="Arial"/>
          <w:sz w:val="24"/>
          <w:szCs w:val="24"/>
        </w:rPr>
        <w:t>instructions to an addressee that the document</w:t>
      </w:r>
      <w:r w:rsidR="00104834" w:rsidRPr="00636221">
        <w:rPr>
          <w:rFonts w:ascii="Arial" w:hAnsi="Arial" w:cs="Arial"/>
          <w:sz w:val="24"/>
          <w:szCs w:val="24"/>
        </w:rPr>
        <w:t xml:space="preserve"> </w:t>
      </w:r>
      <w:r w:rsidR="00E72BAA" w:rsidRPr="00636221">
        <w:rPr>
          <w:rFonts w:ascii="Arial" w:hAnsi="Arial" w:cs="Arial"/>
          <w:sz w:val="24"/>
          <w:szCs w:val="24"/>
        </w:rPr>
        <w:t>be returned to the sender or a third party but</w:t>
      </w:r>
      <w:r w:rsidR="00104834" w:rsidRPr="00636221">
        <w:rPr>
          <w:rFonts w:ascii="Arial" w:hAnsi="Arial" w:cs="Arial"/>
          <w:sz w:val="24"/>
          <w:szCs w:val="24"/>
        </w:rPr>
        <w:t xml:space="preserve"> </w:t>
      </w:r>
      <w:r w:rsidR="00E72BAA" w:rsidRPr="00636221">
        <w:rPr>
          <w:rFonts w:ascii="Arial" w:hAnsi="Arial" w:cs="Arial"/>
          <w:sz w:val="24"/>
          <w:szCs w:val="24"/>
        </w:rPr>
        <w:t>is not so returned, despite an attempt to deliver</w:t>
      </w:r>
      <w:r w:rsidR="00104834" w:rsidRPr="00636221">
        <w:rPr>
          <w:rFonts w:ascii="Arial" w:hAnsi="Arial" w:cs="Arial"/>
          <w:sz w:val="24"/>
          <w:szCs w:val="24"/>
        </w:rPr>
        <w:t xml:space="preserve"> </w:t>
      </w:r>
      <w:r w:rsidR="00E72BAA" w:rsidRPr="00636221">
        <w:rPr>
          <w:rFonts w:ascii="Arial" w:hAnsi="Arial" w:cs="Arial"/>
          <w:sz w:val="24"/>
          <w:szCs w:val="24"/>
        </w:rPr>
        <w:t>such document to the address of a registered</w:t>
      </w:r>
      <w:r w:rsidR="00104834" w:rsidRPr="00636221">
        <w:rPr>
          <w:rFonts w:ascii="Arial" w:hAnsi="Arial" w:cs="Arial"/>
          <w:sz w:val="24"/>
          <w:szCs w:val="24"/>
        </w:rPr>
        <w:t xml:space="preserve"> </w:t>
      </w:r>
      <w:r w:rsidR="00E72BAA" w:rsidRPr="00636221">
        <w:rPr>
          <w:rFonts w:ascii="Arial" w:hAnsi="Arial" w:cs="Arial"/>
          <w:sz w:val="24"/>
          <w:szCs w:val="24"/>
        </w:rPr>
        <w:t>voter or applicant</w:t>
      </w:r>
      <w:r w:rsidR="00104834" w:rsidRPr="00636221">
        <w:rPr>
          <w:rFonts w:ascii="Arial" w:hAnsi="Arial" w:cs="Arial"/>
          <w:sz w:val="24"/>
          <w:szCs w:val="24"/>
        </w:rPr>
        <w:t>.</w:t>
      </w:r>
      <w:r w:rsidR="00636221" w:rsidRPr="00636221">
        <w:rPr>
          <w:rFonts w:ascii="Arial" w:hAnsi="Arial" w:cs="Arial"/>
          <w:sz w:val="24"/>
          <w:szCs w:val="24"/>
        </w:rPr>
        <w:t xml:space="preserve">  The specific prohibition is:</w:t>
      </w:r>
    </w:p>
    <w:p w14:paraId="43D79099" w14:textId="357E0F66" w:rsidR="00E72BAA" w:rsidRPr="00636221" w:rsidRDefault="00104834" w:rsidP="003621F4">
      <w:pPr>
        <w:ind w:left="1440"/>
        <w:rPr>
          <w:rFonts w:ascii="Arial" w:hAnsi="Arial" w:cs="Arial"/>
          <w:i/>
          <w:iCs/>
          <w:sz w:val="24"/>
          <w:szCs w:val="24"/>
        </w:rPr>
      </w:pPr>
      <w:r w:rsidRPr="00636221">
        <w:rPr>
          <w:rFonts w:ascii="Arial" w:hAnsi="Arial" w:cs="Arial"/>
          <w:i/>
          <w:iCs/>
          <w:sz w:val="24"/>
          <w:szCs w:val="24"/>
        </w:rPr>
        <w:t>“</w:t>
      </w:r>
      <w:r w:rsidR="00E72BAA" w:rsidRPr="00636221">
        <w:rPr>
          <w:rFonts w:ascii="Arial" w:hAnsi="Arial" w:cs="Arial"/>
          <w:i/>
          <w:iCs/>
          <w:sz w:val="24"/>
          <w:szCs w:val="24"/>
        </w:rPr>
        <w:t>No</w:t>
      </w:r>
      <w:r w:rsidRPr="00636221">
        <w:rPr>
          <w:rFonts w:ascii="Arial" w:hAnsi="Arial" w:cs="Arial"/>
          <w:i/>
          <w:iCs/>
          <w:sz w:val="24"/>
          <w:szCs w:val="24"/>
        </w:rPr>
        <w:t xml:space="preserve"> </w:t>
      </w:r>
      <w:r w:rsidR="00E72BAA" w:rsidRPr="00636221">
        <w:rPr>
          <w:rFonts w:ascii="Arial" w:hAnsi="Arial" w:cs="Arial"/>
          <w:i/>
          <w:iCs/>
          <w:sz w:val="24"/>
          <w:szCs w:val="24"/>
        </w:rPr>
        <w:t>State or local election official shall prevent an individual</w:t>
      </w:r>
      <w:r w:rsidRPr="00636221">
        <w:rPr>
          <w:rFonts w:ascii="Arial" w:hAnsi="Arial" w:cs="Arial"/>
          <w:i/>
          <w:iCs/>
          <w:sz w:val="24"/>
          <w:szCs w:val="24"/>
        </w:rPr>
        <w:t xml:space="preserve"> </w:t>
      </w:r>
      <w:r w:rsidR="00E72BAA" w:rsidRPr="00636221">
        <w:rPr>
          <w:rFonts w:ascii="Arial" w:hAnsi="Arial" w:cs="Arial"/>
          <w:i/>
          <w:iCs/>
          <w:sz w:val="24"/>
          <w:szCs w:val="24"/>
        </w:rPr>
        <w:t>from registering or voting in any election for Federal office, or permit in connection with any election for Federal</w:t>
      </w:r>
      <w:r w:rsidRPr="00636221">
        <w:rPr>
          <w:rFonts w:ascii="Arial" w:hAnsi="Arial" w:cs="Arial"/>
          <w:i/>
          <w:iCs/>
          <w:sz w:val="24"/>
          <w:szCs w:val="24"/>
        </w:rPr>
        <w:t xml:space="preserve"> </w:t>
      </w:r>
      <w:r w:rsidR="00E72BAA" w:rsidRPr="00636221">
        <w:rPr>
          <w:rFonts w:ascii="Arial" w:hAnsi="Arial" w:cs="Arial"/>
          <w:i/>
          <w:iCs/>
          <w:sz w:val="24"/>
          <w:szCs w:val="24"/>
        </w:rPr>
        <w:t xml:space="preserve"> office a formal challenge under State law to an individual’s</w:t>
      </w:r>
      <w:r w:rsidRPr="00636221">
        <w:rPr>
          <w:rFonts w:ascii="Arial" w:hAnsi="Arial" w:cs="Arial"/>
          <w:i/>
          <w:iCs/>
          <w:sz w:val="24"/>
          <w:szCs w:val="24"/>
        </w:rPr>
        <w:t xml:space="preserve"> </w:t>
      </w:r>
      <w:r w:rsidR="00E72BAA" w:rsidRPr="00636221">
        <w:rPr>
          <w:rFonts w:ascii="Arial" w:hAnsi="Arial" w:cs="Arial"/>
          <w:i/>
          <w:iCs/>
          <w:sz w:val="24"/>
          <w:szCs w:val="24"/>
        </w:rPr>
        <w:t>registration status or eligibility to vote, if the basis for</w:t>
      </w:r>
      <w:r w:rsidRPr="00636221">
        <w:rPr>
          <w:rFonts w:ascii="Arial" w:hAnsi="Arial" w:cs="Arial"/>
          <w:i/>
          <w:iCs/>
          <w:sz w:val="24"/>
          <w:szCs w:val="24"/>
        </w:rPr>
        <w:t xml:space="preserve"> </w:t>
      </w:r>
      <w:r w:rsidR="00E72BAA" w:rsidRPr="00636221">
        <w:rPr>
          <w:rFonts w:ascii="Arial" w:hAnsi="Arial" w:cs="Arial"/>
          <w:i/>
          <w:iCs/>
          <w:sz w:val="24"/>
          <w:szCs w:val="24"/>
        </w:rPr>
        <w:t>such decision is evidence consisting of—(1) a voter caging document or voter caging;</w:t>
      </w:r>
      <w:r w:rsidRPr="00636221">
        <w:rPr>
          <w:rFonts w:ascii="Arial" w:hAnsi="Arial" w:cs="Arial"/>
          <w:i/>
          <w:iCs/>
          <w:sz w:val="24"/>
          <w:szCs w:val="24"/>
        </w:rPr>
        <w:t xml:space="preserve"> </w:t>
      </w:r>
      <w:r w:rsidR="00E72BAA" w:rsidRPr="00636221">
        <w:rPr>
          <w:rFonts w:ascii="Arial" w:hAnsi="Arial" w:cs="Arial"/>
          <w:i/>
          <w:iCs/>
          <w:sz w:val="24"/>
          <w:szCs w:val="24"/>
        </w:rPr>
        <w:t>(2) an unverified match list;</w:t>
      </w:r>
      <w:r w:rsidRPr="00636221">
        <w:rPr>
          <w:rFonts w:ascii="Arial" w:hAnsi="Arial" w:cs="Arial"/>
          <w:i/>
          <w:iCs/>
          <w:sz w:val="24"/>
          <w:szCs w:val="24"/>
        </w:rPr>
        <w:t xml:space="preserve"> </w:t>
      </w:r>
      <w:r w:rsidR="00E72BAA" w:rsidRPr="00636221">
        <w:rPr>
          <w:rFonts w:ascii="Arial" w:hAnsi="Arial" w:cs="Arial"/>
          <w:i/>
          <w:iCs/>
          <w:sz w:val="24"/>
          <w:szCs w:val="24"/>
        </w:rPr>
        <w:t>(3) an error or omission on any record or paper</w:t>
      </w:r>
      <w:r w:rsidRPr="00636221">
        <w:rPr>
          <w:rFonts w:ascii="Arial" w:hAnsi="Arial" w:cs="Arial"/>
          <w:i/>
          <w:iCs/>
          <w:sz w:val="24"/>
          <w:szCs w:val="24"/>
        </w:rPr>
        <w:t xml:space="preserve"> </w:t>
      </w:r>
      <w:r w:rsidR="00E72BAA" w:rsidRPr="00636221">
        <w:rPr>
          <w:rFonts w:ascii="Arial" w:hAnsi="Arial" w:cs="Arial"/>
          <w:i/>
          <w:iCs/>
          <w:sz w:val="24"/>
          <w:szCs w:val="24"/>
        </w:rPr>
        <w:t>relating to any application, registration, or other act</w:t>
      </w:r>
      <w:r w:rsidRPr="00636221">
        <w:rPr>
          <w:rFonts w:ascii="Arial" w:hAnsi="Arial" w:cs="Arial"/>
          <w:i/>
          <w:iCs/>
          <w:sz w:val="24"/>
          <w:szCs w:val="24"/>
        </w:rPr>
        <w:t xml:space="preserve"> </w:t>
      </w:r>
      <w:r w:rsidR="00E72BAA" w:rsidRPr="00636221">
        <w:rPr>
          <w:rFonts w:ascii="Arial" w:hAnsi="Arial" w:cs="Arial"/>
          <w:i/>
          <w:iCs/>
          <w:sz w:val="24"/>
          <w:szCs w:val="24"/>
        </w:rPr>
        <w:t>requisite to voting, if such error or omission is not</w:t>
      </w:r>
      <w:r w:rsidRPr="00636221">
        <w:rPr>
          <w:rFonts w:ascii="Arial" w:hAnsi="Arial" w:cs="Arial"/>
          <w:i/>
          <w:iCs/>
          <w:sz w:val="24"/>
          <w:szCs w:val="24"/>
        </w:rPr>
        <w:t xml:space="preserve"> </w:t>
      </w:r>
      <w:r w:rsidR="00E72BAA" w:rsidRPr="00636221">
        <w:rPr>
          <w:rFonts w:ascii="Arial" w:hAnsi="Arial" w:cs="Arial"/>
          <w:i/>
          <w:iCs/>
          <w:sz w:val="24"/>
          <w:szCs w:val="24"/>
        </w:rPr>
        <w:t>material to an individual’s eligibility to vote</w:t>
      </w:r>
      <w:r w:rsidR="00636221" w:rsidRPr="00636221">
        <w:rPr>
          <w:rFonts w:ascii="Arial" w:hAnsi="Arial" w:cs="Arial"/>
          <w:i/>
          <w:iCs/>
          <w:sz w:val="24"/>
          <w:szCs w:val="24"/>
        </w:rPr>
        <w:t>….”</w:t>
      </w:r>
    </w:p>
    <w:p w14:paraId="191FA012" w14:textId="60C7235C" w:rsidR="00636221" w:rsidRPr="000C616E" w:rsidRDefault="000C616E" w:rsidP="00636221">
      <w:pPr>
        <w:pStyle w:val="ListParagraph"/>
        <w:numPr>
          <w:ilvl w:val="0"/>
          <w:numId w:val="4"/>
        </w:numPr>
        <w:rPr>
          <w:rFonts w:ascii="Arial" w:hAnsi="Arial" w:cs="Arial"/>
          <w:sz w:val="24"/>
          <w:szCs w:val="24"/>
        </w:rPr>
      </w:pPr>
      <w:r w:rsidRPr="000C616E">
        <w:rPr>
          <w:rFonts w:ascii="Arial" w:hAnsi="Arial" w:cs="Arial"/>
          <w:sz w:val="24"/>
          <w:szCs w:val="24"/>
        </w:rPr>
        <w:t xml:space="preserve">Sec. 1911 - </w:t>
      </w:r>
      <w:r w:rsidR="00636221" w:rsidRPr="000C616E">
        <w:rPr>
          <w:rFonts w:ascii="Arial" w:hAnsi="Arial" w:cs="Arial"/>
          <w:sz w:val="24"/>
          <w:szCs w:val="24"/>
        </w:rPr>
        <w:t>Prohibiting States from removing voters from the official list of registered voters on the basis of the voter to vote in any election, to respond to any election mail unless the mail has been returned as undeliverable, or the failure of the registrant to take any other action required.</w:t>
      </w:r>
      <w:r w:rsidRPr="000C616E">
        <w:rPr>
          <w:rFonts w:ascii="Arial" w:hAnsi="Arial" w:cs="Arial"/>
          <w:sz w:val="24"/>
          <w:szCs w:val="24"/>
        </w:rPr>
        <w:t xml:space="preserve"> </w:t>
      </w:r>
      <w:r w:rsidR="00636221" w:rsidRPr="000C616E">
        <w:rPr>
          <w:rFonts w:ascii="Arial" w:hAnsi="Arial" w:cs="Arial"/>
          <w:sz w:val="24"/>
          <w:szCs w:val="24"/>
        </w:rPr>
        <w:t>Allowing States and jurisdictions to remove a voter from the list of eligible voters on the basis of:  the registrant has died or has permanently moved out of the State.</w:t>
      </w:r>
    </w:p>
    <w:p w14:paraId="74B8FF41" w14:textId="78254863" w:rsidR="00E72BAA" w:rsidRDefault="00E72BAA" w:rsidP="00E72BAA">
      <w:pPr>
        <w:rPr>
          <w:rFonts w:ascii="Arial" w:hAnsi="Arial" w:cs="Arial"/>
          <w:sz w:val="24"/>
          <w:szCs w:val="24"/>
        </w:rPr>
      </w:pPr>
    </w:p>
    <w:p w14:paraId="55EA9A54" w14:textId="77777777" w:rsidR="005F49B9" w:rsidRDefault="005F49B9" w:rsidP="000C616E">
      <w:pPr>
        <w:jc w:val="center"/>
        <w:rPr>
          <w:rFonts w:ascii="Arial" w:hAnsi="Arial" w:cs="Arial"/>
          <w:b/>
          <w:bCs/>
          <w:sz w:val="28"/>
          <w:szCs w:val="28"/>
        </w:rPr>
      </w:pPr>
      <w:r w:rsidRPr="005F49B9">
        <w:rPr>
          <w:rFonts w:ascii="Arial" w:hAnsi="Arial" w:cs="Arial"/>
          <w:b/>
          <w:bCs/>
          <w:sz w:val="28"/>
          <w:szCs w:val="28"/>
        </w:rPr>
        <w:t>DIVISION B—ELECTION INTEGRITY</w:t>
      </w:r>
    </w:p>
    <w:p w14:paraId="7B8D7DC7" w14:textId="42825E29" w:rsidR="00064BF7" w:rsidRDefault="00064BF7" w:rsidP="00064BF7">
      <w:pPr>
        <w:rPr>
          <w:rFonts w:ascii="Arial" w:hAnsi="Arial" w:cs="Arial"/>
          <w:sz w:val="24"/>
          <w:szCs w:val="24"/>
        </w:rPr>
      </w:pPr>
      <w:r>
        <w:rPr>
          <w:rFonts w:ascii="Arial" w:hAnsi="Arial" w:cs="Arial"/>
          <w:sz w:val="24"/>
          <w:szCs w:val="24"/>
        </w:rPr>
        <w:t>Sec. 2001 – Prohibiting anyone</w:t>
      </w:r>
      <w:r w:rsidR="000C616E">
        <w:rPr>
          <w:rFonts w:ascii="Arial" w:hAnsi="Arial" w:cs="Arial"/>
          <w:sz w:val="24"/>
          <w:szCs w:val="24"/>
        </w:rPr>
        <w:t xml:space="preserve">, </w:t>
      </w:r>
      <w:r w:rsidRPr="00064BF7">
        <w:rPr>
          <w:rFonts w:ascii="Arial" w:hAnsi="Arial" w:cs="Arial"/>
          <w:sz w:val="24"/>
          <w:szCs w:val="24"/>
        </w:rPr>
        <w:t xml:space="preserve">whether acting under color of law or otherwise, </w:t>
      </w:r>
      <w:r w:rsidR="000C616E" w:rsidRPr="00064BF7">
        <w:rPr>
          <w:rFonts w:ascii="Arial" w:hAnsi="Arial" w:cs="Arial"/>
          <w:sz w:val="24"/>
          <w:szCs w:val="24"/>
        </w:rPr>
        <w:t>to</w:t>
      </w:r>
      <w:r w:rsidR="000C616E">
        <w:rPr>
          <w:rFonts w:ascii="Arial" w:hAnsi="Arial" w:cs="Arial"/>
          <w:sz w:val="24"/>
          <w:szCs w:val="24"/>
        </w:rPr>
        <w:t xml:space="preserve"> </w:t>
      </w:r>
      <w:r w:rsidR="000C616E" w:rsidRPr="00064BF7">
        <w:rPr>
          <w:rFonts w:ascii="Arial" w:hAnsi="Arial" w:cs="Arial"/>
          <w:sz w:val="24"/>
          <w:szCs w:val="24"/>
        </w:rPr>
        <w:t>corruptly</w:t>
      </w:r>
      <w:r w:rsidRPr="00064BF7">
        <w:rPr>
          <w:rFonts w:ascii="Arial" w:hAnsi="Arial" w:cs="Arial"/>
          <w:sz w:val="24"/>
          <w:szCs w:val="24"/>
        </w:rPr>
        <w:t xml:space="preserve"> hinder, interfere with, or prevent another person</w:t>
      </w:r>
      <w:r w:rsidR="000C616E">
        <w:rPr>
          <w:rFonts w:ascii="Arial" w:hAnsi="Arial" w:cs="Arial"/>
          <w:sz w:val="24"/>
          <w:szCs w:val="24"/>
        </w:rPr>
        <w:t xml:space="preserve"> </w:t>
      </w:r>
      <w:r w:rsidRPr="00064BF7">
        <w:rPr>
          <w:rFonts w:ascii="Arial" w:hAnsi="Arial" w:cs="Arial"/>
          <w:sz w:val="24"/>
          <w:szCs w:val="24"/>
        </w:rPr>
        <w:t>from registering to vote or to corruptly hinder, interfere</w:t>
      </w:r>
      <w:r w:rsidR="000C616E">
        <w:rPr>
          <w:rFonts w:ascii="Arial" w:hAnsi="Arial" w:cs="Arial"/>
          <w:sz w:val="24"/>
          <w:szCs w:val="24"/>
        </w:rPr>
        <w:t xml:space="preserve"> </w:t>
      </w:r>
      <w:r w:rsidRPr="00064BF7">
        <w:rPr>
          <w:rFonts w:ascii="Arial" w:hAnsi="Arial" w:cs="Arial"/>
          <w:sz w:val="24"/>
          <w:szCs w:val="24"/>
        </w:rPr>
        <w:t>with, or prevent another person from aiding another person in registering to vote.</w:t>
      </w:r>
      <w:r w:rsidRPr="00064BF7">
        <w:rPr>
          <w:rFonts w:ascii="Arial" w:hAnsi="Arial" w:cs="Arial"/>
          <w:sz w:val="24"/>
          <w:szCs w:val="24"/>
        </w:rPr>
        <w:cr/>
      </w:r>
      <w:r w:rsidR="000C616E">
        <w:rPr>
          <w:rFonts w:ascii="Arial" w:hAnsi="Arial" w:cs="Arial"/>
          <w:sz w:val="24"/>
          <w:szCs w:val="24"/>
        </w:rPr>
        <w:br/>
      </w:r>
      <w:r>
        <w:rPr>
          <w:rFonts w:ascii="Arial" w:hAnsi="Arial" w:cs="Arial"/>
          <w:sz w:val="24"/>
          <w:szCs w:val="24"/>
        </w:rPr>
        <w:t xml:space="preserve">Sec. 3101 </w:t>
      </w:r>
      <w:r w:rsidR="000C616E">
        <w:rPr>
          <w:rFonts w:ascii="Arial" w:hAnsi="Arial" w:cs="Arial"/>
          <w:sz w:val="24"/>
          <w:szCs w:val="24"/>
        </w:rPr>
        <w:t>–</w:t>
      </w:r>
      <w:r>
        <w:rPr>
          <w:rFonts w:ascii="Arial" w:hAnsi="Arial" w:cs="Arial"/>
          <w:sz w:val="24"/>
          <w:szCs w:val="24"/>
        </w:rPr>
        <w:t xml:space="preserve"> </w:t>
      </w:r>
      <w:r w:rsidR="000C616E">
        <w:rPr>
          <w:rFonts w:ascii="Arial" w:hAnsi="Arial" w:cs="Arial"/>
          <w:sz w:val="24"/>
          <w:szCs w:val="24"/>
        </w:rPr>
        <w:t xml:space="preserve">Making it </w:t>
      </w:r>
      <w:r w:rsidRPr="00064BF7">
        <w:rPr>
          <w:rFonts w:ascii="Arial" w:hAnsi="Arial" w:cs="Arial"/>
          <w:sz w:val="24"/>
          <w:szCs w:val="24"/>
        </w:rPr>
        <w:t>shall be unlawful for any person, whether acting under</w:t>
      </w:r>
      <w:r w:rsidR="000C616E">
        <w:rPr>
          <w:rFonts w:ascii="Arial" w:hAnsi="Arial" w:cs="Arial"/>
          <w:sz w:val="24"/>
          <w:szCs w:val="24"/>
        </w:rPr>
        <w:t xml:space="preserve"> </w:t>
      </w:r>
      <w:r w:rsidRPr="00064BF7">
        <w:rPr>
          <w:rFonts w:ascii="Arial" w:hAnsi="Arial" w:cs="Arial"/>
          <w:sz w:val="24"/>
          <w:szCs w:val="24"/>
        </w:rPr>
        <w:t>color of law or otherwise, to intimidate, threaten, coerce,</w:t>
      </w:r>
      <w:r w:rsidR="000C616E">
        <w:rPr>
          <w:rFonts w:ascii="Arial" w:hAnsi="Arial" w:cs="Arial"/>
          <w:sz w:val="24"/>
          <w:szCs w:val="24"/>
        </w:rPr>
        <w:t xml:space="preserve"> </w:t>
      </w:r>
      <w:r w:rsidRPr="00064BF7">
        <w:rPr>
          <w:rFonts w:ascii="Arial" w:hAnsi="Arial" w:cs="Arial"/>
          <w:sz w:val="24"/>
          <w:szCs w:val="24"/>
        </w:rPr>
        <w:t>or attempt to intimidate, threaten, or coerce an election</w:t>
      </w:r>
      <w:r w:rsidR="000C616E">
        <w:rPr>
          <w:rFonts w:ascii="Arial" w:hAnsi="Arial" w:cs="Arial"/>
          <w:sz w:val="24"/>
          <w:szCs w:val="24"/>
        </w:rPr>
        <w:t xml:space="preserve"> </w:t>
      </w:r>
      <w:r w:rsidRPr="00064BF7">
        <w:rPr>
          <w:rFonts w:ascii="Arial" w:hAnsi="Arial" w:cs="Arial"/>
          <w:sz w:val="24"/>
          <w:szCs w:val="24"/>
        </w:rPr>
        <w:t>worker with intent to impede,</w:t>
      </w:r>
      <w:r w:rsidR="000C616E">
        <w:rPr>
          <w:rFonts w:ascii="Arial" w:hAnsi="Arial" w:cs="Arial"/>
          <w:sz w:val="24"/>
          <w:szCs w:val="24"/>
        </w:rPr>
        <w:t xml:space="preserve"> </w:t>
      </w:r>
      <w:r w:rsidRPr="00064BF7">
        <w:rPr>
          <w:rFonts w:ascii="Arial" w:hAnsi="Arial" w:cs="Arial"/>
          <w:sz w:val="24"/>
          <w:szCs w:val="24"/>
        </w:rPr>
        <w:t>intimidate, or interfere with such official while engaged</w:t>
      </w:r>
      <w:r w:rsidR="000C616E">
        <w:rPr>
          <w:rFonts w:ascii="Arial" w:hAnsi="Arial" w:cs="Arial"/>
          <w:sz w:val="24"/>
          <w:szCs w:val="24"/>
        </w:rPr>
        <w:t xml:space="preserve"> </w:t>
      </w:r>
      <w:r w:rsidRPr="00064BF7">
        <w:rPr>
          <w:rFonts w:ascii="Arial" w:hAnsi="Arial" w:cs="Arial"/>
          <w:sz w:val="24"/>
          <w:szCs w:val="24"/>
        </w:rPr>
        <w:t>in the performance of official duties, or with intent to retaliate against such official on account of the performance</w:t>
      </w:r>
      <w:r w:rsidR="000C616E">
        <w:rPr>
          <w:rFonts w:ascii="Arial" w:hAnsi="Arial" w:cs="Arial"/>
          <w:sz w:val="24"/>
          <w:szCs w:val="24"/>
        </w:rPr>
        <w:t xml:space="preserve"> </w:t>
      </w:r>
      <w:r w:rsidRPr="00064BF7">
        <w:rPr>
          <w:rFonts w:ascii="Arial" w:hAnsi="Arial" w:cs="Arial"/>
          <w:sz w:val="24"/>
          <w:szCs w:val="24"/>
        </w:rPr>
        <w:t>of official duties</w:t>
      </w:r>
    </w:p>
    <w:p w14:paraId="3BC10E0A" w14:textId="6DA3C81B" w:rsidR="00064BF7" w:rsidRDefault="00064BF7" w:rsidP="000C616E">
      <w:pPr>
        <w:rPr>
          <w:rFonts w:ascii="Arial" w:hAnsi="Arial" w:cs="Arial"/>
          <w:sz w:val="24"/>
          <w:szCs w:val="24"/>
        </w:rPr>
      </w:pPr>
      <w:r>
        <w:rPr>
          <w:rFonts w:ascii="Arial" w:hAnsi="Arial" w:cs="Arial"/>
          <w:sz w:val="24"/>
          <w:szCs w:val="24"/>
        </w:rPr>
        <w:t xml:space="preserve">Sec. 3202 </w:t>
      </w:r>
      <w:r w:rsidR="000C616E">
        <w:rPr>
          <w:rFonts w:ascii="Arial" w:hAnsi="Arial" w:cs="Arial"/>
          <w:sz w:val="24"/>
          <w:szCs w:val="24"/>
        </w:rPr>
        <w:t xml:space="preserve">- Prohibiting any person, </w:t>
      </w:r>
      <w:r w:rsidRPr="00064BF7">
        <w:rPr>
          <w:rFonts w:ascii="Arial" w:hAnsi="Arial" w:cs="Arial"/>
          <w:sz w:val="24"/>
          <w:szCs w:val="24"/>
        </w:rPr>
        <w:t xml:space="preserve">within 60 days before an election by any means, including by means of written, electronic, or telephonic communications, communicate or cause to be communicated </w:t>
      </w:r>
      <w:r w:rsidR="000C616E">
        <w:rPr>
          <w:rFonts w:ascii="Arial" w:hAnsi="Arial" w:cs="Arial"/>
          <w:sz w:val="24"/>
          <w:szCs w:val="24"/>
        </w:rPr>
        <w:t xml:space="preserve">false </w:t>
      </w:r>
      <w:r w:rsidRPr="00064BF7">
        <w:rPr>
          <w:rFonts w:ascii="Arial" w:hAnsi="Arial" w:cs="Arial"/>
          <w:sz w:val="24"/>
          <w:szCs w:val="24"/>
        </w:rPr>
        <w:t xml:space="preserve">information </w:t>
      </w:r>
      <w:r w:rsidR="000C616E">
        <w:rPr>
          <w:rFonts w:ascii="Arial" w:hAnsi="Arial" w:cs="Arial"/>
          <w:sz w:val="24"/>
          <w:szCs w:val="24"/>
        </w:rPr>
        <w:t>with the intent to prevent another person from voting.</w:t>
      </w:r>
    </w:p>
    <w:p w14:paraId="6B8F9559" w14:textId="69A344A2" w:rsidR="00CF4FC3" w:rsidRDefault="00CF4FC3" w:rsidP="00CF4FC3">
      <w:pPr>
        <w:rPr>
          <w:rFonts w:ascii="Arial" w:hAnsi="Arial" w:cs="Arial"/>
          <w:sz w:val="24"/>
          <w:szCs w:val="24"/>
        </w:rPr>
      </w:pPr>
      <w:r>
        <w:rPr>
          <w:rFonts w:ascii="Arial" w:hAnsi="Arial" w:cs="Arial"/>
          <w:sz w:val="24"/>
          <w:szCs w:val="24"/>
        </w:rPr>
        <w:lastRenderedPageBreak/>
        <w:t xml:space="preserve">Sec. 3401 </w:t>
      </w:r>
      <w:r w:rsidR="000C616E" w:rsidRPr="000C616E">
        <w:rPr>
          <w:rFonts w:ascii="Arial" w:hAnsi="Arial" w:cs="Arial"/>
          <w:sz w:val="24"/>
          <w:szCs w:val="24"/>
        </w:rPr>
        <w:t>–</w:t>
      </w:r>
      <w:r w:rsidRPr="000C616E">
        <w:rPr>
          <w:rFonts w:ascii="Arial" w:hAnsi="Arial" w:cs="Arial"/>
          <w:sz w:val="24"/>
          <w:szCs w:val="24"/>
        </w:rPr>
        <w:t xml:space="preserve"> </w:t>
      </w:r>
      <w:r w:rsidR="000C616E" w:rsidRPr="000C616E">
        <w:rPr>
          <w:rFonts w:ascii="Arial" w:hAnsi="Arial" w:cs="Arial"/>
          <w:sz w:val="24"/>
          <w:szCs w:val="24"/>
        </w:rPr>
        <w:t>Prohibiting a government</w:t>
      </w:r>
      <w:r w:rsidR="000C616E">
        <w:t xml:space="preserve"> from </w:t>
      </w:r>
      <w:r w:rsidRPr="00CF4FC3">
        <w:rPr>
          <w:rFonts w:ascii="Arial" w:hAnsi="Arial" w:cs="Arial"/>
          <w:sz w:val="24"/>
          <w:szCs w:val="24"/>
        </w:rPr>
        <w:t>substantially impair</w:t>
      </w:r>
      <w:r w:rsidR="000C616E">
        <w:rPr>
          <w:rFonts w:ascii="Arial" w:hAnsi="Arial" w:cs="Arial"/>
          <w:sz w:val="24"/>
          <w:szCs w:val="24"/>
        </w:rPr>
        <w:t>ing</w:t>
      </w:r>
      <w:r w:rsidRPr="00CF4FC3">
        <w:rPr>
          <w:rFonts w:ascii="Arial" w:hAnsi="Arial" w:cs="Arial"/>
          <w:sz w:val="24"/>
          <w:szCs w:val="24"/>
        </w:rPr>
        <w:t xml:space="preserve"> the ability to vote in an election</w:t>
      </w:r>
      <w:r w:rsidR="000C616E">
        <w:rPr>
          <w:rFonts w:ascii="Arial" w:hAnsi="Arial" w:cs="Arial"/>
          <w:sz w:val="24"/>
          <w:szCs w:val="24"/>
        </w:rPr>
        <w:t xml:space="preserve"> </w:t>
      </w:r>
      <w:r w:rsidRPr="00CF4FC3">
        <w:rPr>
          <w:rFonts w:ascii="Arial" w:hAnsi="Arial" w:cs="Arial"/>
          <w:sz w:val="24"/>
          <w:szCs w:val="24"/>
        </w:rPr>
        <w:t>for Federal office unless the law, rule, standard, practice,</w:t>
      </w:r>
      <w:r w:rsidR="000C616E">
        <w:rPr>
          <w:rFonts w:ascii="Arial" w:hAnsi="Arial" w:cs="Arial"/>
          <w:sz w:val="24"/>
          <w:szCs w:val="24"/>
        </w:rPr>
        <w:t xml:space="preserve"> </w:t>
      </w:r>
      <w:r w:rsidRPr="00CF4FC3">
        <w:rPr>
          <w:rFonts w:ascii="Arial" w:hAnsi="Arial" w:cs="Arial"/>
          <w:sz w:val="24"/>
          <w:szCs w:val="24"/>
        </w:rPr>
        <w:t>procedure, or other governmental action furthers an important, particularized governmental interest.</w:t>
      </w:r>
    </w:p>
    <w:p w14:paraId="453A7403" w14:textId="77777777" w:rsidR="001F7D6B" w:rsidRDefault="00CF4FC3" w:rsidP="001F7D6B">
      <w:pPr>
        <w:rPr>
          <w:rFonts w:ascii="Arial" w:hAnsi="Arial" w:cs="Arial"/>
          <w:sz w:val="24"/>
          <w:szCs w:val="24"/>
        </w:rPr>
      </w:pPr>
      <w:r w:rsidRPr="001F7D6B">
        <w:rPr>
          <w:rFonts w:ascii="Arial" w:hAnsi="Arial" w:cs="Arial"/>
          <w:sz w:val="24"/>
          <w:szCs w:val="24"/>
        </w:rPr>
        <w:t xml:space="preserve">Sec. 3601 -  </w:t>
      </w:r>
    </w:p>
    <w:p w14:paraId="17BB50FF" w14:textId="69CEFFDB" w:rsidR="001F7D6B" w:rsidRPr="001F7D6B" w:rsidRDefault="00CF4FC3" w:rsidP="001F7D6B">
      <w:pPr>
        <w:pStyle w:val="ListParagraph"/>
        <w:numPr>
          <w:ilvl w:val="0"/>
          <w:numId w:val="9"/>
        </w:numPr>
        <w:rPr>
          <w:rFonts w:ascii="Arial" w:hAnsi="Arial" w:cs="Arial"/>
          <w:sz w:val="24"/>
          <w:szCs w:val="24"/>
        </w:rPr>
      </w:pPr>
      <w:r w:rsidRPr="001F7D6B">
        <w:rPr>
          <w:rFonts w:ascii="Arial" w:hAnsi="Arial" w:cs="Arial"/>
          <w:sz w:val="24"/>
          <w:szCs w:val="24"/>
        </w:rPr>
        <w:t>No</w:t>
      </w:r>
      <w:r w:rsidR="000C616E" w:rsidRPr="001F7D6B">
        <w:rPr>
          <w:rFonts w:ascii="Arial" w:hAnsi="Arial" w:cs="Arial"/>
          <w:sz w:val="24"/>
          <w:szCs w:val="24"/>
        </w:rPr>
        <w:t xml:space="preserve"> </w:t>
      </w:r>
      <w:r w:rsidRPr="001F7D6B">
        <w:rPr>
          <w:rFonts w:ascii="Arial" w:hAnsi="Arial" w:cs="Arial"/>
          <w:sz w:val="24"/>
          <w:szCs w:val="24"/>
        </w:rPr>
        <w:t>person, other than a State or local election official,</w:t>
      </w:r>
      <w:r w:rsidR="000C616E" w:rsidRPr="001F7D6B">
        <w:rPr>
          <w:rFonts w:ascii="Arial" w:hAnsi="Arial" w:cs="Arial"/>
          <w:sz w:val="24"/>
          <w:szCs w:val="24"/>
        </w:rPr>
        <w:t xml:space="preserve"> </w:t>
      </w:r>
      <w:r w:rsidRPr="001F7D6B">
        <w:rPr>
          <w:rFonts w:ascii="Arial" w:hAnsi="Arial" w:cs="Arial"/>
          <w:sz w:val="24"/>
          <w:szCs w:val="24"/>
        </w:rPr>
        <w:t>shall submit a formal challenge to an individual’s eligibility to register to vote in an election for Federal</w:t>
      </w:r>
      <w:r w:rsidR="000C616E" w:rsidRPr="001F7D6B">
        <w:rPr>
          <w:rFonts w:ascii="Arial" w:hAnsi="Arial" w:cs="Arial"/>
          <w:sz w:val="24"/>
          <w:szCs w:val="24"/>
        </w:rPr>
        <w:t xml:space="preserve"> </w:t>
      </w:r>
      <w:r w:rsidRPr="001F7D6B">
        <w:rPr>
          <w:rFonts w:ascii="Arial" w:hAnsi="Arial" w:cs="Arial"/>
          <w:sz w:val="24"/>
          <w:szCs w:val="24"/>
        </w:rPr>
        <w:t>office or to vote in an election for Federal office unless that challenge is supported by personal knowledge with respect to each individual challenged regarding the grounds for ineligibility which is—‘(A) documented in writing; and</w:t>
      </w:r>
      <w:r w:rsidR="001F7D6B" w:rsidRPr="001F7D6B">
        <w:rPr>
          <w:rFonts w:ascii="Arial" w:hAnsi="Arial" w:cs="Arial"/>
          <w:sz w:val="24"/>
          <w:szCs w:val="24"/>
        </w:rPr>
        <w:t xml:space="preserve"> </w:t>
      </w:r>
      <w:r w:rsidRPr="001F7D6B">
        <w:rPr>
          <w:rFonts w:ascii="Arial" w:hAnsi="Arial" w:cs="Arial"/>
          <w:sz w:val="24"/>
          <w:szCs w:val="24"/>
        </w:rPr>
        <w:t xml:space="preserve">subject to an oath or </w:t>
      </w:r>
      <w:r w:rsidR="001F7D6B" w:rsidRPr="001F7D6B">
        <w:rPr>
          <w:rFonts w:ascii="Arial" w:hAnsi="Arial" w:cs="Arial"/>
          <w:sz w:val="24"/>
          <w:szCs w:val="24"/>
        </w:rPr>
        <w:t xml:space="preserve">attestation </w:t>
      </w:r>
      <w:r w:rsidRPr="001F7D6B">
        <w:rPr>
          <w:rFonts w:ascii="Arial" w:hAnsi="Arial" w:cs="Arial"/>
          <w:sz w:val="24"/>
          <w:szCs w:val="24"/>
        </w:rPr>
        <w:t xml:space="preserve"> under penalty of perjury that the challenger has</w:t>
      </w:r>
      <w:r w:rsidR="001F7D6B" w:rsidRPr="001F7D6B">
        <w:rPr>
          <w:rFonts w:ascii="Arial" w:hAnsi="Arial" w:cs="Arial"/>
          <w:sz w:val="24"/>
          <w:szCs w:val="24"/>
        </w:rPr>
        <w:t xml:space="preserve"> </w:t>
      </w:r>
      <w:r w:rsidRPr="001F7D6B">
        <w:rPr>
          <w:rFonts w:ascii="Arial" w:hAnsi="Arial" w:cs="Arial"/>
          <w:sz w:val="24"/>
          <w:szCs w:val="24"/>
        </w:rPr>
        <w:t>a good faith factual basis to believe that the individual who is the subject of the challenge is</w:t>
      </w:r>
      <w:r w:rsidR="001F7D6B" w:rsidRPr="001F7D6B">
        <w:rPr>
          <w:rFonts w:ascii="Arial" w:hAnsi="Arial" w:cs="Arial"/>
          <w:sz w:val="24"/>
          <w:szCs w:val="24"/>
        </w:rPr>
        <w:t xml:space="preserve"> </w:t>
      </w:r>
      <w:r w:rsidRPr="001F7D6B">
        <w:rPr>
          <w:rFonts w:ascii="Arial" w:hAnsi="Arial" w:cs="Arial"/>
          <w:sz w:val="24"/>
          <w:szCs w:val="24"/>
        </w:rPr>
        <w:t>ineligible to register to vote or vote in that ele</w:t>
      </w:r>
      <w:r w:rsidR="001F7D6B" w:rsidRPr="001F7D6B">
        <w:rPr>
          <w:rFonts w:ascii="Arial" w:hAnsi="Arial" w:cs="Arial"/>
          <w:sz w:val="24"/>
          <w:szCs w:val="24"/>
        </w:rPr>
        <w:t>c</w:t>
      </w:r>
      <w:r w:rsidRPr="001F7D6B">
        <w:rPr>
          <w:rFonts w:ascii="Arial" w:hAnsi="Arial" w:cs="Arial"/>
          <w:sz w:val="24"/>
          <w:szCs w:val="24"/>
        </w:rPr>
        <w:t>tion, except a challenge which is based on the</w:t>
      </w:r>
      <w:r w:rsidR="001F7D6B" w:rsidRPr="001F7D6B">
        <w:rPr>
          <w:rFonts w:ascii="Arial" w:hAnsi="Arial" w:cs="Arial"/>
          <w:sz w:val="24"/>
          <w:szCs w:val="24"/>
        </w:rPr>
        <w:t xml:space="preserve"> </w:t>
      </w:r>
      <w:r w:rsidRPr="001F7D6B">
        <w:rPr>
          <w:rFonts w:ascii="Arial" w:hAnsi="Arial" w:cs="Arial"/>
          <w:sz w:val="24"/>
          <w:szCs w:val="24"/>
        </w:rPr>
        <w:t>race, ethnicity, or national origin of the individual who is the subject of the challenge may not be considered to have a good faith factual</w:t>
      </w:r>
      <w:r w:rsidR="001F7D6B" w:rsidRPr="001F7D6B">
        <w:rPr>
          <w:rFonts w:ascii="Arial" w:hAnsi="Arial" w:cs="Arial"/>
          <w:sz w:val="24"/>
          <w:szCs w:val="24"/>
        </w:rPr>
        <w:t xml:space="preserve"> </w:t>
      </w:r>
      <w:r w:rsidRPr="001F7D6B">
        <w:rPr>
          <w:rFonts w:ascii="Arial" w:hAnsi="Arial" w:cs="Arial"/>
          <w:sz w:val="24"/>
          <w:szCs w:val="24"/>
        </w:rPr>
        <w:t>basis for purposes of this paragraph.</w:t>
      </w:r>
      <w:r w:rsidR="001F7D6B" w:rsidRPr="001F7D6B">
        <w:rPr>
          <w:rFonts w:ascii="Arial" w:hAnsi="Arial" w:cs="Arial"/>
          <w:sz w:val="24"/>
          <w:szCs w:val="24"/>
        </w:rPr>
        <w:t xml:space="preserve">  </w:t>
      </w:r>
      <w:r w:rsidR="001F7D6B" w:rsidRPr="001F7D6B">
        <w:rPr>
          <w:rFonts w:ascii="Arial" w:hAnsi="Arial" w:cs="Arial"/>
          <w:sz w:val="24"/>
          <w:szCs w:val="24"/>
        </w:rPr>
        <w:br/>
      </w:r>
    </w:p>
    <w:p w14:paraId="632B1E6D" w14:textId="78B122B1" w:rsidR="00CF4FC3" w:rsidRPr="001F7D6B" w:rsidRDefault="001F7D6B" w:rsidP="001F7D6B">
      <w:pPr>
        <w:pStyle w:val="ListParagraph"/>
        <w:numPr>
          <w:ilvl w:val="0"/>
          <w:numId w:val="8"/>
        </w:numPr>
        <w:rPr>
          <w:rFonts w:ascii="Arial" w:hAnsi="Arial" w:cs="Arial"/>
          <w:sz w:val="24"/>
          <w:szCs w:val="24"/>
        </w:rPr>
      </w:pPr>
      <w:r w:rsidRPr="001F7D6B">
        <w:rPr>
          <w:rFonts w:ascii="Arial" w:hAnsi="Arial" w:cs="Arial"/>
          <w:sz w:val="24"/>
          <w:szCs w:val="24"/>
        </w:rPr>
        <w:t>No person will be able to challenge an individual’s eligibility to register to vote or to vote less than 10 days before the election.</w:t>
      </w:r>
      <w:r>
        <w:rPr>
          <w:rFonts w:ascii="Arial" w:hAnsi="Arial" w:cs="Arial"/>
          <w:sz w:val="24"/>
          <w:szCs w:val="24"/>
        </w:rPr>
        <w:br/>
      </w:r>
    </w:p>
    <w:p w14:paraId="4EF8C1E5" w14:textId="493F364E" w:rsidR="00CF4FC3" w:rsidRPr="001F7D6B" w:rsidRDefault="00CF4FC3" w:rsidP="001F7D6B">
      <w:pPr>
        <w:pStyle w:val="ListParagraph"/>
        <w:numPr>
          <w:ilvl w:val="0"/>
          <w:numId w:val="8"/>
        </w:numPr>
        <w:rPr>
          <w:rFonts w:ascii="Arial" w:hAnsi="Arial" w:cs="Arial"/>
          <w:sz w:val="24"/>
          <w:szCs w:val="24"/>
        </w:rPr>
      </w:pPr>
      <w:r w:rsidRPr="001F7D6B">
        <w:rPr>
          <w:rFonts w:ascii="Arial" w:hAnsi="Arial" w:cs="Arial"/>
          <w:sz w:val="24"/>
          <w:szCs w:val="24"/>
        </w:rPr>
        <w:t>A person who is serving as</w:t>
      </w:r>
      <w:r w:rsidR="001F7D6B" w:rsidRPr="001F7D6B">
        <w:rPr>
          <w:rFonts w:ascii="Arial" w:hAnsi="Arial" w:cs="Arial"/>
          <w:sz w:val="24"/>
          <w:szCs w:val="24"/>
        </w:rPr>
        <w:t xml:space="preserve"> </w:t>
      </w:r>
      <w:r w:rsidRPr="001F7D6B">
        <w:rPr>
          <w:rFonts w:ascii="Arial" w:hAnsi="Arial" w:cs="Arial"/>
          <w:sz w:val="24"/>
          <w:szCs w:val="24"/>
        </w:rPr>
        <w:t>a poll observer may not come within 8 feet of—(A) a voter or ballot at a polling location</w:t>
      </w:r>
      <w:r w:rsidR="001F7D6B" w:rsidRPr="001F7D6B">
        <w:rPr>
          <w:rFonts w:ascii="Arial" w:hAnsi="Arial" w:cs="Arial"/>
          <w:sz w:val="24"/>
          <w:szCs w:val="24"/>
        </w:rPr>
        <w:t xml:space="preserve"> </w:t>
      </w:r>
      <w:r w:rsidRPr="001F7D6B">
        <w:rPr>
          <w:rFonts w:ascii="Arial" w:hAnsi="Arial" w:cs="Arial"/>
          <w:sz w:val="24"/>
          <w:szCs w:val="24"/>
        </w:rPr>
        <w:t>during any period of voting (including any period of early voting) in such election; or</w:t>
      </w:r>
      <w:r w:rsidR="001F7D6B" w:rsidRPr="001F7D6B">
        <w:rPr>
          <w:rFonts w:ascii="Arial" w:hAnsi="Arial" w:cs="Arial"/>
          <w:sz w:val="24"/>
          <w:szCs w:val="24"/>
        </w:rPr>
        <w:t xml:space="preserve"> </w:t>
      </w:r>
      <w:r w:rsidRPr="001F7D6B">
        <w:rPr>
          <w:rFonts w:ascii="Arial" w:hAnsi="Arial" w:cs="Arial"/>
          <w:sz w:val="24"/>
          <w:szCs w:val="24"/>
        </w:rPr>
        <w:t>(B) a ballot at any time during which the</w:t>
      </w:r>
      <w:r w:rsidR="001F7D6B" w:rsidRPr="001F7D6B">
        <w:rPr>
          <w:rFonts w:ascii="Arial" w:hAnsi="Arial" w:cs="Arial"/>
          <w:sz w:val="24"/>
          <w:szCs w:val="24"/>
        </w:rPr>
        <w:t xml:space="preserve"> </w:t>
      </w:r>
      <w:r w:rsidRPr="001F7D6B">
        <w:rPr>
          <w:rFonts w:ascii="Arial" w:hAnsi="Arial" w:cs="Arial"/>
          <w:sz w:val="24"/>
          <w:szCs w:val="24"/>
        </w:rPr>
        <w:t>processing, scanning, tabulating, canvassing, or</w:t>
      </w:r>
      <w:r w:rsidR="001F7D6B" w:rsidRPr="001F7D6B">
        <w:rPr>
          <w:rFonts w:ascii="Arial" w:hAnsi="Arial" w:cs="Arial"/>
          <w:sz w:val="24"/>
          <w:szCs w:val="24"/>
        </w:rPr>
        <w:t xml:space="preserve"> </w:t>
      </w:r>
      <w:r w:rsidRPr="001F7D6B">
        <w:rPr>
          <w:rFonts w:ascii="Arial" w:hAnsi="Arial" w:cs="Arial"/>
          <w:sz w:val="24"/>
          <w:szCs w:val="24"/>
        </w:rPr>
        <w:t>certifying voting results is occurring.</w:t>
      </w:r>
    </w:p>
    <w:p w14:paraId="4E9532F7" w14:textId="5D214346" w:rsidR="00CF4FC3" w:rsidRPr="00CF4FC3" w:rsidRDefault="00CF4FC3" w:rsidP="00CF4FC3">
      <w:pPr>
        <w:rPr>
          <w:rFonts w:ascii="Arial" w:hAnsi="Arial" w:cs="Arial"/>
          <w:sz w:val="24"/>
          <w:szCs w:val="24"/>
        </w:rPr>
      </w:pPr>
      <w:r>
        <w:rPr>
          <w:rFonts w:ascii="Arial" w:hAnsi="Arial" w:cs="Arial"/>
          <w:sz w:val="24"/>
          <w:szCs w:val="24"/>
        </w:rPr>
        <w:t xml:space="preserve">Sec. 3702 </w:t>
      </w:r>
      <w:r w:rsidR="001F7D6B">
        <w:rPr>
          <w:rFonts w:ascii="Arial" w:hAnsi="Arial" w:cs="Arial"/>
          <w:sz w:val="24"/>
          <w:szCs w:val="24"/>
        </w:rPr>
        <w:t>–</w:t>
      </w:r>
      <w:r>
        <w:rPr>
          <w:rFonts w:ascii="Arial" w:hAnsi="Arial" w:cs="Arial"/>
          <w:sz w:val="24"/>
          <w:szCs w:val="24"/>
        </w:rPr>
        <w:t xml:space="preserve"> </w:t>
      </w:r>
      <w:r w:rsidR="001F7D6B">
        <w:rPr>
          <w:rFonts w:ascii="Arial" w:hAnsi="Arial" w:cs="Arial"/>
          <w:sz w:val="24"/>
          <w:szCs w:val="24"/>
        </w:rPr>
        <w:t>In line with certain exceptions, a</w:t>
      </w:r>
      <w:r w:rsidRPr="00CF4FC3">
        <w:rPr>
          <w:rFonts w:ascii="Arial" w:hAnsi="Arial" w:cs="Arial"/>
          <w:sz w:val="24"/>
          <w:szCs w:val="24"/>
        </w:rPr>
        <w:t xml:space="preserve"> State may not impose any restriction on the</w:t>
      </w:r>
      <w:r w:rsidR="001F7D6B">
        <w:rPr>
          <w:rFonts w:ascii="Arial" w:hAnsi="Arial" w:cs="Arial"/>
          <w:sz w:val="24"/>
          <w:szCs w:val="24"/>
        </w:rPr>
        <w:t xml:space="preserve"> </w:t>
      </w:r>
      <w:r w:rsidRPr="00CF4FC3">
        <w:rPr>
          <w:rFonts w:ascii="Arial" w:hAnsi="Arial" w:cs="Arial"/>
          <w:sz w:val="24"/>
          <w:szCs w:val="24"/>
        </w:rPr>
        <w:t>donation of food and nonalcoholic beverages to persons</w:t>
      </w:r>
      <w:r w:rsidR="001F7D6B">
        <w:rPr>
          <w:rFonts w:ascii="Arial" w:hAnsi="Arial" w:cs="Arial"/>
          <w:sz w:val="24"/>
          <w:szCs w:val="24"/>
        </w:rPr>
        <w:t xml:space="preserve"> </w:t>
      </w:r>
      <w:r w:rsidRPr="00CF4FC3">
        <w:rPr>
          <w:rFonts w:ascii="Arial" w:hAnsi="Arial" w:cs="Arial"/>
          <w:sz w:val="24"/>
          <w:szCs w:val="24"/>
        </w:rPr>
        <w:t>outside of the entrance to the building where a polling</w:t>
      </w:r>
      <w:r w:rsidR="001F7D6B">
        <w:rPr>
          <w:rFonts w:ascii="Arial" w:hAnsi="Arial" w:cs="Arial"/>
          <w:sz w:val="24"/>
          <w:szCs w:val="24"/>
        </w:rPr>
        <w:t xml:space="preserve"> </w:t>
      </w:r>
      <w:r w:rsidRPr="00CF4FC3">
        <w:rPr>
          <w:rFonts w:ascii="Arial" w:hAnsi="Arial" w:cs="Arial"/>
          <w:sz w:val="24"/>
          <w:szCs w:val="24"/>
        </w:rPr>
        <w:t xml:space="preserve">place for a </w:t>
      </w:r>
      <w:r w:rsidR="00A73E79" w:rsidRPr="00CF4FC3">
        <w:rPr>
          <w:rFonts w:ascii="Arial" w:hAnsi="Arial" w:cs="Arial"/>
          <w:sz w:val="24"/>
          <w:szCs w:val="24"/>
        </w:rPr>
        <w:t>federal</w:t>
      </w:r>
      <w:r w:rsidRPr="00CF4FC3">
        <w:rPr>
          <w:rFonts w:ascii="Arial" w:hAnsi="Arial" w:cs="Arial"/>
          <w:sz w:val="24"/>
          <w:szCs w:val="24"/>
        </w:rPr>
        <w:t xml:space="preserve"> election is located, provided that such</w:t>
      </w:r>
      <w:r w:rsidR="001F7D6B">
        <w:rPr>
          <w:rFonts w:ascii="Arial" w:hAnsi="Arial" w:cs="Arial"/>
          <w:sz w:val="24"/>
          <w:szCs w:val="24"/>
        </w:rPr>
        <w:t xml:space="preserve"> </w:t>
      </w:r>
      <w:r w:rsidRPr="00CF4FC3">
        <w:rPr>
          <w:rFonts w:ascii="Arial" w:hAnsi="Arial" w:cs="Arial"/>
          <w:sz w:val="24"/>
          <w:szCs w:val="24"/>
        </w:rPr>
        <w:t>food and nonalcoholic beverages are distributed without</w:t>
      </w:r>
      <w:r w:rsidR="001F7D6B">
        <w:rPr>
          <w:rFonts w:ascii="Arial" w:hAnsi="Arial" w:cs="Arial"/>
          <w:sz w:val="24"/>
          <w:szCs w:val="24"/>
        </w:rPr>
        <w:t xml:space="preserve"> </w:t>
      </w:r>
      <w:r w:rsidRPr="00CF4FC3">
        <w:rPr>
          <w:rFonts w:ascii="Arial" w:hAnsi="Arial" w:cs="Arial"/>
          <w:sz w:val="24"/>
          <w:szCs w:val="24"/>
        </w:rPr>
        <w:t>regard to the electoral participation or political preferences of the recipients.</w:t>
      </w:r>
    </w:p>
    <w:p w14:paraId="240E090E" w14:textId="1624C758" w:rsidR="00CF4FC3" w:rsidRPr="00CF4FC3" w:rsidRDefault="00CF4FC3" w:rsidP="00A73E79">
      <w:pPr>
        <w:rPr>
          <w:rFonts w:ascii="Arial" w:hAnsi="Arial" w:cs="Arial"/>
          <w:sz w:val="24"/>
          <w:szCs w:val="24"/>
        </w:rPr>
      </w:pPr>
      <w:r>
        <w:rPr>
          <w:rFonts w:ascii="Arial" w:hAnsi="Arial" w:cs="Arial"/>
          <w:sz w:val="24"/>
          <w:szCs w:val="24"/>
        </w:rPr>
        <w:t xml:space="preserve">Sec. 3802 </w:t>
      </w:r>
      <w:r w:rsidR="00A73E79">
        <w:rPr>
          <w:rFonts w:ascii="Arial" w:hAnsi="Arial" w:cs="Arial"/>
          <w:sz w:val="24"/>
          <w:szCs w:val="24"/>
        </w:rPr>
        <w:t>– Requiring political committees and individuals to report foreign contact to the Federal Bureau of Investigation and other Federal and legislative entities.</w:t>
      </w:r>
    </w:p>
    <w:p w14:paraId="22821C1D" w14:textId="1A3E0095" w:rsidR="00A73E79" w:rsidRPr="00CF4FC3" w:rsidRDefault="00CF4FC3" w:rsidP="00A73E79">
      <w:pPr>
        <w:rPr>
          <w:rFonts w:ascii="Arial" w:hAnsi="Arial" w:cs="Arial"/>
          <w:sz w:val="24"/>
          <w:szCs w:val="24"/>
        </w:rPr>
      </w:pPr>
      <w:r>
        <w:rPr>
          <w:rFonts w:ascii="Arial" w:hAnsi="Arial" w:cs="Arial"/>
          <w:sz w:val="24"/>
          <w:szCs w:val="24"/>
        </w:rPr>
        <w:t xml:space="preserve">Sec. 3902 </w:t>
      </w:r>
      <w:r w:rsidR="00A73E79">
        <w:rPr>
          <w:rFonts w:ascii="Arial" w:hAnsi="Arial" w:cs="Arial"/>
          <w:sz w:val="24"/>
          <w:szCs w:val="24"/>
        </w:rPr>
        <w:t>–</w:t>
      </w:r>
      <w:r>
        <w:rPr>
          <w:rFonts w:ascii="Arial" w:hAnsi="Arial" w:cs="Arial"/>
          <w:sz w:val="24"/>
          <w:szCs w:val="24"/>
        </w:rPr>
        <w:t xml:space="preserve"> </w:t>
      </w:r>
      <w:r w:rsidR="00A73E79">
        <w:rPr>
          <w:rFonts w:ascii="Arial" w:hAnsi="Arial" w:cs="Arial"/>
          <w:sz w:val="24"/>
          <w:szCs w:val="24"/>
        </w:rPr>
        <w:t xml:space="preserve">Requiring the use of durable paper ballots of the voter’s vote that will be marked by the voter, and which shall be counted by hand or another counting device or read by a ballot tabulation device.  The voter must have an opportunity to correct any error.  The paper ballot will be preserved and used as the official ballot for purposes of any recount or audit.  </w:t>
      </w:r>
    </w:p>
    <w:p w14:paraId="2DDF0111" w14:textId="5F38BD3E" w:rsidR="00CF4FC3" w:rsidRDefault="00CF4FC3" w:rsidP="00CF4FC3">
      <w:pPr>
        <w:rPr>
          <w:rFonts w:ascii="Arial" w:hAnsi="Arial" w:cs="Arial"/>
          <w:sz w:val="24"/>
          <w:szCs w:val="24"/>
        </w:rPr>
      </w:pPr>
    </w:p>
    <w:p w14:paraId="2CA3CF0E" w14:textId="234B0D93" w:rsidR="00A55546" w:rsidRDefault="00A55546" w:rsidP="00A55546">
      <w:pPr>
        <w:rPr>
          <w:rFonts w:ascii="Arial" w:hAnsi="Arial" w:cs="Arial"/>
          <w:sz w:val="24"/>
          <w:szCs w:val="24"/>
        </w:rPr>
      </w:pPr>
    </w:p>
    <w:p w14:paraId="5F23321A" w14:textId="77777777" w:rsidR="00AA1512" w:rsidRDefault="00A55546" w:rsidP="00A55546">
      <w:pPr>
        <w:rPr>
          <w:rFonts w:ascii="Arial" w:hAnsi="Arial" w:cs="Arial"/>
          <w:sz w:val="24"/>
          <w:szCs w:val="24"/>
        </w:rPr>
      </w:pPr>
      <w:r>
        <w:rPr>
          <w:rFonts w:ascii="Arial" w:hAnsi="Arial" w:cs="Arial"/>
          <w:sz w:val="24"/>
          <w:szCs w:val="24"/>
        </w:rPr>
        <w:lastRenderedPageBreak/>
        <w:t xml:space="preserve">Sec. 3906 </w:t>
      </w:r>
      <w:r w:rsidR="00AA1512">
        <w:rPr>
          <w:rFonts w:ascii="Arial" w:hAnsi="Arial" w:cs="Arial"/>
          <w:sz w:val="24"/>
          <w:szCs w:val="24"/>
        </w:rPr>
        <w:t>–</w:t>
      </w:r>
      <w:r>
        <w:rPr>
          <w:rFonts w:ascii="Arial" w:hAnsi="Arial" w:cs="Arial"/>
          <w:sz w:val="24"/>
          <w:szCs w:val="24"/>
        </w:rPr>
        <w:t xml:space="preserve"> </w:t>
      </w:r>
      <w:r w:rsidR="00AA1512">
        <w:rPr>
          <w:rFonts w:ascii="Arial" w:hAnsi="Arial" w:cs="Arial"/>
          <w:sz w:val="24"/>
          <w:szCs w:val="24"/>
        </w:rPr>
        <w:t>Prohibiting the use of any wireless voting devices and prohibiting the connection of any voting device to the internet.</w:t>
      </w:r>
    </w:p>
    <w:p w14:paraId="27D620E9" w14:textId="748A95B7" w:rsidR="00A55546" w:rsidRDefault="00A55546" w:rsidP="00A55546">
      <w:pPr>
        <w:rPr>
          <w:rFonts w:ascii="Arial" w:hAnsi="Arial" w:cs="Arial"/>
          <w:sz w:val="24"/>
          <w:szCs w:val="24"/>
        </w:rPr>
      </w:pPr>
      <w:r>
        <w:rPr>
          <w:rFonts w:ascii="Arial" w:hAnsi="Arial" w:cs="Arial"/>
          <w:sz w:val="24"/>
          <w:szCs w:val="24"/>
        </w:rPr>
        <w:t xml:space="preserve">Sec. 3911 </w:t>
      </w:r>
      <w:r w:rsidR="00037B91">
        <w:rPr>
          <w:rFonts w:ascii="Arial" w:hAnsi="Arial" w:cs="Arial"/>
          <w:sz w:val="24"/>
          <w:szCs w:val="24"/>
        </w:rPr>
        <w:t>–</w:t>
      </w:r>
      <w:r>
        <w:rPr>
          <w:rFonts w:ascii="Arial" w:hAnsi="Arial" w:cs="Arial"/>
          <w:sz w:val="24"/>
          <w:szCs w:val="24"/>
        </w:rPr>
        <w:t xml:space="preserve"> </w:t>
      </w:r>
      <w:r w:rsidR="00037B91">
        <w:rPr>
          <w:rFonts w:ascii="Arial" w:hAnsi="Arial" w:cs="Arial"/>
          <w:sz w:val="24"/>
          <w:szCs w:val="24"/>
        </w:rPr>
        <w:t>Addressing the counting of provisional ballots.  If</w:t>
      </w:r>
      <w:r w:rsidRPr="00A55546">
        <w:rPr>
          <w:rFonts w:ascii="Arial" w:hAnsi="Arial" w:cs="Arial"/>
          <w:sz w:val="24"/>
          <w:szCs w:val="24"/>
        </w:rPr>
        <w:t xml:space="preserve"> a provisional ballot is cast within the same</w:t>
      </w:r>
      <w:r w:rsidR="00037B91">
        <w:rPr>
          <w:rFonts w:ascii="Arial" w:hAnsi="Arial" w:cs="Arial"/>
          <w:sz w:val="24"/>
          <w:szCs w:val="24"/>
        </w:rPr>
        <w:t xml:space="preserve"> </w:t>
      </w:r>
      <w:r w:rsidRPr="00A55546">
        <w:rPr>
          <w:rFonts w:ascii="Arial" w:hAnsi="Arial" w:cs="Arial"/>
          <w:sz w:val="24"/>
          <w:szCs w:val="24"/>
        </w:rPr>
        <w:t>county in which the voter is registered or otherwise</w:t>
      </w:r>
      <w:r w:rsidR="00037B91">
        <w:rPr>
          <w:rFonts w:ascii="Arial" w:hAnsi="Arial" w:cs="Arial"/>
          <w:sz w:val="24"/>
          <w:szCs w:val="24"/>
        </w:rPr>
        <w:t xml:space="preserve"> </w:t>
      </w:r>
      <w:r w:rsidRPr="00A55546">
        <w:rPr>
          <w:rFonts w:ascii="Arial" w:hAnsi="Arial" w:cs="Arial"/>
          <w:sz w:val="24"/>
          <w:szCs w:val="24"/>
        </w:rPr>
        <w:t>eligible to vote, then notwithstanding the precinct or</w:t>
      </w:r>
      <w:r w:rsidR="00037B91">
        <w:rPr>
          <w:rFonts w:ascii="Arial" w:hAnsi="Arial" w:cs="Arial"/>
          <w:sz w:val="24"/>
          <w:szCs w:val="24"/>
        </w:rPr>
        <w:t xml:space="preserve"> </w:t>
      </w:r>
      <w:r w:rsidRPr="00A55546">
        <w:rPr>
          <w:rFonts w:ascii="Arial" w:hAnsi="Arial" w:cs="Arial"/>
          <w:sz w:val="24"/>
          <w:szCs w:val="24"/>
        </w:rPr>
        <w:t>polling place, the appropriate election official of</w:t>
      </w:r>
      <w:r w:rsidR="00037B91">
        <w:rPr>
          <w:rFonts w:ascii="Arial" w:hAnsi="Arial" w:cs="Arial"/>
          <w:sz w:val="24"/>
          <w:szCs w:val="24"/>
        </w:rPr>
        <w:t xml:space="preserve"> </w:t>
      </w:r>
      <w:r w:rsidRPr="00A55546">
        <w:rPr>
          <w:rFonts w:ascii="Arial" w:hAnsi="Arial" w:cs="Arial"/>
          <w:sz w:val="24"/>
          <w:szCs w:val="24"/>
        </w:rPr>
        <w:t>the jurisdiction shall count each vote on</w:t>
      </w:r>
      <w:r w:rsidR="00037B91">
        <w:rPr>
          <w:rFonts w:ascii="Arial" w:hAnsi="Arial" w:cs="Arial"/>
          <w:sz w:val="24"/>
          <w:szCs w:val="24"/>
        </w:rPr>
        <w:t xml:space="preserve"> </w:t>
      </w:r>
      <w:r w:rsidRPr="00A55546">
        <w:rPr>
          <w:rFonts w:ascii="Arial" w:hAnsi="Arial" w:cs="Arial"/>
          <w:sz w:val="24"/>
          <w:szCs w:val="24"/>
        </w:rPr>
        <w:t>such ballot for each election</w:t>
      </w:r>
      <w:r w:rsidR="00037B91">
        <w:rPr>
          <w:rFonts w:ascii="Arial" w:hAnsi="Arial" w:cs="Arial"/>
          <w:sz w:val="24"/>
          <w:szCs w:val="24"/>
        </w:rPr>
        <w:t xml:space="preserve">.  </w:t>
      </w:r>
      <w:r w:rsidRPr="00A55546">
        <w:rPr>
          <w:rFonts w:ascii="Arial" w:hAnsi="Arial" w:cs="Arial"/>
          <w:sz w:val="24"/>
          <w:szCs w:val="24"/>
        </w:rPr>
        <w:t>If an</w:t>
      </w:r>
      <w:r w:rsidR="00037B91">
        <w:rPr>
          <w:rFonts w:ascii="Arial" w:hAnsi="Arial" w:cs="Arial"/>
          <w:sz w:val="24"/>
          <w:szCs w:val="24"/>
        </w:rPr>
        <w:t xml:space="preserve"> </w:t>
      </w:r>
      <w:r w:rsidRPr="00A55546">
        <w:rPr>
          <w:rFonts w:ascii="Arial" w:hAnsi="Arial" w:cs="Arial"/>
          <w:sz w:val="24"/>
          <w:szCs w:val="24"/>
        </w:rPr>
        <w:t>individual in a State is eligible to cast a provisional ballot, the State may not impose</w:t>
      </w:r>
      <w:r w:rsidR="00037B91">
        <w:rPr>
          <w:rFonts w:ascii="Arial" w:hAnsi="Arial" w:cs="Arial"/>
          <w:sz w:val="24"/>
          <w:szCs w:val="24"/>
        </w:rPr>
        <w:t xml:space="preserve"> </w:t>
      </w:r>
      <w:r w:rsidRPr="00A55546">
        <w:rPr>
          <w:rFonts w:ascii="Arial" w:hAnsi="Arial" w:cs="Arial"/>
          <w:sz w:val="24"/>
          <w:szCs w:val="24"/>
        </w:rPr>
        <w:t>any additional conditions or requirements (including conditions or requirements regarding the timeframe in which</w:t>
      </w:r>
      <w:r w:rsidR="00037B91">
        <w:rPr>
          <w:rFonts w:ascii="Arial" w:hAnsi="Arial" w:cs="Arial"/>
          <w:sz w:val="24"/>
          <w:szCs w:val="24"/>
        </w:rPr>
        <w:t xml:space="preserve"> </w:t>
      </w:r>
      <w:r w:rsidRPr="00A55546">
        <w:rPr>
          <w:rFonts w:ascii="Arial" w:hAnsi="Arial" w:cs="Arial"/>
          <w:sz w:val="24"/>
          <w:szCs w:val="24"/>
        </w:rPr>
        <w:t>a provisional ballot may be cast) on the eligibility of the</w:t>
      </w:r>
      <w:r w:rsidR="00037B91">
        <w:rPr>
          <w:rFonts w:ascii="Arial" w:hAnsi="Arial" w:cs="Arial"/>
          <w:sz w:val="24"/>
          <w:szCs w:val="24"/>
        </w:rPr>
        <w:t xml:space="preserve"> </w:t>
      </w:r>
      <w:r w:rsidRPr="00A55546">
        <w:rPr>
          <w:rFonts w:ascii="Arial" w:hAnsi="Arial" w:cs="Arial"/>
          <w:sz w:val="24"/>
          <w:szCs w:val="24"/>
        </w:rPr>
        <w:t>individual to cast such provisional ballot.’.</w:t>
      </w:r>
    </w:p>
    <w:p w14:paraId="52C67DDD" w14:textId="69E78EED" w:rsidR="00A55546" w:rsidRPr="00A55546" w:rsidRDefault="00A55546" w:rsidP="00037B91">
      <w:pPr>
        <w:rPr>
          <w:rFonts w:ascii="Arial" w:hAnsi="Arial" w:cs="Arial"/>
          <w:sz w:val="24"/>
          <w:szCs w:val="24"/>
        </w:rPr>
      </w:pPr>
      <w:r>
        <w:rPr>
          <w:rFonts w:ascii="Arial" w:hAnsi="Arial" w:cs="Arial"/>
          <w:sz w:val="24"/>
          <w:szCs w:val="24"/>
        </w:rPr>
        <w:t>Sec. 400</w:t>
      </w:r>
      <w:r w:rsidR="00A42990">
        <w:rPr>
          <w:rFonts w:ascii="Arial" w:hAnsi="Arial" w:cs="Arial"/>
          <w:sz w:val="24"/>
          <w:szCs w:val="24"/>
        </w:rPr>
        <w:t>1</w:t>
      </w:r>
      <w:r>
        <w:rPr>
          <w:rFonts w:ascii="Arial" w:hAnsi="Arial" w:cs="Arial"/>
          <w:sz w:val="24"/>
          <w:szCs w:val="24"/>
        </w:rPr>
        <w:t xml:space="preserve"> </w:t>
      </w:r>
      <w:r w:rsidR="00037B91">
        <w:rPr>
          <w:rFonts w:ascii="Arial" w:hAnsi="Arial" w:cs="Arial"/>
          <w:sz w:val="24"/>
          <w:szCs w:val="24"/>
        </w:rPr>
        <w:t>–</w:t>
      </w:r>
      <w:r>
        <w:rPr>
          <w:rFonts w:ascii="Arial" w:hAnsi="Arial" w:cs="Arial"/>
          <w:sz w:val="24"/>
          <w:szCs w:val="24"/>
        </w:rPr>
        <w:t xml:space="preserve"> </w:t>
      </w:r>
      <w:r w:rsidR="00037B91">
        <w:rPr>
          <w:rFonts w:ascii="Arial" w:hAnsi="Arial" w:cs="Arial"/>
          <w:sz w:val="24"/>
          <w:szCs w:val="24"/>
        </w:rPr>
        <w:t xml:space="preserve">Requiring each </w:t>
      </w:r>
      <w:r w:rsidRPr="00A55546">
        <w:rPr>
          <w:rFonts w:ascii="Arial" w:hAnsi="Arial" w:cs="Arial"/>
          <w:sz w:val="24"/>
          <w:szCs w:val="24"/>
        </w:rPr>
        <w:t>State and</w:t>
      </w:r>
      <w:r w:rsidR="00037B91">
        <w:rPr>
          <w:rFonts w:ascii="Arial" w:hAnsi="Arial" w:cs="Arial"/>
          <w:sz w:val="24"/>
          <w:szCs w:val="24"/>
        </w:rPr>
        <w:t xml:space="preserve"> </w:t>
      </w:r>
      <w:r w:rsidRPr="00A55546">
        <w:rPr>
          <w:rFonts w:ascii="Arial" w:hAnsi="Arial" w:cs="Arial"/>
          <w:sz w:val="24"/>
          <w:szCs w:val="24"/>
        </w:rPr>
        <w:t xml:space="preserve">jurisdiction </w:t>
      </w:r>
      <w:r w:rsidR="00037B91">
        <w:rPr>
          <w:rFonts w:ascii="Arial" w:hAnsi="Arial" w:cs="Arial"/>
          <w:sz w:val="24"/>
          <w:szCs w:val="24"/>
        </w:rPr>
        <w:t xml:space="preserve">to </w:t>
      </w:r>
      <w:r w:rsidRPr="00A55546">
        <w:rPr>
          <w:rFonts w:ascii="Arial" w:hAnsi="Arial" w:cs="Arial"/>
          <w:sz w:val="24"/>
          <w:szCs w:val="24"/>
        </w:rPr>
        <w:t>administer post-election</w:t>
      </w:r>
      <w:r w:rsidR="00037B91">
        <w:rPr>
          <w:rFonts w:ascii="Arial" w:hAnsi="Arial" w:cs="Arial"/>
          <w:sz w:val="24"/>
          <w:szCs w:val="24"/>
        </w:rPr>
        <w:t xml:space="preserve"> </w:t>
      </w:r>
      <w:r w:rsidRPr="00A55546">
        <w:rPr>
          <w:rFonts w:ascii="Arial" w:hAnsi="Arial" w:cs="Arial"/>
          <w:sz w:val="24"/>
          <w:szCs w:val="24"/>
        </w:rPr>
        <w:t>audits of the results of all election contests</w:t>
      </w:r>
      <w:r w:rsidR="00037B91">
        <w:rPr>
          <w:rFonts w:ascii="Arial" w:hAnsi="Arial" w:cs="Arial"/>
          <w:sz w:val="24"/>
          <w:szCs w:val="24"/>
        </w:rPr>
        <w:t xml:space="preserve"> </w:t>
      </w:r>
      <w:r w:rsidRPr="00A55546">
        <w:rPr>
          <w:rFonts w:ascii="Arial" w:hAnsi="Arial" w:cs="Arial"/>
          <w:sz w:val="24"/>
          <w:szCs w:val="24"/>
        </w:rPr>
        <w:t xml:space="preserve">in accordance with the requirements </w:t>
      </w:r>
      <w:r w:rsidR="00037B91">
        <w:rPr>
          <w:rFonts w:ascii="Arial" w:hAnsi="Arial" w:cs="Arial"/>
          <w:sz w:val="24"/>
          <w:szCs w:val="24"/>
        </w:rPr>
        <w:t>within the section.</w:t>
      </w:r>
    </w:p>
    <w:p w14:paraId="216A6573" w14:textId="75BC6060" w:rsidR="00A42990" w:rsidRDefault="00A42990" w:rsidP="00A42990">
      <w:pPr>
        <w:rPr>
          <w:rFonts w:ascii="Arial" w:hAnsi="Arial" w:cs="Arial"/>
          <w:sz w:val="24"/>
          <w:szCs w:val="24"/>
        </w:rPr>
      </w:pPr>
      <w:r>
        <w:rPr>
          <w:rFonts w:ascii="Arial" w:hAnsi="Arial" w:cs="Arial"/>
          <w:sz w:val="24"/>
          <w:szCs w:val="24"/>
        </w:rPr>
        <w:t xml:space="preserve">Sec. 4004 </w:t>
      </w:r>
      <w:r w:rsidR="00037B91">
        <w:rPr>
          <w:rFonts w:ascii="Arial" w:hAnsi="Arial" w:cs="Arial"/>
          <w:sz w:val="24"/>
          <w:szCs w:val="24"/>
        </w:rPr>
        <w:t>–</w:t>
      </w:r>
      <w:r>
        <w:rPr>
          <w:rFonts w:ascii="Arial" w:hAnsi="Arial" w:cs="Arial"/>
          <w:sz w:val="24"/>
          <w:szCs w:val="24"/>
        </w:rPr>
        <w:t xml:space="preserve"> </w:t>
      </w:r>
      <w:r w:rsidRPr="00A42990">
        <w:rPr>
          <w:rFonts w:ascii="Arial" w:hAnsi="Arial" w:cs="Arial"/>
          <w:sz w:val="24"/>
          <w:szCs w:val="24"/>
        </w:rPr>
        <w:t>Not</w:t>
      </w:r>
      <w:r w:rsidR="00037B91">
        <w:rPr>
          <w:rFonts w:ascii="Arial" w:hAnsi="Arial" w:cs="Arial"/>
          <w:sz w:val="24"/>
          <w:szCs w:val="24"/>
        </w:rPr>
        <w:t xml:space="preserve"> </w:t>
      </w:r>
      <w:r w:rsidRPr="00A42990">
        <w:rPr>
          <w:rFonts w:ascii="Arial" w:hAnsi="Arial" w:cs="Arial"/>
          <w:sz w:val="24"/>
          <w:szCs w:val="24"/>
        </w:rPr>
        <w:t>later than 120 days before the date of each regularly</w:t>
      </w:r>
      <w:r w:rsidR="00037B91">
        <w:rPr>
          <w:rFonts w:ascii="Arial" w:hAnsi="Arial" w:cs="Arial"/>
          <w:sz w:val="24"/>
          <w:szCs w:val="24"/>
        </w:rPr>
        <w:t xml:space="preserve"> </w:t>
      </w:r>
      <w:r w:rsidRPr="00A42990">
        <w:rPr>
          <w:rFonts w:ascii="Arial" w:hAnsi="Arial" w:cs="Arial"/>
          <w:sz w:val="24"/>
          <w:szCs w:val="24"/>
        </w:rPr>
        <w:t>scheduled general election for Federal office, the chief</w:t>
      </w:r>
      <w:r w:rsidR="00037B91">
        <w:rPr>
          <w:rFonts w:ascii="Arial" w:hAnsi="Arial" w:cs="Arial"/>
          <w:sz w:val="24"/>
          <w:szCs w:val="24"/>
        </w:rPr>
        <w:t xml:space="preserve"> </w:t>
      </w:r>
      <w:r w:rsidRPr="00A42990">
        <w:rPr>
          <w:rFonts w:ascii="Arial" w:hAnsi="Arial" w:cs="Arial"/>
          <w:sz w:val="24"/>
          <w:szCs w:val="24"/>
        </w:rPr>
        <w:t>State election official of a State shall submit a report to</w:t>
      </w:r>
      <w:r w:rsidR="00037B91">
        <w:rPr>
          <w:rFonts w:ascii="Arial" w:hAnsi="Arial" w:cs="Arial"/>
          <w:sz w:val="24"/>
          <w:szCs w:val="24"/>
        </w:rPr>
        <w:t xml:space="preserve"> </w:t>
      </w:r>
      <w:r w:rsidRPr="00A42990">
        <w:rPr>
          <w:rFonts w:ascii="Arial" w:hAnsi="Arial" w:cs="Arial"/>
          <w:sz w:val="24"/>
          <w:szCs w:val="24"/>
        </w:rPr>
        <w:t>the Commission containing a detailed voting system usage</w:t>
      </w:r>
      <w:r w:rsidR="00037B91">
        <w:rPr>
          <w:rFonts w:ascii="Arial" w:hAnsi="Arial" w:cs="Arial"/>
          <w:sz w:val="24"/>
          <w:szCs w:val="24"/>
        </w:rPr>
        <w:t xml:space="preserve"> </w:t>
      </w:r>
      <w:r w:rsidRPr="00A42990">
        <w:rPr>
          <w:rFonts w:ascii="Arial" w:hAnsi="Arial" w:cs="Arial"/>
          <w:sz w:val="24"/>
          <w:szCs w:val="24"/>
        </w:rPr>
        <w:t>plan for each jurisdiction in the State which will administer the election, including a detailed plan for the usage</w:t>
      </w:r>
      <w:r w:rsidR="00037B91">
        <w:rPr>
          <w:rFonts w:ascii="Arial" w:hAnsi="Arial" w:cs="Arial"/>
          <w:sz w:val="24"/>
          <w:szCs w:val="24"/>
        </w:rPr>
        <w:t xml:space="preserve"> </w:t>
      </w:r>
      <w:r w:rsidRPr="00A42990">
        <w:rPr>
          <w:rFonts w:ascii="Arial" w:hAnsi="Arial" w:cs="Arial"/>
          <w:sz w:val="24"/>
          <w:szCs w:val="24"/>
        </w:rPr>
        <w:t>of electronic poll books and other equipment and components of such system.</w:t>
      </w:r>
      <w:r w:rsidR="00037B91">
        <w:rPr>
          <w:rFonts w:ascii="Arial" w:hAnsi="Arial" w:cs="Arial"/>
          <w:sz w:val="24"/>
          <w:szCs w:val="24"/>
        </w:rPr>
        <w:t xml:space="preserve"> </w:t>
      </w:r>
      <w:r w:rsidRPr="00A42990">
        <w:rPr>
          <w:rFonts w:ascii="Arial" w:hAnsi="Arial" w:cs="Arial"/>
          <w:sz w:val="24"/>
          <w:szCs w:val="24"/>
        </w:rPr>
        <w:t xml:space="preserve"> If a jurisdiction acquires and impl</w:t>
      </w:r>
      <w:r w:rsidR="00037B91">
        <w:rPr>
          <w:rFonts w:ascii="Arial" w:hAnsi="Arial" w:cs="Arial"/>
          <w:sz w:val="24"/>
          <w:szCs w:val="24"/>
        </w:rPr>
        <w:t>e</w:t>
      </w:r>
      <w:r w:rsidRPr="00A42990">
        <w:rPr>
          <w:rFonts w:ascii="Arial" w:hAnsi="Arial" w:cs="Arial"/>
          <w:sz w:val="24"/>
          <w:szCs w:val="24"/>
        </w:rPr>
        <w:t>ments a new voting system within the 120 days before the</w:t>
      </w:r>
      <w:r w:rsidR="00037B91">
        <w:rPr>
          <w:rFonts w:ascii="Arial" w:hAnsi="Arial" w:cs="Arial"/>
          <w:sz w:val="24"/>
          <w:szCs w:val="24"/>
        </w:rPr>
        <w:t xml:space="preserve"> </w:t>
      </w:r>
      <w:r w:rsidRPr="00A42990">
        <w:rPr>
          <w:rFonts w:ascii="Arial" w:hAnsi="Arial" w:cs="Arial"/>
          <w:sz w:val="24"/>
          <w:szCs w:val="24"/>
        </w:rPr>
        <w:t>date of the election, it shall notify the chief State election</w:t>
      </w:r>
      <w:r w:rsidR="00037B91">
        <w:rPr>
          <w:rFonts w:ascii="Arial" w:hAnsi="Arial" w:cs="Arial"/>
          <w:sz w:val="24"/>
          <w:szCs w:val="24"/>
        </w:rPr>
        <w:t xml:space="preserve"> </w:t>
      </w:r>
      <w:r w:rsidRPr="00A42990">
        <w:rPr>
          <w:rFonts w:ascii="Arial" w:hAnsi="Arial" w:cs="Arial"/>
          <w:sz w:val="24"/>
          <w:szCs w:val="24"/>
        </w:rPr>
        <w:t>official of the State, who shall submit to the Commission</w:t>
      </w:r>
      <w:r w:rsidR="00037B91">
        <w:rPr>
          <w:rFonts w:ascii="Arial" w:hAnsi="Arial" w:cs="Arial"/>
          <w:sz w:val="24"/>
          <w:szCs w:val="24"/>
        </w:rPr>
        <w:t xml:space="preserve"> </w:t>
      </w:r>
      <w:r w:rsidRPr="00A42990">
        <w:rPr>
          <w:rFonts w:ascii="Arial" w:hAnsi="Arial" w:cs="Arial"/>
          <w:sz w:val="24"/>
          <w:szCs w:val="24"/>
        </w:rPr>
        <w:t>in a timely manner an updated report under the preceding</w:t>
      </w:r>
      <w:r w:rsidR="00037B91">
        <w:rPr>
          <w:rFonts w:ascii="Arial" w:hAnsi="Arial" w:cs="Arial"/>
          <w:sz w:val="24"/>
          <w:szCs w:val="24"/>
        </w:rPr>
        <w:t xml:space="preserve"> </w:t>
      </w:r>
      <w:r w:rsidRPr="00A42990">
        <w:rPr>
          <w:rFonts w:ascii="Arial" w:hAnsi="Arial" w:cs="Arial"/>
          <w:sz w:val="24"/>
          <w:szCs w:val="24"/>
        </w:rPr>
        <w:t>sentence.</w:t>
      </w:r>
    </w:p>
    <w:p w14:paraId="6D8059CB" w14:textId="746C49B6" w:rsidR="005F49B9" w:rsidRDefault="00A42990" w:rsidP="00A42990">
      <w:pPr>
        <w:rPr>
          <w:rFonts w:ascii="Arial" w:hAnsi="Arial" w:cs="Arial"/>
          <w:sz w:val="24"/>
          <w:szCs w:val="24"/>
        </w:rPr>
      </w:pPr>
      <w:r>
        <w:rPr>
          <w:rFonts w:ascii="Arial" w:hAnsi="Arial" w:cs="Arial"/>
          <w:sz w:val="24"/>
          <w:szCs w:val="24"/>
        </w:rPr>
        <w:t xml:space="preserve">Sec. 4005 </w:t>
      </w:r>
      <w:r w:rsidR="00037B91">
        <w:rPr>
          <w:rFonts w:ascii="Arial" w:hAnsi="Arial" w:cs="Arial"/>
          <w:sz w:val="24"/>
          <w:szCs w:val="24"/>
        </w:rPr>
        <w:t>–</w:t>
      </w:r>
      <w:r>
        <w:rPr>
          <w:rFonts w:ascii="Arial" w:hAnsi="Arial" w:cs="Arial"/>
          <w:sz w:val="24"/>
          <w:szCs w:val="24"/>
        </w:rPr>
        <w:t xml:space="preserve"> </w:t>
      </w:r>
      <w:r w:rsidR="00037B91">
        <w:rPr>
          <w:rFonts w:ascii="Arial" w:hAnsi="Arial" w:cs="Arial"/>
          <w:sz w:val="24"/>
          <w:szCs w:val="24"/>
        </w:rPr>
        <w:t xml:space="preserve">Before </w:t>
      </w:r>
      <w:r w:rsidR="00397514">
        <w:rPr>
          <w:rFonts w:ascii="Arial" w:hAnsi="Arial" w:cs="Arial"/>
          <w:sz w:val="24"/>
          <w:szCs w:val="24"/>
        </w:rPr>
        <w:t xml:space="preserve">the </w:t>
      </w:r>
      <w:r w:rsidR="00037B91">
        <w:rPr>
          <w:rFonts w:ascii="Arial" w:hAnsi="Arial" w:cs="Arial"/>
          <w:sz w:val="24"/>
          <w:szCs w:val="24"/>
        </w:rPr>
        <w:t>November 2024</w:t>
      </w:r>
      <w:r w:rsidR="00397514">
        <w:rPr>
          <w:rFonts w:ascii="Arial" w:hAnsi="Arial" w:cs="Arial"/>
          <w:sz w:val="24"/>
          <w:szCs w:val="24"/>
        </w:rPr>
        <w:t xml:space="preserve"> election</w:t>
      </w:r>
      <w:r w:rsidR="00037B91">
        <w:rPr>
          <w:rFonts w:ascii="Arial" w:hAnsi="Arial" w:cs="Arial"/>
          <w:sz w:val="24"/>
          <w:szCs w:val="24"/>
        </w:rPr>
        <w:t xml:space="preserve">, requiring </w:t>
      </w:r>
      <w:r w:rsidRPr="00A42990">
        <w:rPr>
          <w:rFonts w:ascii="Arial" w:hAnsi="Arial" w:cs="Arial"/>
          <w:sz w:val="24"/>
          <w:szCs w:val="24"/>
        </w:rPr>
        <w:t xml:space="preserve">each State </w:t>
      </w:r>
      <w:r w:rsidR="00037B91">
        <w:rPr>
          <w:rFonts w:ascii="Arial" w:hAnsi="Arial" w:cs="Arial"/>
          <w:sz w:val="24"/>
          <w:szCs w:val="24"/>
        </w:rPr>
        <w:t>to the extent practicable</w:t>
      </w:r>
      <w:r w:rsidR="00397514">
        <w:rPr>
          <w:rFonts w:ascii="Arial" w:hAnsi="Arial" w:cs="Arial"/>
          <w:sz w:val="24"/>
          <w:szCs w:val="24"/>
        </w:rPr>
        <w:t xml:space="preserve">, to use only voting machines in elections that are </w:t>
      </w:r>
      <w:r w:rsidRPr="00A42990">
        <w:rPr>
          <w:rFonts w:ascii="Arial" w:hAnsi="Arial" w:cs="Arial"/>
          <w:sz w:val="24"/>
          <w:szCs w:val="24"/>
        </w:rPr>
        <w:t>manufactured in the United States.</w:t>
      </w:r>
      <w:r w:rsidR="00397514">
        <w:rPr>
          <w:rFonts w:ascii="Arial" w:hAnsi="Arial" w:cs="Arial"/>
          <w:sz w:val="24"/>
          <w:szCs w:val="24"/>
        </w:rPr>
        <w:t xml:space="preserve">  Ensuring that any software or code developed for any voting system purchased or acquired, is developed and stored in the United States.</w:t>
      </w:r>
      <w:r w:rsidRPr="00A42990">
        <w:rPr>
          <w:rFonts w:ascii="Arial" w:hAnsi="Arial" w:cs="Arial"/>
          <w:sz w:val="24"/>
          <w:szCs w:val="24"/>
        </w:rPr>
        <w:cr/>
      </w:r>
    </w:p>
    <w:p w14:paraId="0B1B0112" w14:textId="08AD87EE" w:rsidR="005F49B9" w:rsidRPr="00397514" w:rsidRDefault="005F49B9" w:rsidP="00397514">
      <w:pPr>
        <w:jc w:val="center"/>
        <w:rPr>
          <w:rFonts w:ascii="Arial" w:hAnsi="Arial" w:cs="Arial"/>
          <w:b/>
          <w:bCs/>
          <w:sz w:val="24"/>
          <w:szCs w:val="24"/>
        </w:rPr>
      </w:pPr>
      <w:r w:rsidRPr="00397514">
        <w:rPr>
          <w:rFonts w:ascii="Arial" w:hAnsi="Arial" w:cs="Arial"/>
          <w:b/>
          <w:bCs/>
          <w:sz w:val="24"/>
          <w:szCs w:val="24"/>
        </w:rPr>
        <w:t>DIVISION C—CIVIC PARTICIPATION AND EMPOWERMENT</w:t>
      </w:r>
    </w:p>
    <w:p w14:paraId="5E37F128" w14:textId="03BB80E2" w:rsidR="00A42990" w:rsidRDefault="00A42990" w:rsidP="00397514">
      <w:pPr>
        <w:rPr>
          <w:rFonts w:ascii="Arial" w:hAnsi="Arial" w:cs="Arial"/>
          <w:sz w:val="24"/>
          <w:szCs w:val="24"/>
        </w:rPr>
      </w:pPr>
      <w:r w:rsidRPr="00A42990">
        <w:rPr>
          <w:rFonts w:ascii="Arial" w:hAnsi="Arial" w:cs="Arial"/>
          <w:sz w:val="24"/>
          <w:szCs w:val="24"/>
        </w:rPr>
        <w:t>SEC</w:t>
      </w:r>
      <w:r w:rsidR="0030793C">
        <w:rPr>
          <w:rFonts w:ascii="Arial" w:hAnsi="Arial" w:cs="Arial"/>
          <w:sz w:val="24"/>
          <w:szCs w:val="24"/>
        </w:rPr>
        <w:t>S</w:t>
      </w:r>
      <w:r w:rsidRPr="00A42990">
        <w:rPr>
          <w:rFonts w:ascii="Arial" w:hAnsi="Arial" w:cs="Arial"/>
          <w:sz w:val="24"/>
          <w:szCs w:val="24"/>
        </w:rPr>
        <w:t>. 5003.</w:t>
      </w:r>
      <w:r w:rsidR="0030793C">
        <w:rPr>
          <w:rFonts w:ascii="Arial" w:hAnsi="Arial" w:cs="Arial"/>
          <w:sz w:val="24"/>
          <w:szCs w:val="24"/>
        </w:rPr>
        <w:t xml:space="preserve">- 5008 - </w:t>
      </w:r>
      <w:r w:rsidR="00397514">
        <w:rPr>
          <w:rFonts w:ascii="Arial" w:hAnsi="Arial" w:cs="Arial"/>
          <w:sz w:val="24"/>
          <w:szCs w:val="24"/>
        </w:rPr>
        <w:t>Establishing criteria for redistricting, including establishing single-member congressional districts, and other requirements, such as redistricting plans that favor or disfavor political parties.</w:t>
      </w:r>
    </w:p>
    <w:p w14:paraId="689A307E" w14:textId="4EDBAFB5" w:rsidR="0030793C" w:rsidRDefault="0030793C" w:rsidP="00705FF9">
      <w:pPr>
        <w:rPr>
          <w:rFonts w:ascii="Arial" w:hAnsi="Arial" w:cs="Arial"/>
          <w:sz w:val="24"/>
          <w:szCs w:val="24"/>
        </w:rPr>
      </w:pPr>
      <w:r>
        <w:rPr>
          <w:rFonts w:ascii="Arial" w:hAnsi="Arial" w:cs="Arial"/>
          <w:sz w:val="24"/>
          <w:szCs w:val="24"/>
        </w:rPr>
        <w:t xml:space="preserve">Se. 6011 </w:t>
      </w:r>
      <w:r w:rsidR="00397514">
        <w:rPr>
          <w:rFonts w:ascii="Arial" w:hAnsi="Arial" w:cs="Arial"/>
          <w:sz w:val="24"/>
          <w:szCs w:val="24"/>
        </w:rPr>
        <w:t>–</w:t>
      </w:r>
      <w:r>
        <w:rPr>
          <w:rFonts w:ascii="Arial" w:hAnsi="Arial" w:cs="Arial"/>
          <w:sz w:val="24"/>
          <w:szCs w:val="24"/>
        </w:rPr>
        <w:t xml:space="preserve"> </w:t>
      </w:r>
      <w:r w:rsidR="00397514">
        <w:rPr>
          <w:rFonts w:ascii="Arial" w:hAnsi="Arial" w:cs="Arial"/>
          <w:sz w:val="24"/>
          <w:szCs w:val="24"/>
        </w:rPr>
        <w:t xml:space="preserve">Requiring any “covered” </w:t>
      </w:r>
      <w:r w:rsidRPr="0030793C">
        <w:rPr>
          <w:rFonts w:ascii="Arial" w:hAnsi="Arial" w:cs="Arial"/>
          <w:sz w:val="24"/>
          <w:szCs w:val="24"/>
        </w:rPr>
        <w:t>organization</w:t>
      </w:r>
      <w:r w:rsidR="00397514">
        <w:rPr>
          <w:rFonts w:ascii="Arial" w:hAnsi="Arial" w:cs="Arial"/>
          <w:sz w:val="24"/>
          <w:szCs w:val="24"/>
        </w:rPr>
        <w:t xml:space="preserve"> </w:t>
      </w:r>
      <w:r w:rsidRPr="0030793C">
        <w:rPr>
          <w:rFonts w:ascii="Arial" w:hAnsi="Arial" w:cs="Arial"/>
          <w:sz w:val="24"/>
          <w:szCs w:val="24"/>
        </w:rPr>
        <w:t xml:space="preserve">that makes campaign-related disbursements aggregating more than $10,000 in an election reporting cycle </w:t>
      </w:r>
      <w:r w:rsidR="00397514">
        <w:rPr>
          <w:rFonts w:ascii="Arial" w:hAnsi="Arial" w:cs="Arial"/>
          <w:sz w:val="24"/>
          <w:szCs w:val="24"/>
        </w:rPr>
        <w:t xml:space="preserve">to disclose and </w:t>
      </w:r>
      <w:r w:rsidRPr="0030793C">
        <w:rPr>
          <w:rFonts w:ascii="Arial" w:hAnsi="Arial" w:cs="Arial"/>
          <w:sz w:val="24"/>
          <w:szCs w:val="24"/>
        </w:rPr>
        <w:t>file a statement with the Commission</w:t>
      </w:r>
      <w:r w:rsidR="00397514">
        <w:rPr>
          <w:rFonts w:ascii="Arial" w:hAnsi="Arial" w:cs="Arial"/>
          <w:sz w:val="24"/>
          <w:szCs w:val="24"/>
        </w:rPr>
        <w:t xml:space="preserve"> that contains certain information,</w:t>
      </w:r>
      <w:r w:rsidR="00705FF9">
        <w:rPr>
          <w:rFonts w:ascii="Arial" w:hAnsi="Arial" w:cs="Arial"/>
          <w:sz w:val="24"/>
          <w:szCs w:val="24"/>
        </w:rPr>
        <w:t xml:space="preserve"> such as the </w:t>
      </w:r>
      <w:r w:rsidR="00705FF9" w:rsidRPr="00705FF9">
        <w:rPr>
          <w:rFonts w:ascii="Arial" w:hAnsi="Arial" w:cs="Arial"/>
          <w:sz w:val="24"/>
          <w:szCs w:val="24"/>
        </w:rPr>
        <w:t xml:space="preserve"> name of the covered organization</w:t>
      </w:r>
      <w:r w:rsidR="00705FF9">
        <w:rPr>
          <w:rFonts w:ascii="Arial" w:hAnsi="Arial" w:cs="Arial"/>
          <w:sz w:val="24"/>
          <w:szCs w:val="24"/>
        </w:rPr>
        <w:t xml:space="preserve"> and </w:t>
      </w:r>
      <w:r w:rsidR="00705FF9" w:rsidRPr="00705FF9">
        <w:rPr>
          <w:rFonts w:ascii="Arial" w:hAnsi="Arial" w:cs="Arial"/>
          <w:sz w:val="24"/>
          <w:szCs w:val="24"/>
        </w:rPr>
        <w:t>principal place of business</w:t>
      </w:r>
      <w:r w:rsidR="00705FF9">
        <w:rPr>
          <w:rFonts w:ascii="Arial" w:hAnsi="Arial" w:cs="Arial"/>
          <w:sz w:val="24"/>
          <w:szCs w:val="24"/>
        </w:rPr>
        <w:t>, and</w:t>
      </w:r>
      <w:r w:rsidR="00705FF9" w:rsidRPr="00705FF9">
        <w:rPr>
          <w:rFonts w:ascii="Arial" w:hAnsi="Arial" w:cs="Arial"/>
          <w:sz w:val="24"/>
          <w:szCs w:val="24"/>
        </w:rPr>
        <w:t>, in the case of a covered organization that is a corporation</w:t>
      </w:r>
      <w:r w:rsidR="00705FF9">
        <w:rPr>
          <w:rFonts w:ascii="Arial" w:hAnsi="Arial" w:cs="Arial"/>
          <w:sz w:val="24"/>
          <w:szCs w:val="24"/>
        </w:rPr>
        <w:t xml:space="preserve">, </w:t>
      </w:r>
      <w:r w:rsidR="00705FF9" w:rsidRPr="00705FF9">
        <w:rPr>
          <w:rFonts w:ascii="Arial" w:hAnsi="Arial" w:cs="Arial"/>
          <w:sz w:val="24"/>
          <w:szCs w:val="24"/>
        </w:rPr>
        <w:t>a list of the</w:t>
      </w:r>
      <w:r w:rsidR="00705FF9">
        <w:rPr>
          <w:rFonts w:ascii="Arial" w:hAnsi="Arial" w:cs="Arial"/>
          <w:sz w:val="24"/>
          <w:szCs w:val="24"/>
        </w:rPr>
        <w:t xml:space="preserve"> </w:t>
      </w:r>
      <w:r w:rsidR="00705FF9" w:rsidRPr="00705FF9">
        <w:rPr>
          <w:rFonts w:ascii="Arial" w:hAnsi="Arial" w:cs="Arial"/>
          <w:sz w:val="24"/>
          <w:szCs w:val="24"/>
        </w:rPr>
        <w:t xml:space="preserve">beneficial owners </w:t>
      </w:r>
      <w:r w:rsidR="00705FF9">
        <w:rPr>
          <w:rFonts w:ascii="Arial" w:hAnsi="Arial" w:cs="Arial"/>
          <w:sz w:val="24"/>
          <w:szCs w:val="24"/>
        </w:rPr>
        <w:t>, t</w:t>
      </w:r>
      <w:r w:rsidR="00705FF9" w:rsidRPr="00705FF9">
        <w:rPr>
          <w:rFonts w:ascii="Arial" w:hAnsi="Arial" w:cs="Arial"/>
          <w:sz w:val="24"/>
          <w:szCs w:val="24"/>
        </w:rPr>
        <w:t>he amount of each campaign-related</w:t>
      </w:r>
      <w:r w:rsidR="00705FF9">
        <w:rPr>
          <w:rFonts w:ascii="Arial" w:hAnsi="Arial" w:cs="Arial"/>
          <w:sz w:val="24"/>
          <w:szCs w:val="24"/>
        </w:rPr>
        <w:t xml:space="preserve"> </w:t>
      </w:r>
      <w:r w:rsidR="00705FF9" w:rsidRPr="00705FF9">
        <w:rPr>
          <w:rFonts w:ascii="Arial" w:hAnsi="Arial" w:cs="Arial"/>
          <w:sz w:val="24"/>
          <w:szCs w:val="24"/>
        </w:rPr>
        <w:t>disbursement made by such organization during</w:t>
      </w:r>
      <w:r w:rsidR="00705FF9">
        <w:rPr>
          <w:rFonts w:ascii="Arial" w:hAnsi="Arial" w:cs="Arial"/>
          <w:sz w:val="24"/>
          <w:szCs w:val="24"/>
        </w:rPr>
        <w:t xml:space="preserve"> </w:t>
      </w:r>
      <w:r w:rsidR="00705FF9" w:rsidRPr="00705FF9">
        <w:rPr>
          <w:rFonts w:ascii="Arial" w:hAnsi="Arial" w:cs="Arial"/>
          <w:sz w:val="24"/>
          <w:szCs w:val="24"/>
        </w:rPr>
        <w:t>the period covered by the statement of more</w:t>
      </w:r>
      <w:r w:rsidR="00705FF9">
        <w:rPr>
          <w:rFonts w:ascii="Arial" w:hAnsi="Arial" w:cs="Arial"/>
          <w:sz w:val="24"/>
          <w:szCs w:val="24"/>
        </w:rPr>
        <w:t xml:space="preserve"> </w:t>
      </w:r>
      <w:r w:rsidR="00705FF9" w:rsidRPr="00705FF9">
        <w:rPr>
          <w:rFonts w:ascii="Arial" w:hAnsi="Arial" w:cs="Arial"/>
          <w:sz w:val="24"/>
          <w:szCs w:val="24"/>
        </w:rPr>
        <w:t>than $1,000, and the name and address of the</w:t>
      </w:r>
      <w:r w:rsidR="009556AB">
        <w:rPr>
          <w:rFonts w:ascii="Arial" w:hAnsi="Arial" w:cs="Arial"/>
          <w:sz w:val="24"/>
          <w:szCs w:val="24"/>
        </w:rPr>
        <w:t xml:space="preserve"> </w:t>
      </w:r>
      <w:r w:rsidR="00705FF9" w:rsidRPr="00705FF9">
        <w:rPr>
          <w:rFonts w:ascii="Arial" w:hAnsi="Arial" w:cs="Arial"/>
          <w:sz w:val="24"/>
          <w:szCs w:val="24"/>
        </w:rPr>
        <w:t>person to whom the disbursement was made</w:t>
      </w:r>
      <w:r w:rsidR="00705FF9">
        <w:rPr>
          <w:rFonts w:ascii="Arial" w:hAnsi="Arial" w:cs="Arial"/>
          <w:sz w:val="24"/>
          <w:szCs w:val="24"/>
        </w:rPr>
        <w:t>.</w:t>
      </w:r>
    </w:p>
    <w:p w14:paraId="678475D6" w14:textId="32349802" w:rsidR="00CE6C0E" w:rsidRPr="00CE6C0E" w:rsidRDefault="00CE6C0E" w:rsidP="00CE6C0E">
      <w:pPr>
        <w:rPr>
          <w:rFonts w:ascii="Arial" w:hAnsi="Arial" w:cs="Arial"/>
          <w:sz w:val="24"/>
          <w:szCs w:val="24"/>
        </w:rPr>
      </w:pPr>
      <w:r w:rsidRPr="00CE6C0E">
        <w:rPr>
          <w:rFonts w:ascii="Arial" w:hAnsi="Arial" w:cs="Arial"/>
          <w:sz w:val="24"/>
          <w:szCs w:val="24"/>
        </w:rPr>
        <w:lastRenderedPageBreak/>
        <w:t>SEC. 6108</w:t>
      </w:r>
      <w:r w:rsidR="00705FF9">
        <w:rPr>
          <w:rFonts w:ascii="Arial" w:hAnsi="Arial" w:cs="Arial"/>
          <w:sz w:val="24"/>
          <w:szCs w:val="24"/>
        </w:rPr>
        <w:t xml:space="preserve"> – Requiring a</w:t>
      </w:r>
      <w:r w:rsidRPr="00CE6C0E">
        <w:rPr>
          <w:rFonts w:ascii="Arial" w:hAnsi="Arial" w:cs="Arial"/>
          <w:sz w:val="24"/>
          <w:szCs w:val="24"/>
        </w:rPr>
        <w:t xml:space="preserve">n online platform </w:t>
      </w:r>
      <w:r w:rsidR="00705FF9">
        <w:rPr>
          <w:rFonts w:ascii="Arial" w:hAnsi="Arial" w:cs="Arial"/>
          <w:sz w:val="24"/>
          <w:szCs w:val="24"/>
        </w:rPr>
        <w:t>to</w:t>
      </w:r>
      <w:r w:rsidRPr="00CE6C0E">
        <w:rPr>
          <w:rFonts w:ascii="Arial" w:hAnsi="Arial" w:cs="Arial"/>
          <w:sz w:val="24"/>
          <w:szCs w:val="24"/>
        </w:rPr>
        <w:t xml:space="preserve"> maintain</w:t>
      </w:r>
      <w:r w:rsidR="00705FF9">
        <w:rPr>
          <w:rFonts w:ascii="Arial" w:hAnsi="Arial" w:cs="Arial"/>
          <w:sz w:val="24"/>
          <w:szCs w:val="24"/>
        </w:rPr>
        <w:t xml:space="preserve"> </w:t>
      </w:r>
      <w:r w:rsidRPr="00CE6C0E">
        <w:rPr>
          <w:rFonts w:ascii="Arial" w:hAnsi="Arial" w:cs="Arial"/>
          <w:sz w:val="24"/>
          <w:szCs w:val="24"/>
        </w:rPr>
        <w:t>and make available</w:t>
      </w:r>
      <w:r w:rsidR="00705FF9">
        <w:rPr>
          <w:rFonts w:ascii="Arial" w:hAnsi="Arial" w:cs="Arial"/>
          <w:sz w:val="24"/>
          <w:szCs w:val="24"/>
        </w:rPr>
        <w:t xml:space="preserve"> </w:t>
      </w:r>
      <w:r w:rsidRPr="00CE6C0E">
        <w:rPr>
          <w:rFonts w:ascii="Arial" w:hAnsi="Arial" w:cs="Arial"/>
          <w:sz w:val="24"/>
          <w:szCs w:val="24"/>
        </w:rPr>
        <w:t>for online public inspection in machine</w:t>
      </w:r>
      <w:r w:rsidR="00705FF9">
        <w:rPr>
          <w:rFonts w:ascii="Arial" w:hAnsi="Arial" w:cs="Arial"/>
          <w:sz w:val="24"/>
          <w:szCs w:val="24"/>
        </w:rPr>
        <w:t xml:space="preserve"> </w:t>
      </w:r>
      <w:r w:rsidRPr="00CE6C0E">
        <w:rPr>
          <w:rFonts w:ascii="Arial" w:hAnsi="Arial" w:cs="Arial"/>
          <w:sz w:val="24"/>
          <w:szCs w:val="24"/>
        </w:rPr>
        <w:t>readable format, a complete record of any</w:t>
      </w:r>
      <w:r w:rsidR="00705FF9">
        <w:rPr>
          <w:rFonts w:ascii="Arial" w:hAnsi="Arial" w:cs="Arial"/>
          <w:sz w:val="24"/>
          <w:szCs w:val="24"/>
        </w:rPr>
        <w:t xml:space="preserve"> </w:t>
      </w:r>
      <w:r w:rsidRPr="00CE6C0E">
        <w:rPr>
          <w:rFonts w:ascii="Arial" w:hAnsi="Arial" w:cs="Arial"/>
          <w:sz w:val="24"/>
          <w:szCs w:val="24"/>
        </w:rPr>
        <w:t>request to purchase on such online platform a qualified political advertisement</w:t>
      </w:r>
      <w:r w:rsidR="00705FF9">
        <w:rPr>
          <w:rFonts w:ascii="Arial" w:hAnsi="Arial" w:cs="Arial"/>
          <w:sz w:val="24"/>
          <w:szCs w:val="24"/>
        </w:rPr>
        <w:t xml:space="preserve">, </w:t>
      </w:r>
      <w:r w:rsidRPr="00CE6C0E">
        <w:rPr>
          <w:rFonts w:ascii="Arial" w:hAnsi="Arial" w:cs="Arial"/>
          <w:sz w:val="24"/>
          <w:szCs w:val="24"/>
        </w:rPr>
        <w:t>which is made by a person whose a</w:t>
      </w:r>
      <w:r w:rsidR="009556AB">
        <w:rPr>
          <w:rFonts w:ascii="Arial" w:hAnsi="Arial" w:cs="Arial"/>
          <w:sz w:val="24"/>
          <w:szCs w:val="24"/>
        </w:rPr>
        <w:t>ggre</w:t>
      </w:r>
      <w:r w:rsidRPr="00CE6C0E">
        <w:rPr>
          <w:rFonts w:ascii="Arial" w:hAnsi="Arial" w:cs="Arial"/>
          <w:sz w:val="24"/>
          <w:szCs w:val="24"/>
        </w:rPr>
        <w:t>gate requests to purchase qualified political</w:t>
      </w:r>
      <w:r w:rsidR="009556AB">
        <w:rPr>
          <w:rFonts w:ascii="Arial" w:hAnsi="Arial" w:cs="Arial"/>
          <w:sz w:val="24"/>
          <w:szCs w:val="24"/>
        </w:rPr>
        <w:t xml:space="preserve"> </w:t>
      </w:r>
      <w:r w:rsidRPr="00CE6C0E">
        <w:rPr>
          <w:rFonts w:ascii="Arial" w:hAnsi="Arial" w:cs="Arial"/>
          <w:sz w:val="24"/>
          <w:szCs w:val="24"/>
        </w:rPr>
        <w:t>advertisements on such online platform</w:t>
      </w:r>
      <w:r w:rsidR="009556AB">
        <w:rPr>
          <w:rFonts w:ascii="Arial" w:hAnsi="Arial" w:cs="Arial"/>
          <w:sz w:val="24"/>
          <w:szCs w:val="24"/>
        </w:rPr>
        <w:t xml:space="preserve"> </w:t>
      </w:r>
      <w:r w:rsidRPr="00CE6C0E">
        <w:rPr>
          <w:rFonts w:ascii="Arial" w:hAnsi="Arial" w:cs="Arial"/>
          <w:sz w:val="24"/>
          <w:szCs w:val="24"/>
        </w:rPr>
        <w:t>during the calendar year exceeds $500.</w:t>
      </w:r>
    </w:p>
    <w:p w14:paraId="4A613618" w14:textId="2CE8130D" w:rsidR="00CE6C0E" w:rsidRDefault="00CE6C0E" w:rsidP="00CE6C0E">
      <w:pPr>
        <w:rPr>
          <w:rFonts w:ascii="Arial" w:hAnsi="Arial" w:cs="Arial"/>
          <w:sz w:val="24"/>
          <w:szCs w:val="24"/>
        </w:rPr>
      </w:pPr>
      <w:r w:rsidRPr="00CE6C0E">
        <w:rPr>
          <w:rFonts w:ascii="Arial" w:hAnsi="Arial" w:cs="Arial"/>
          <w:sz w:val="24"/>
          <w:szCs w:val="24"/>
        </w:rPr>
        <w:t>SEC. 6109</w:t>
      </w:r>
      <w:r w:rsidR="009556AB">
        <w:rPr>
          <w:rFonts w:ascii="Arial" w:hAnsi="Arial" w:cs="Arial"/>
          <w:sz w:val="24"/>
          <w:szCs w:val="24"/>
        </w:rPr>
        <w:t xml:space="preserve"> – Requiring each </w:t>
      </w:r>
      <w:r w:rsidRPr="00CE6C0E">
        <w:rPr>
          <w:rFonts w:ascii="Arial" w:hAnsi="Arial" w:cs="Arial"/>
          <w:sz w:val="24"/>
          <w:szCs w:val="24"/>
        </w:rPr>
        <w:t>television or radio</w:t>
      </w:r>
      <w:r w:rsidR="009556AB">
        <w:rPr>
          <w:rFonts w:ascii="Arial" w:hAnsi="Arial" w:cs="Arial"/>
          <w:sz w:val="24"/>
          <w:szCs w:val="24"/>
        </w:rPr>
        <w:t xml:space="preserve"> </w:t>
      </w:r>
      <w:r w:rsidRPr="00CE6C0E">
        <w:rPr>
          <w:rFonts w:ascii="Arial" w:hAnsi="Arial" w:cs="Arial"/>
          <w:sz w:val="24"/>
          <w:szCs w:val="24"/>
        </w:rPr>
        <w:t xml:space="preserve">broadcast station, provider of cable or satellite television, or online platform </w:t>
      </w:r>
      <w:r w:rsidR="0021214B">
        <w:rPr>
          <w:rFonts w:ascii="Arial" w:hAnsi="Arial" w:cs="Arial"/>
          <w:sz w:val="24"/>
          <w:szCs w:val="24"/>
        </w:rPr>
        <w:t xml:space="preserve">to </w:t>
      </w:r>
      <w:r w:rsidR="0021214B" w:rsidRPr="00CE6C0E">
        <w:rPr>
          <w:rFonts w:ascii="Arial" w:hAnsi="Arial" w:cs="Arial"/>
          <w:sz w:val="24"/>
          <w:szCs w:val="24"/>
        </w:rPr>
        <w:t>make</w:t>
      </w:r>
      <w:r w:rsidRPr="00CE6C0E">
        <w:rPr>
          <w:rFonts w:ascii="Arial" w:hAnsi="Arial" w:cs="Arial"/>
          <w:sz w:val="24"/>
          <w:szCs w:val="24"/>
        </w:rPr>
        <w:t xml:space="preserve"> reasonable efforts to ensure</w:t>
      </w:r>
      <w:r w:rsidR="009556AB">
        <w:rPr>
          <w:rFonts w:ascii="Arial" w:hAnsi="Arial" w:cs="Arial"/>
          <w:sz w:val="24"/>
          <w:szCs w:val="24"/>
        </w:rPr>
        <w:t xml:space="preserve"> </w:t>
      </w:r>
      <w:r w:rsidRPr="00CE6C0E">
        <w:rPr>
          <w:rFonts w:ascii="Arial" w:hAnsi="Arial" w:cs="Arial"/>
          <w:sz w:val="24"/>
          <w:szCs w:val="24"/>
        </w:rPr>
        <w:t>that communications made available by such station, provider, or platform</w:t>
      </w:r>
      <w:r w:rsidR="009556AB">
        <w:rPr>
          <w:rFonts w:ascii="Arial" w:hAnsi="Arial" w:cs="Arial"/>
          <w:sz w:val="24"/>
          <w:szCs w:val="24"/>
        </w:rPr>
        <w:t xml:space="preserve"> </w:t>
      </w:r>
      <w:r w:rsidRPr="00CE6C0E">
        <w:rPr>
          <w:rFonts w:ascii="Arial" w:hAnsi="Arial" w:cs="Arial"/>
          <w:sz w:val="24"/>
          <w:szCs w:val="24"/>
        </w:rPr>
        <w:t>are not purchased by a foreign national, directly or</w:t>
      </w:r>
      <w:r w:rsidR="009556AB">
        <w:rPr>
          <w:rFonts w:ascii="Arial" w:hAnsi="Arial" w:cs="Arial"/>
          <w:sz w:val="24"/>
          <w:szCs w:val="24"/>
        </w:rPr>
        <w:t xml:space="preserve"> </w:t>
      </w:r>
      <w:r w:rsidRPr="00CE6C0E">
        <w:rPr>
          <w:rFonts w:ascii="Arial" w:hAnsi="Arial" w:cs="Arial"/>
          <w:sz w:val="24"/>
          <w:szCs w:val="24"/>
        </w:rPr>
        <w:t>indirectly</w:t>
      </w:r>
      <w:r w:rsidR="009556AB">
        <w:rPr>
          <w:rFonts w:ascii="Arial" w:hAnsi="Arial" w:cs="Arial"/>
          <w:sz w:val="24"/>
          <w:szCs w:val="24"/>
        </w:rPr>
        <w:t>.</w:t>
      </w:r>
    </w:p>
    <w:p w14:paraId="3EB2D699" w14:textId="4185946F" w:rsidR="00CE6C0E" w:rsidRPr="00CE6C0E" w:rsidRDefault="00CE6C0E" w:rsidP="009556AB">
      <w:pPr>
        <w:rPr>
          <w:rFonts w:ascii="Arial" w:hAnsi="Arial" w:cs="Arial"/>
          <w:sz w:val="24"/>
          <w:szCs w:val="24"/>
        </w:rPr>
      </w:pPr>
      <w:r w:rsidRPr="00CE6C0E">
        <w:rPr>
          <w:rFonts w:ascii="Arial" w:hAnsi="Arial" w:cs="Arial"/>
          <w:sz w:val="24"/>
          <w:szCs w:val="24"/>
        </w:rPr>
        <w:t>SEC. 6110</w:t>
      </w:r>
      <w:r w:rsidR="009556AB">
        <w:rPr>
          <w:rFonts w:ascii="Arial" w:hAnsi="Arial" w:cs="Arial"/>
          <w:sz w:val="24"/>
          <w:szCs w:val="24"/>
        </w:rPr>
        <w:t xml:space="preserve">- Requiring online platforms to display notices identifying sponsors of political ads.  </w:t>
      </w:r>
    </w:p>
    <w:p w14:paraId="0C74474D" w14:textId="00AF3ECE" w:rsidR="009556AB" w:rsidRPr="005F49B9" w:rsidRDefault="00CE6C0E" w:rsidP="009556AB">
      <w:pPr>
        <w:rPr>
          <w:rFonts w:ascii="Arial" w:hAnsi="Arial" w:cs="Arial"/>
          <w:sz w:val="24"/>
          <w:szCs w:val="24"/>
        </w:rPr>
      </w:pPr>
      <w:r w:rsidRPr="00CE6C0E">
        <w:rPr>
          <w:rFonts w:ascii="Arial" w:hAnsi="Arial" w:cs="Arial"/>
          <w:sz w:val="24"/>
          <w:szCs w:val="24"/>
        </w:rPr>
        <w:t>SEC. 8001</w:t>
      </w:r>
      <w:r w:rsidR="009556AB">
        <w:rPr>
          <w:rFonts w:ascii="Arial" w:hAnsi="Arial" w:cs="Arial"/>
          <w:sz w:val="24"/>
          <w:szCs w:val="24"/>
        </w:rPr>
        <w:t xml:space="preserve"> – Establishing a </w:t>
      </w:r>
      <w:r w:rsidRPr="00CE6C0E">
        <w:rPr>
          <w:rFonts w:ascii="Arial" w:hAnsi="Arial" w:cs="Arial"/>
          <w:sz w:val="24"/>
          <w:szCs w:val="24"/>
        </w:rPr>
        <w:t>‘‘State Democracy Promotion</w:t>
      </w:r>
      <w:r w:rsidR="009556AB">
        <w:rPr>
          <w:rFonts w:ascii="Arial" w:hAnsi="Arial" w:cs="Arial"/>
          <w:sz w:val="24"/>
          <w:szCs w:val="24"/>
        </w:rPr>
        <w:t xml:space="preserve"> </w:t>
      </w:r>
      <w:r w:rsidRPr="00CE6C0E">
        <w:rPr>
          <w:rFonts w:ascii="Arial" w:hAnsi="Arial" w:cs="Arial"/>
          <w:sz w:val="24"/>
          <w:szCs w:val="24"/>
        </w:rPr>
        <w:t>Program’’ under which the Director of the Office of State</w:t>
      </w:r>
      <w:r w:rsidR="009556AB">
        <w:rPr>
          <w:rFonts w:ascii="Arial" w:hAnsi="Arial" w:cs="Arial"/>
          <w:sz w:val="24"/>
          <w:szCs w:val="24"/>
        </w:rPr>
        <w:t xml:space="preserve"> </w:t>
      </w:r>
      <w:r w:rsidRPr="00CE6C0E">
        <w:rPr>
          <w:rFonts w:ascii="Arial" w:hAnsi="Arial" w:cs="Arial"/>
          <w:sz w:val="24"/>
          <w:szCs w:val="24"/>
        </w:rPr>
        <w:t>Democracy Promotion shall make allocations to each State</w:t>
      </w:r>
      <w:r w:rsidR="009556AB">
        <w:rPr>
          <w:rFonts w:ascii="Arial" w:hAnsi="Arial" w:cs="Arial"/>
          <w:sz w:val="24"/>
          <w:szCs w:val="24"/>
        </w:rPr>
        <w:t xml:space="preserve"> </w:t>
      </w:r>
      <w:r w:rsidRPr="00CE6C0E">
        <w:rPr>
          <w:rFonts w:ascii="Arial" w:hAnsi="Arial" w:cs="Arial"/>
          <w:sz w:val="24"/>
          <w:szCs w:val="24"/>
        </w:rPr>
        <w:t>for each fiscal year to carry out democracy promotion activities.</w:t>
      </w:r>
      <w:r w:rsidRPr="00CE6C0E">
        <w:rPr>
          <w:rFonts w:ascii="Arial" w:hAnsi="Arial" w:cs="Arial"/>
          <w:sz w:val="24"/>
          <w:szCs w:val="24"/>
        </w:rPr>
        <w:cr/>
      </w:r>
      <w:r w:rsidR="00311ACD">
        <w:rPr>
          <w:rFonts w:ascii="Arial" w:hAnsi="Arial" w:cs="Arial"/>
          <w:sz w:val="24"/>
          <w:szCs w:val="24"/>
        </w:rPr>
        <w:br/>
      </w:r>
      <w:r w:rsidR="005F49B9" w:rsidRPr="005F49B9">
        <w:rPr>
          <w:rFonts w:ascii="Arial" w:hAnsi="Arial" w:cs="Arial"/>
          <w:sz w:val="24"/>
          <w:szCs w:val="24"/>
        </w:rPr>
        <w:t>SEC. 8101</w:t>
      </w:r>
      <w:r w:rsidR="009556AB">
        <w:rPr>
          <w:rFonts w:ascii="Arial" w:hAnsi="Arial" w:cs="Arial"/>
          <w:sz w:val="24"/>
          <w:szCs w:val="24"/>
        </w:rPr>
        <w:t xml:space="preserve"> – Establishing an </w:t>
      </w:r>
      <w:r w:rsidR="00311ACD">
        <w:rPr>
          <w:rFonts w:ascii="Arial" w:hAnsi="Arial" w:cs="Arial"/>
          <w:sz w:val="24"/>
          <w:szCs w:val="24"/>
        </w:rPr>
        <w:t>“</w:t>
      </w:r>
      <w:r w:rsidR="009556AB">
        <w:rPr>
          <w:rFonts w:ascii="Arial" w:hAnsi="Arial" w:cs="Arial"/>
          <w:sz w:val="24"/>
          <w:szCs w:val="24"/>
        </w:rPr>
        <w:t>Optional Democracy Credit Program</w:t>
      </w:r>
      <w:r w:rsidR="00311ACD">
        <w:rPr>
          <w:rFonts w:ascii="Arial" w:hAnsi="Arial" w:cs="Arial"/>
          <w:sz w:val="24"/>
          <w:szCs w:val="24"/>
        </w:rPr>
        <w:t>”</w:t>
      </w:r>
      <w:r w:rsidR="009556AB">
        <w:rPr>
          <w:rFonts w:ascii="Arial" w:hAnsi="Arial" w:cs="Arial"/>
          <w:sz w:val="24"/>
          <w:szCs w:val="24"/>
        </w:rPr>
        <w:t xml:space="preserve"> that will make payments to States to operate a credit program, under which </w:t>
      </w:r>
      <w:r w:rsidR="00311ACD">
        <w:rPr>
          <w:rFonts w:ascii="Arial" w:hAnsi="Arial" w:cs="Arial"/>
          <w:sz w:val="24"/>
          <w:szCs w:val="24"/>
        </w:rPr>
        <w:t xml:space="preserve">the State </w:t>
      </w:r>
      <w:r w:rsidR="009556AB">
        <w:rPr>
          <w:rFonts w:ascii="Arial" w:hAnsi="Arial" w:cs="Arial"/>
          <w:sz w:val="24"/>
          <w:szCs w:val="24"/>
        </w:rPr>
        <w:t xml:space="preserve">will give a qualified individual $25 to be </w:t>
      </w:r>
      <w:r w:rsidR="00311ACD">
        <w:rPr>
          <w:rFonts w:ascii="Arial" w:hAnsi="Arial" w:cs="Arial"/>
          <w:sz w:val="24"/>
          <w:szCs w:val="24"/>
        </w:rPr>
        <w:t>given</w:t>
      </w:r>
      <w:r w:rsidR="009556AB">
        <w:rPr>
          <w:rFonts w:ascii="Arial" w:hAnsi="Arial" w:cs="Arial"/>
          <w:sz w:val="24"/>
          <w:szCs w:val="24"/>
        </w:rPr>
        <w:t xml:space="preserve"> to candidates for office. </w:t>
      </w:r>
    </w:p>
    <w:p w14:paraId="68DA44E3" w14:textId="0DA8D0CA" w:rsidR="005F49B9" w:rsidRPr="005F49B9" w:rsidRDefault="005F49B9" w:rsidP="00311ACD">
      <w:pPr>
        <w:rPr>
          <w:rFonts w:ascii="Arial" w:hAnsi="Arial" w:cs="Arial"/>
          <w:sz w:val="24"/>
          <w:szCs w:val="24"/>
        </w:rPr>
      </w:pPr>
      <w:r w:rsidRPr="005F49B9">
        <w:rPr>
          <w:rFonts w:ascii="Arial" w:hAnsi="Arial" w:cs="Arial"/>
          <w:sz w:val="24"/>
          <w:szCs w:val="24"/>
        </w:rPr>
        <w:t>SEC. 8111</w:t>
      </w:r>
      <w:r w:rsidR="00311ACD">
        <w:rPr>
          <w:rFonts w:ascii="Arial" w:hAnsi="Arial" w:cs="Arial"/>
          <w:sz w:val="24"/>
          <w:szCs w:val="24"/>
        </w:rPr>
        <w:t xml:space="preserve"> – Establishes a small dollar financing program for elections for the House of Representatives, under which a candidate may receive 600% of the amount of qualified small dollar contributions received by the candidate.  There are limits to the amount available under this program.</w:t>
      </w:r>
    </w:p>
    <w:p w14:paraId="0B59990C" w14:textId="7A631514" w:rsidR="005F49B9" w:rsidRPr="005F49B9" w:rsidRDefault="005F49B9" w:rsidP="00311ACD">
      <w:pPr>
        <w:rPr>
          <w:rFonts w:ascii="Arial" w:hAnsi="Arial" w:cs="Arial"/>
          <w:sz w:val="24"/>
          <w:szCs w:val="24"/>
        </w:rPr>
      </w:pPr>
      <w:r w:rsidRPr="005F49B9">
        <w:rPr>
          <w:rFonts w:ascii="Arial" w:hAnsi="Arial" w:cs="Arial"/>
          <w:sz w:val="24"/>
          <w:szCs w:val="24"/>
        </w:rPr>
        <w:t>SEC. 8202</w:t>
      </w:r>
      <w:r w:rsidR="00311ACD">
        <w:rPr>
          <w:rFonts w:ascii="Arial" w:hAnsi="Arial" w:cs="Arial"/>
          <w:sz w:val="24"/>
          <w:szCs w:val="24"/>
        </w:rPr>
        <w:t xml:space="preserve"> – Authorizing the payment of certain personal use services by the authorized committee of a candidate to include, child care services, elder care services, and health care services within certain limits.</w:t>
      </w:r>
    </w:p>
    <w:p w14:paraId="05BDDD95" w14:textId="77777777" w:rsidR="005F49B9" w:rsidRDefault="005F49B9" w:rsidP="005F49B9">
      <w:pPr>
        <w:rPr>
          <w:rFonts w:ascii="Arial" w:hAnsi="Arial" w:cs="Arial"/>
          <w:sz w:val="24"/>
          <w:szCs w:val="24"/>
        </w:rPr>
      </w:pPr>
    </w:p>
    <w:p w14:paraId="74CFB678" w14:textId="77777777" w:rsidR="0030793C" w:rsidRDefault="0030793C" w:rsidP="0030793C">
      <w:pPr>
        <w:rPr>
          <w:rFonts w:ascii="Arial" w:hAnsi="Arial" w:cs="Arial"/>
          <w:sz w:val="24"/>
          <w:szCs w:val="24"/>
        </w:rPr>
      </w:pPr>
    </w:p>
    <w:p w14:paraId="57324D43" w14:textId="77777777" w:rsidR="00A42990" w:rsidRDefault="00A42990" w:rsidP="00A42990">
      <w:pPr>
        <w:rPr>
          <w:rFonts w:ascii="Arial" w:hAnsi="Arial" w:cs="Arial"/>
          <w:sz w:val="24"/>
          <w:szCs w:val="24"/>
        </w:rPr>
      </w:pPr>
    </w:p>
    <w:p w14:paraId="5FA04B09" w14:textId="236B806C" w:rsidR="00025DD0" w:rsidRDefault="00025DD0" w:rsidP="00025DD0">
      <w:pPr>
        <w:rPr>
          <w:rFonts w:ascii="Arial" w:hAnsi="Arial" w:cs="Arial"/>
          <w:sz w:val="24"/>
          <w:szCs w:val="24"/>
        </w:rPr>
      </w:pPr>
    </w:p>
    <w:p w14:paraId="6E2A7524" w14:textId="77777777" w:rsidR="00025DD0" w:rsidRDefault="00025DD0" w:rsidP="00025DD0">
      <w:pPr>
        <w:rPr>
          <w:rFonts w:ascii="Arial" w:hAnsi="Arial" w:cs="Arial"/>
          <w:sz w:val="24"/>
          <w:szCs w:val="24"/>
        </w:rPr>
      </w:pPr>
    </w:p>
    <w:p w14:paraId="4AE8E22B" w14:textId="63396D8D" w:rsidR="009F44DF" w:rsidRDefault="009F44DF" w:rsidP="009F44DF">
      <w:pPr>
        <w:rPr>
          <w:rFonts w:ascii="Arial" w:hAnsi="Arial" w:cs="Arial"/>
          <w:sz w:val="24"/>
          <w:szCs w:val="24"/>
        </w:rPr>
      </w:pPr>
    </w:p>
    <w:p w14:paraId="2D2CA393" w14:textId="77777777" w:rsidR="009F44DF" w:rsidRDefault="009F44DF" w:rsidP="009F44DF">
      <w:pPr>
        <w:rPr>
          <w:rFonts w:ascii="Arial" w:hAnsi="Arial" w:cs="Arial"/>
          <w:sz w:val="24"/>
          <w:szCs w:val="24"/>
        </w:rPr>
      </w:pPr>
    </w:p>
    <w:p w14:paraId="6DAF0988" w14:textId="77777777" w:rsidR="00637232" w:rsidRPr="00A77B70" w:rsidRDefault="00637232" w:rsidP="00637232">
      <w:pPr>
        <w:rPr>
          <w:rFonts w:ascii="Arial" w:hAnsi="Arial" w:cs="Arial"/>
          <w:sz w:val="24"/>
          <w:szCs w:val="24"/>
        </w:rPr>
      </w:pPr>
    </w:p>
    <w:sectPr w:rsidR="00637232" w:rsidRPr="00A77B70" w:rsidSect="00E054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24EB" w14:textId="77777777" w:rsidR="00EC116B" w:rsidRDefault="00EC116B" w:rsidP="00113F52">
      <w:pPr>
        <w:spacing w:after="0" w:line="240" w:lineRule="auto"/>
      </w:pPr>
      <w:r>
        <w:separator/>
      </w:r>
    </w:p>
  </w:endnote>
  <w:endnote w:type="continuationSeparator" w:id="0">
    <w:p w14:paraId="01A44CAC" w14:textId="77777777" w:rsidR="00EC116B" w:rsidRDefault="00EC116B" w:rsidP="0011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54075"/>
      <w:docPartObj>
        <w:docPartGallery w:val="Page Numbers (Bottom of Page)"/>
        <w:docPartUnique/>
      </w:docPartObj>
    </w:sdtPr>
    <w:sdtEndPr>
      <w:rPr>
        <w:noProof/>
      </w:rPr>
    </w:sdtEndPr>
    <w:sdtContent>
      <w:p w14:paraId="386C1C1D" w14:textId="7D5A714E" w:rsidR="00113F52" w:rsidRDefault="00113F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062893" w14:textId="77777777" w:rsidR="00113F52" w:rsidRDefault="00113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CB0A" w14:textId="77777777" w:rsidR="00EC116B" w:rsidRDefault="00EC116B" w:rsidP="00113F52">
      <w:pPr>
        <w:spacing w:after="0" w:line="240" w:lineRule="auto"/>
      </w:pPr>
      <w:r>
        <w:separator/>
      </w:r>
    </w:p>
  </w:footnote>
  <w:footnote w:type="continuationSeparator" w:id="0">
    <w:p w14:paraId="115CA896" w14:textId="77777777" w:rsidR="00EC116B" w:rsidRDefault="00EC116B" w:rsidP="00113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B9C0" w14:textId="36A4C94C" w:rsidR="0021214B" w:rsidRPr="0021214B" w:rsidRDefault="0021214B" w:rsidP="0021214B">
    <w:pPr>
      <w:pStyle w:val="Header"/>
    </w:pPr>
    <w:r>
      <w:tab/>
    </w:r>
    <w:r>
      <w:tab/>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1A61"/>
    <w:multiLevelType w:val="hybridMultilevel"/>
    <w:tmpl w:val="6DE8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413DE"/>
    <w:multiLevelType w:val="hybridMultilevel"/>
    <w:tmpl w:val="D86C3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668D7"/>
    <w:multiLevelType w:val="hybridMultilevel"/>
    <w:tmpl w:val="B62C5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0D5BAD"/>
    <w:multiLevelType w:val="hybridMultilevel"/>
    <w:tmpl w:val="9596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969FF"/>
    <w:multiLevelType w:val="hybridMultilevel"/>
    <w:tmpl w:val="75A0E0A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3204B9"/>
    <w:multiLevelType w:val="hybridMultilevel"/>
    <w:tmpl w:val="1588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31FE8"/>
    <w:multiLevelType w:val="hybridMultilevel"/>
    <w:tmpl w:val="797856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7A589D"/>
    <w:multiLevelType w:val="hybridMultilevel"/>
    <w:tmpl w:val="FCC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B60F46"/>
    <w:multiLevelType w:val="hybridMultilevel"/>
    <w:tmpl w:val="525E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6"/>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70"/>
    <w:rsid w:val="00023DCF"/>
    <w:rsid w:val="00025DD0"/>
    <w:rsid w:val="00037B91"/>
    <w:rsid w:val="00053CE9"/>
    <w:rsid w:val="00064BF7"/>
    <w:rsid w:val="000C616E"/>
    <w:rsid w:val="00104834"/>
    <w:rsid w:val="00113F52"/>
    <w:rsid w:val="001F7D6B"/>
    <w:rsid w:val="0021214B"/>
    <w:rsid w:val="00213C0D"/>
    <w:rsid w:val="00274030"/>
    <w:rsid w:val="002C6F30"/>
    <w:rsid w:val="003015F9"/>
    <w:rsid w:val="00305C0D"/>
    <w:rsid w:val="0030793C"/>
    <w:rsid w:val="00311ACD"/>
    <w:rsid w:val="003621F4"/>
    <w:rsid w:val="003700A6"/>
    <w:rsid w:val="00372162"/>
    <w:rsid w:val="0038032F"/>
    <w:rsid w:val="00397514"/>
    <w:rsid w:val="003D0BF2"/>
    <w:rsid w:val="003F7900"/>
    <w:rsid w:val="00563A2D"/>
    <w:rsid w:val="00596ABC"/>
    <w:rsid w:val="005F49B9"/>
    <w:rsid w:val="00636221"/>
    <w:rsid w:val="00637232"/>
    <w:rsid w:val="00670F57"/>
    <w:rsid w:val="006A57E2"/>
    <w:rsid w:val="006C0958"/>
    <w:rsid w:val="00705FF9"/>
    <w:rsid w:val="00763EF7"/>
    <w:rsid w:val="0079273F"/>
    <w:rsid w:val="007D4F5F"/>
    <w:rsid w:val="007F6D18"/>
    <w:rsid w:val="009476E1"/>
    <w:rsid w:val="009556AB"/>
    <w:rsid w:val="009745A4"/>
    <w:rsid w:val="009F44DF"/>
    <w:rsid w:val="00A42990"/>
    <w:rsid w:val="00A55546"/>
    <w:rsid w:val="00A73E79"/>
    <w:rsid w:val="00A77B70"/>
    <w:rsid w:val="00AA1512"/>
    <w:rsid w:val="00CA0D53"/>
    <w:rsid w:val="00CB47E5"/>
    <w:rsid w:val="00CE6C0E"/>
    <w:rsid w:val="00CF4FC3"/>
    <w:rsid w:val="00D6130D"/>
    <w:rsid w:val="00E054C6"/>
    <w:rsid w:val="00E32AA9"/>
    <w:rsid w:val="00E45535"/>
    <w:rsid w:val="00E72BAA"/>
    <w:rsid w:val="00E8037D"/>
    <w:rsid w:val="00EC116B"/>
    <w:rsid w:val="00EE684C"/>
    <w:rsid w:val="00F8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3E55"/>
  <w15:chartTrackingRefBased/>
  <w15:docId w15:val="{92D5A5B3-3C8E-4196-935F-BB9EE543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00"/>
    <w:pPr>
      <w:ind w:left="720"/>
      <w:contextualSpacing/>
    </w:pPr>
  </w:style>
  <w:style w:type="paragraph" w:styleId="Header">
    <w:name w:val="header"/>
    <w:basedOn w:val="Normal"/>
    <w:link w:val="HeaderChar"/>
    <w:uiPriority w:val="99"/>
    <w:unhideWhenUsed/>
    <w:rsid w:val="0011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52"/>
  </w:style>
  <w:style w:type="paragraph" w:styleId="Footer">
    <w:name w:val="footer"/>
    <w:basedOn w:val="Normal"/>
    <w:link w:val="FooterChar"/>
    <w:uiPriority w:val="99"/>
    <w:unhideWhenUsed/>
    <w:rsid w:val="0011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 Carter</dc:creator>
  <cp:keywords/>
  <dc:description/>
  <cp:lastModifiedBy>Amanda Mercer</cp:lastModifiedBy>
  <cp:revision>2</cp:revision>
  <dcterms:created xsi:type="dcterms:W3CDTF">2021-09-18T13:18:00Z</dcterms:created>
  <dcterms:modified xsi:type="dcterms:W3CDTF">2021-09-18T13:18:00Z</dcterms:modified>
</cp:coreProperties>
</file>