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174205" w:rsidRDefault="00CF10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color w:val="000000"/>
          <w:sz w:val="28"/>
          <w:szCs w:val="28"/>
        </w:rPr>
        <w:t>Harvey Milk LGBTQ Democratic Club</w:t>
      </w:r>
    </w:p>
    <w:p w14:paraId="00000002" w14:textId="77777777" w:rsidR="00174205" w:rsidRDefault="00CF10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Ballot Measure </w:t>
      </w:r>
      <w:r>
        <w:rPr>
          <w:rFonts w:ascii="Arial" w:eastAsia="Arial" w:hAnsi="Arial" w:cs="Arial"/>
          <w:b/>
          <w:color w:val="000000"/>
          <w:sz w:val="28"/>
          <w:szCs w:val="28"/>
        </w:rPr>
        <w:t>Questionnaire for November 20</w:t>
      </w:r>
      <w:r>
        <w:rPr>
          <w:rFonts w:ascii="Arial" w:eastAsia="Arial" w:hAnsi="Arial" w:cs="Arial"/>
          <w:b/>
          <w:sz w:val="28"/>
          <w:szCs w:val="28"/>
        </w:rPr>
        <w:t>19</w:t>
      </w:r>
    </w:p>
    <w:p w14:paraId="00000003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4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5" w14:textId="77777777" w:rsidR="00174205" w:rsidRDefault="00CF10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Dear Ballot Initiative Representative (or Opponent),</w:t>
      </w:r>
    </w:p>
    <w:p w14:paraId="00000006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14:paraId="00000007" w14:textId="77777777" w:rsidR="00174205" w:rsidRDefault="00CF10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The Harvey Milk LGBTQ Democratic Club invites you to get to know us a little better as we plan our endorsements for the November 2019 election cycle. Your participation in our Club’s questionnaire will allow our Membership to better understand what your ba</w:t>
      </w:r>
      <w:r>
        <w:rPr>
          <w:rFonts w:ascii="Arial" w:eastAsia="Arial" w:hAnsi="Arial" w:cs="Arial"/>
          <w:i/>
          <w:sz w:val="22"/>
          <w:szCs w:val="22"/>
        </w:rPr>
        <w:t>llot position is, what it stands for, and what you plan to accomplish if you pass or defeat the initiative.</w:t>
      </w:r>
    </w:p>
    <w:p w14:paraId="00000008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9" w14:textId="77777777" w:rsidR="00174205" w:rsidRDefault="00CF10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30j0zll" w:colFirst="0" w:colLast="0"/>
      <w:bookmarkEnd w:id="0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Email </w:t>
      </w:r>
      <w:r>
        <w:rPr>
          <w:rFonts w:ascii="Arial" w:eastAsia="Arial" w:hAnsi="Arial" w:cs="Arial"/>
          <w:i/>
          <w:sz w:val="22"/>
          <w:szCs w:val="22"/>
        </w:rPr>
        <w:t>your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answers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to Political Action Committee (PAC) Chair </w:t>
      </w:r>
      <w:r>
        <w:rPr>
          <w:rFonts w:ascii="Arial" w:eastAsia="Arial" w:hAnsi="Arial" w:cs="Arial"/>
          <w:i/>
          <w:sz w:val="22"/>
          <w:szCs w:val="22"/>
        </w:rPr>
        <w:t xml:space="preserve">Gabriela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Alemán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at </w:t>
      </w:r>
      <w:hyperlink r:id="rId7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pac@milkclub.org</w:t>
        </w:r>
      </w:hyperlink>
      <w:r>
        <w:rPr>
          <w:rFonts w:ascii="Arial" w:eastAsia="Arial" w:hAnsi="Arial" w:cs="Arial"/>
          <w:i/>
          <w:sz w:val="22"/>
          <w:szCs w:val="22"/>
        </w:rPr>
        <w:t xml:space="preserve"> and to our Correspondent Lee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Hepner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at </w:t>
      </w:r>
      <w:hyperlink r:id="rId8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correspondent@milkclub.org</w:t>
        </w:r>
      </w:hyperlink>
      <w:r>
        <w:rPr>
          <w:rFonts w:ascii="Arial" w:eastAsia="Arial" w:hAnsi="Arial" w:cs="Arial"/>
          <w:i/>
          <w:sz w:val="22"/>
          <w:szCs w:val="22"/>
        </w:rPr>
        <w:t xml:space="preserve">. </w:t>
      </w:r>
    </w:p>
    <w:p w14:paraId="0000000A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B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C" w14:textId="77777777" w:rsidR="00174205" w:rsidRDefault="00CF10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Good Luck,</w:t>
      </w:r>
    </w:p>
    <w:p w14:paraId="0000000D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14:paraId="0000000E" w14:textId="77777777" w:rsidR="00174205" w:rsidRDefault="00CF10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Harvey Milk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LGBTQ  Democratic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Club</w:t>
      </w:r>
    </w:p>
    <w:p w14:paraId="0000000F" w14:textId="77777777" w:rsidR="00174205" w:rsidRDefault="0017420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/>
        <w:rPr>
          <w:rFonts w:ascii="Arial" w:eastAsia="Arial" w:hAnsi="Arial" w:cs="Arial"/>
        </w:rPr>
      </w:pPr>
    </w:p>
    <w:p w14:paraId="00000010" w14:textId="77777777" w:rsidR="00174205" w:rsidRDefault="00174205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00000011" w14:textId="77777777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answer each question in 150 words or less.</w:t>
      </w:r>
    </w:p>
    <w:p w14:paraId="00000012" w14:textId="77777777" w:rsidR="00174205" w:rsidRDefault="00174205">
      <w:pPr>
        <w:pStyle w:val="normal0"/>
        <w:spacing w:after="200"/>
        <w:rPr>
          <w:rFonts w:ascii="Arial" w:eastAsia="Arial" w:hAnsi="Arial" w:cs="Arial"/>
          <w:sz w:val="22"/>
          <w:szCs w:val="22"/>
        </w:rPr>
      </w:pPr>
    </w:p>
    <w:p w14:paraId="00000013" w14:textId="77777777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Please briefly describe the intent of the ballot initiative you are supporting or opposing.</w:t>
      </w:r>
    </w:p>
    <w:p w14:paraId="00000014" w14:textId="476C8FC1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 intent of the initiative is to change the name of the Department of Aging and Adult Services to the Department of Disability and Aging Services.</w:t>
      </w:r>
    </w:p>
    <w:p w14:paraId="00000015" w14:textId="77777777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Explain why you support or oppose this initiative.</w:t>
      </w:r>
    </w:p>
    <w:p w14:paraId="2AD3CAA3" w14:textId="5B5F04FC" w:rsidR="00CF10EC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 support this initiative because it will help ensure that people with disabilities understand that the department provides services for them.</w:t>
      </w:r>
    </w:p>
    <w:p w14:paraId="00000016" w14:textId="77777777" w:rsidR="00174205" w:rsidRDefault="00174205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00000017" w14:textId="77777777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Which public officials and/or organizations support your position on this initiative?</w:t>
      </w:r>
    </w:p>
    <w:p w14:paraId="00000018" w14:textId="674F0CD1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This measure was placed on the ballot by Mayor Breed and Board President Yee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with unanimous support from the full Board.</w:t>
      </w:r>
    </w:p>
    <w:p w14:paraId="00000019" w14:textId="77777777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Who is/are the main political consultant(s) working on your position on this initiative?</w:t>
      </w:r>
    </w:p>
    <w:p w14:paraId="0000001A" w14:textId="366A6114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 don’t really have consultants working on this. It’s rather organic.</w:t>
      </w:r>
    </w:p>
    <w:p w14:paraId="0000001B" w14:textId="77777777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What is the main source of funding for your position on the initiative?</w:t>
      </w:r>
    </w:p>
    <w:p w14:paraId="0000001C" w14:textId="2A1B02A0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This is a small measure without need for much funding.</w:t>
      </w:r>
    </w:p>
    <w:p w14:paraId="0000001D" w14:textId="77777777" w:rsidR="00174205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 Explain why the Harvey Milk Club should endorse your position on this initiative?</w:t>
      </w:r>
    </w:p>
    <w:p w14:paraId="69407D1A" w14:textId="6A0C4B80" w:rsidR="00CF10EC" w:rsidRDefault="00CF10EC">
      <w:pPr>
        <w:pStyle w:val="normal0"/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This is a fairly noncontroversial initiative that will help people with disabilities.</w:t>
      </w:r>
      <w:bookmarkStart w:id="1" w:name="_GoBack"/>
      <w:bookmarkEnd w:id="1"/>
    </w:p>
    <w:p w14:paraId="0000001E" w14:textId="77777777" w:rsidR="00174205" w:rsidRDefault="00174205">
      <w:pPr>
        <w:pStyle w:val="normal0"/>
        <w:spacing w:after="200"/>
        <w:rPr>
          <w:rFonts w:ascii="Arial" w:eastAsia="Arial" w:hAnsi="Arial" w:cs="Arial"/>
          <w:sz w:val="22"/>
          <w:szCs w:val="22"/>
        </w:rPr>
      </w:pPr>
    </w:p>
    <w:sectPr w:rsidR="00174205">
      <w:headerReference w:type="default" r:id="rId9"/>
      <w:footerReference w:type="default" r:id="rId10"/>
      <w:pgSz w:w="12240" w:h="15840"/>
      <w:pgMar w:top="900" w:right="144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124E3" w14:textId="77777777" w:rsidR="00000000" w:rsidRDefault="00CF10EC">
      <w:r>
        <w:separator/>
      </w:r>
    </w:p>
  </w:endnote>
  <w:endnote w:type="continuationSeparator" w:id="0">
    <w:p w14:paraId="6ED5076A" w14:textId="77777777" w:rsidR="00000000" w:rsidRDefault="00CF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174205" w:rsidRDefault="00CF10EC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39C94" w14:textId="77777777" w:rsidR="00000000" w:rsidRDefault="00CF10EC">
      <w:r>
        <w:separator/>
      </w:r>
    </w:p>
  </w:footnote>
  <w:footnote w:type="continuationSeparator" w:id="0">
    <w:p w14:paraId="26E85185" w14:textId="77777777" w:rsidR="00000000" w:rsidRDefault="00CF1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174205" w:rsidRDefault="0017420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4205"/>
    <w:rsid w:val="00174205"/>
    <w:rsid w:val="00C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c@milkclub.org" TargetMode="External"/><Relationship Id="rId8" Type="http://schemas.openxmlformats.org/officeDocument/2006/relationships/hyperlink" Target="mailto:correspondent@milkclub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Shireen McSpadden</cp:lastModifiedBy>
  <cp:revision>2</cp:revision>
  <dcterms:created xsi:type="dcterms:W3CDTF">2019-08-16T23:06:00Z</dcterms:created>
  <dcterms:modified xsi:type="dcterms:W3CDTF">2019-08-16T23:06:00Z</dcterms:modified>
</cp:coreProperties>
</file>