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The Harvey Milk LGBTQ Democratic Club</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Candidate Questionnaire for March 2020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Dear Candidate,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Congratulations on declaring your candidacy. The Harvey Milk LGBTQ Democratic Club invites you to get to know us a little better as we plan our endorsements for the March 2020 primary election. Your participation in our Club’s questionnaire will allow our Membership to better understand who you are, what you stand for, and what you plan to accomplish if you are elected to office.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There are two parts to our questionnaire plus additional questions for individual offices. Part 1 is a series of short-answer questions, with a 150-word limit on answers. Part 2 is a series of Yes/No questions covering a broad set of issues.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email your answers to Political Action Committee (PAC) at </w:t>
      </w:r>
      <w:hyperlink r:id="rId6">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pac@milkclub.org</w:t>
        </w:r>
      </w:hyperlink>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and to our Correspondent Lee Hepner at </w:t>
      </w:r>
      <w:hyperlink r:id="rId7">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correspondent@milkclub.org</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There will be an opportunity for you or a proxy to speak in person at the club’s PAC meeting on Saturday, December 7th from 11am to 6pm at the Women’s Building at 3543 18th Street. Please contact us at </w:t>
      </w:r>
      <w:hyperlink r:id="rId8">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pac@milkclub.org</w:t>
        </w:r>
      </w:hyperlink>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or </w:t>
      </w:r>
      <w:hyperlink r:id="rId9">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president@milkclub.org</w:t>
        </w:r>
      </w:hyperlink>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 schedule an appointment.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And please note that your time will be limited to 5 minutes (including questions). So the content of this questionnaire will be the main source for endorsement consideration.</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Good Luck!</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Required Information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Full Name: </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Jane Natoli</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Office Sought:</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 Dem</w:t>
      </w:r>
      <w:r w:rsidDel="00000000" w:rsidR="00000000" w:rsidRPr="00000000">
        <w:rPr>
          <w:rFonts w:ascii="Arial" w:cs="Arial" w:eastAsia="Arial" w:hAnsi="Arial"/>
          <w:sz w:val="22"/>
          <w:szCs w:val="22"/>
          <w:rtl w:val="0"/>
        </w:rPr>
        <w:t xml:space="preserve">ocratic County Central Committee, Assembly District 19</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Mailing Address:</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 759 6th Ave #</w:t>
      </w:r>
      <w:r w:rsidDel="00000000" w:rsidR="00000000" w:rsidRPr="00000000">
        <w:rPr>
          <w:rFonts w:ascii="Arial" w:cs="Arial" w:eastAsia="Arial" w:hAnsi="Arial"/>
          <w:sz w:val="22"/>
          <w:szCs w:val="22"/>
          <w:rtl w:val="0"/>
        </w:rPr>
        <w:t xml:space="preserve">7, San Francisco, CA 94118-3848</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Phone: </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415-335-9950</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jane</w:t>
      </w:r>
      <w:r w:rsidDel="00000000" w:rsidR="00000000" w:rsidRPr="00000000">
        <w:rPr>
          <w:rFonts w:ascii="Arial" w:cs="Arial" w:eastAsia="Arial" w:hAnsi="Arial"/>
          <w:sz w:val="22"/>
          <w:szCs w:val="22"/>
          <w:rtl w:val="0"/>
        </w:rPr>
        <w:t xml:space="preserve">@janenatoli.com</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Website: </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https:</w:t>
      </w:r>
      <w:r w:rsidDel="00000000" w:rsidR="00000000" w:rsidRPr="00000000">
        <w:rPr>
          <w:rFonts w:ascii="Arial" w:cs="Arial" w:eastAsia="Arial" w:hAnsi="Arial"/>
          <w:sz w:val="22"/>
          <w:szCs w:val="22"/>
          <w:rtl w:val="0"/>
        </w:rPr>
        <w:t xml:space="preserve">//www.janenatoli.com</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Are you a Member of the Harvey Milk LGBTQ Club?:</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 I was, looks like it expired and I just re-upped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If so, since when?: </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I joined back in 2018</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Do you identify as lesbian, gay, bisexual, transgender, and/or queer (LGBTQ)?:</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y</w:t>
      </w:r>
      <w:r w:rsidDel="00000000" w:rsidR="00000000" w:rsidRPr="00000000">
        <w:rPr>
          <w:rtl w:val="0"/>
        </w:rPr>
        <w:t xml:space="preserve">es, I am trans</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PART 1:</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Questions for All Candidates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answer each question in 150 words or less.)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Please describe your qualifications for the position you seek. Feel free to add anything that you would like our Members to know about you and your candidacy.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tl w:val="0"/>
        </w:rPr>
        <w:t xml:space="preserve">As a board member of membership organizations such as the San Francisco Bicycle Coalition, I’ve learned what it takes to engage and grow a diverse group of people. I’ve learned how to engage new members and get them to become active parts of communities, which is a skill I would like to bring to the DCCC in growing our Democratic Party here in San Francisco. There are so many more people we can reach and get involved in our local elections that just need some help getting involved with our intimidating politics. In addition to serving on the Bike Coalition, I’m also a board member at the SF LGBT Center where we spend a lot of our time trying to figure out the best way to support our community members most in need and engaging them and building services with those gaps in mind.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Do you have any key endorsements that you would like to share? Why are these endorsements meaningful to you?</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pPr>
      <w:r w:rsidDel="00000000" w:rsidR="00000000" w:rsidRPr="00000000">
        <w:rPr>
          <w:sz w:val="22"/>
          <w:szCs w:val="22"/>
          <w:rtl w:val="0"/>
        </w:rPr>
        <w:t xml:space="preserve">At present, I have not been seeking endorsements other than from various organizations that I believe in as I have been trying to grow my grassroots campaign.</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What do you see as the most important short-term and long-term solutions to SF’s homeless crisis? What can you do in your office to help end homelessness?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tl w:val="0"/>
        </w:rPr>
        <w:t xml:space="preserve">Long-term, people need homes and we need to make them affordable. In the short-term, that means we need to do a better job of connecting people experiencing homelessness with resources now. That means building navigation centers throughout San Francisco, showing up to support more affordable housing not just in a few places, but throughout the city, and pushing our leaders to have a both/and mentality when it comes to solving this crisis. That also means supporting leaders who are actually bringing proactive solutions to our housing cris, which is something we can do on the DCCC.</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What are your plans to address housing affordability and economic inequality in San Francisco? What work have you done on these issues in the past?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sz w:val="22"/>
          <w:szCs w:val="22"/>
          <w:rtl w:val="0"/>
        </w:rPr>
        <w:t xml:space="preserve">When I moved here, homes were already out of reach for most. This has been a long-standing issue and one that activated me as I’ve seen countless neighbors and friends pushed out of the city. It’s why I’m proud to serve on the board of YIMBY Action. We need to build more homes, especially on the westside of the city, because we just need more houses for everyone here. With our city, state, and federal resources, we need to prioritize supporting truly affordable homes while also working. When it comes to economic inequality, again, we need to focus our resources on connecting those who need the support most. That includes supporting programs to ensure we’re connecting trans folks with economic opportunity, which is why I’ve been proud to serve the Center as we work to connect them with opportunities</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Arial" w:cs="Arial" w:eastAsia="Arial" w:hAnsi="Arial"/>
          <w:b w:val="0"/>
          <w:i w:val="0"/>
          <w:smallCaps w:val="0"/>
          <w:strike w:val="0"/>
          <w:color w:val="1d1e1f"/>
          <w:sz w:val="22"/>
          <w:szCs w:val="22"/>
          <w:u w:val="none"/>
          <w:shd w:fill="auto" w:val="clear"/>
          <w:vertAlign w:val="baseline"/>
        </w:rPr>
      </w:pPr>
      <w:r w:rsidDel="00000000" w:rsidR="00000000" w:rsidRPr="00000000">
        <w:rPr>
          <w:rFonts w:ascii="Arial" w:cs="Arial" w:eastAsia="Arial" w:hAnsi="Arial"/>
          <w:b w:val="0"/>
          <w:i w:val="0"/>
          <w:smallCaps w:val="0"/>
          <w:strike w:val="0"/>
          <w:color w:val="1d1e1f"/>
          <w:sz w:val="22"/>
          <w:szCs w:val="22"/>
          <w:u w:val="none"/>
          <w:shd w:fill="auto" w:val="clear"/>
          <w:vertAlign w:val="baseline"/>
          <w:rtl w:val="0"/>
        </w:rPr>
        <w:t xml:space="preserve">5. Describe your work addressing racial injustice and inequity in San Francisco.</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sz w:val="22"/>
          <w:szCs w:val="22"/>
          <w:rtl w:val="0"/>
        </w:rPr>
        <w:t xml:space="preserve">While I have not done much explicit work in this area, I definitely try to keep this in mind with my advocacy in general. That’s why I’ve been supportive of efforts that make our streets safer that are not overly reliant on police enforcement, since it’s heavily biased. In addition, it’s why I push my neighborhood to do more. We have traditionally locked people of color out of opportunities in many parts of the city, and to connect people with economic opportunity, we need diverse, integrated communities that truly represent the breadth of who we are as a city.</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How have you supported economically-under-resourced LGBTQ San Franciscans, and how will you continue to do so if elected?</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sz w:val="22"/>
          <w:szCs w:val="22"/>
          <w:rtl w:val="0"/>
        </w:rPr>
        <w:t xml:space="preserve">I have been a long-time volunteer at the SF LGBT Center to support their programming work specifically geared towards these areas. One of the reasons I was drawn to it was the economic component. I am aware that I am a fortunate trans person and I like the idea of supporting and volunteering for a place that has job programs specifically geared towards connecting trans folks with employment opportunities, providing more resources when it comes to first time home-buyers, or giving LGBTQ individuals the resources they need to start a business here. I’m proud to continue that work in oversight capacity by ensuring the Center has the resources it needs to do that work</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w:t>
      </w:r>
      <w:r w:rsidDel="00000000" w:rsidR="00000000" w:rsidRPr="00000000">
        <w:rPr>
          <w:rFonts w:ascii="Arial" w:cs="Arial" w:eastAsia="Arial" w:hAnsi="Arial"/>
          <w:b w:val="0"/>
          <w:i w:val="0"/>
          <w:smallCaps w:val="0"/>
          <w:strike w:val="0"/>
          <w:color w:val="1d1e1f"/>
          <w:sz w:val="22"/>
          <w:szCs w:val="22"/>
          <w:u w:val="none"/>
          <w:shd w:fill="auto" w:val="clear"/>
          <w:vertAlign w:val="baseline"/>
          <w:rtl w:val="0"/>
        </w:rPr>
        <w:t xml:space="preserve">Do you support State Senator Scott Wiener’s SB 50, a rezoning proposal to promote housing density? Why or why not?</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sz w:val="22"/>
          <w:szCs w:val="22"/>
          <w:rtl w:val="0"/>
        </w:rPr>
        <w:t xml:space="preserve">Yes, I think he has done a lot of work with a lot of partners and is continuing to take amendments to find the right balance between trying to figure out ways we can build more housing in places like the Richmond or West Portal while also protecting neighborhoods that have unfortunately faced the brunt of our building, but largely, I support it because I appreciate the diligence of trying to figure out how to make it work as opposed to just reflexively saying now. We need solutions, and we may not get them exactly right the first time, as we saw with this, but that means we need to keep trying to find them</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1d1e1f"/>
          <w:sz w:val="22"/>
          <w:szCs w:val="22"/>
          <w:u w:val="none"/>
          <w:shd w:fill="auto" w:val="clear"/>
          <w:vertAlign w:val="baseline"/>
        </w:rPr>
      </w:pPr>
      <w:r w:rsidDel="00000000" w:rsidR="00000000" w:rsidRPr="00000000">
        <w:rPr>
          <w:rFonts w:ascii="Arial" w:cs="Arial" w:eastAsia="Arial" w:hAnsi="Arial"/>
          <w:b w:val="0"/>
          <w:i w:val="0"/>
          <w:smallCaps w:val="0"/>
          <w:strike w:val="0"/>
          <w:color w:val="1d1e1f"/>
          <w:sz w:val="22"/>
          <w:szCs w:val="22"/>
          <w:u w:val="none"/>
          <w:shd w:fill="auto" w:val="clear"/>
          <w:vertAlign w:val="baseline"/>
          <w:rtl w:val="0"/>
        </w:rPr>
        <w:t xml:space="preserve">8. What are your thoughts on the role of law enforcement and corporations in the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1d1e1f"/>
          <w:sz w:val="22"/>
          <w:szCs w:val="22"/>
          <w:u w:val="none"/>
          <w:shd w:fill="auto" w:val="clear"/>
          <w:vertAlign w:val="baseline"/>
        </w:rPr>
      </w:pPr>
      <w:r w:rsidDel="00000000" w:rsidR="00000000" w:rsidRPr="00000000">
        <w:rPr>
          <w:rFonts w:ascii="Arial" w:cs="Arial" w:eastAsia="Arial" w:hAnsi="Arial"/>
          <w:b w:val="0"/>
          <w:i w:val="0"/>
          <w:smallCaps w:val="0"/>
          <w:strike w:val="0"/>
          <w:color w:val="1d1e1f"/>
          <w:sz w:val="22"/>
          <w:szCs w:val="22"/>
          <w:u w:val="none"/>
          <w:shd w:fill="auto" w:val="clear"/>
          <w:vertAlign w:val="baseline"/>
          <w:rtl w:val="0"/>
        </w:rPr>
        <w:t xml:space="preserve">annual Pride parade?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sz w:val="22"/>
          <w:szCs w:val="22"/>
          <w:rtl w:val="0"/>
        </w:rPr>
        <w:t xml:space="preserve">I don’t law enforcement needs to be marching in events like that and on the parade route, and corporations absolutely need to take a backseat in my opinion. When it comes to supporting the event, I realize it’s challenging to have such a large event without law enforcement, but that it also negatively impacts how many people in the LGBTQ community feel at events. I would like to see a shift towards a Pride parade that centers on the community organizations supporting our community first and foremost instead of corporations.</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Do you support lowering the voting age to 16 for local elections? Why or why not?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sz w:val="22"/>
          <w:szCs w:val="22"/>
          <w:rtl w:val="0"/>
        </w:rPr>
        <w:t xml:space="preserve">I am ambivalent on this. In general, I support anything that increases voter efficacy and getting people voting is a great way to do that. I think one of the challenges is that many young folks are still trying to figure out their political identity. However this is a case where I think the pluses outweigh the minuses and that it is better to build that efficacy young</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Who did you support in the recent District 5 Supervisorial race?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sz w:val="22"/>
          <w:szCs w:val="22"/>
          <w:rtl w:val="0"/>
        </w:rPr>
        <w:t xml:space="preserve">I supported Vallie Brown</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Who did you support in the recent District Attorney's race?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sz w:val="22"/>
          <w:szCs w:val="22"/>
          <w:rtl w:val="0"/>
        </w:rPr>
        <w:t xml:space="preserve">I supported Suzy Loftus</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Who did you support in the 2019 Mayor’s race?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I supported London Breed</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Only San Francisco DCCC Candidates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answer each question in 150 words or less.)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Are you presently a member of the San Francisco DCCC? If so, did you obtain your position from an appointment?</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Please explain three main goals you would like to achieve as a DCCC member.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pPr>
      <w:r w:rsidDel="00000000" w:rsidR="00000000" w:rsidRPr="00000000">
        <w:rPr>
          <w:sz w:val="22"/>
          <w:szCs w:val="22"/>
          <w:rtl w:val="0"/>
        </w:rPr>
        <w:t xml:space="preserve">As a member of the DCCC, I will prioritize engaging new Democrats in San Francisco, working to ensure our Democratic clubs are robust and active throughout the entire city of San Francisco, and actively endorsing and supporting endorsed candidates in their elections to enact the change we all are trying to create in this city</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How will you make the local Democratic Party more accessible, relevant, and engaged to community members?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More clubs need to do more events that educate voters in San Francisco and meet folks where they are. There are a ton of events concentrated on the east side of the city, but relatively few on the westside even though a ton of people or there. We need to do a better job of going to those people and learning what matters to them, in their communities.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Do you support limits on DCCC fundraising? If so, explain how?</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sz w:val="22"/>
          <w:szCs w:val="22"/>
          <w:rtl w:val="0"/>
        </w:rPr>
        <w:t xml:space="preserve">Yes, I think the $500 cap is fine. This is a grassroots position and it shouldn’t be about who has a donor who can make a substantially large campaign contribution, but connecting with lots of other local Democrats for support</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If you served on the DCCC during the 2019 endorsement process, how did you vote for</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Mayor: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District Attorney:</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District 5 Supervisor:</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 C (Vaping):</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 D (Uber/Lyft Tax):</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 E (Teacher &amp; Family Housing):</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 F (Sunlight on Dark Money):</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Do you support a candidate or candidates for President in 2020? Why?</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i w:val="0"/>
          <w:smallCaps w:val="0"/>
          <w:strike w:val="0"/>
          <w:color w:val="000000"/>
          <w:sz w:val="22"/>
          <w:szCs w:val="22"/>
          <w:u w:val="none"/>
          <w:shd w:fill="auto" w:val="clear"/>
          <w:vertAlign w:val="baseline"/>
        </w:rPr>
      </w:pPr>
      <w:r w:rsidDel="00000000" w:rsidR="00000000" w:rsidRPr="00000000">
        <w:rPr>
          <w:sz w:val="22"/>
          <w:szCs w:val="22"/>
          <w:rtl w:val="0"/>
        </w:rPr>
        <w:t xml:space="preserve">I’m currently leaning towards Elizabeth Warren and also like Bernie Sanders quite a bit. I find their message most engaging when it comes to dramatically rethinking how we are going to approach issues like equity and access to opportunity in this country</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Only Congressional Candidates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answer each question in 150 words or less.)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Please explain why you are running for Congress.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Briefly describe three achievements you have made in your Congressional district.</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How will you make the local Democratic Party more accessible, relevant, and engaging for community members?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Do you support Congresswoman Alexandria Ocasio-Cortez’s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Green New Deal?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or why not?</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Do you support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Medicare For 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so, how would you implement it?</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Do you support reducing military spending, and diverting it towards domestic programs? If so, how would you help implement this?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Do you support reducing America’s military presence in other countries?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What would you do to improve America’s current immigration policy? Give some examples.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What steps will you take to ensure reproductive freedom and LGBTQ rights?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Do you support raising the Federal Minimum wage? If so, to what amount?</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Is your campaign accepting any corporate or PAC money? If so, please list those sources.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What are your main strategies for meeting voters?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Do you support a candidate or candidates for President in 2020? Why?</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Only State Assembly &amp; State Senate Candidates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answer each question in 150 words or less.)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What are your top three goals as a member of the State Legislature?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Will you increase truly affordable housing while respecting the autonomy of local zoning and housing policies? If so, how?</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How will you continue to advance state environmental policies that adequately address the climate crisis?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Will you support a permanent ban on fracking in California?</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What will you do to enforce California’s Sanctuary State law and protect people from ICE and the Trump Administration's border patrols?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What are your plans for improving and expanding public transportation?</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How will you ensure that public education is fully funded and that all schools are provided with adequate resources, regardless of locale? How exactly will you increase teachers’ pay?</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How will you address and help remedy the record number of prison inmates? What programs will you undertake to assist prisoners before release and reduce recidivism?</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Is your campaign accepting any corporate or PAC money? If so, please list those sources.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240" w:line="34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Do you support a candidate or candidates for President in 2020? Why?</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PART 2: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Yes or No Questions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check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Yes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or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 each question.)</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YES NO</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2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761"/>
        <w:tblGridChange w:id="0">
          <w:tblGrid>
            <w:gridCol w:w="7766"/>
            <w:gridCol w:w="716"/>
            <w:gridCol w:w="76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Are you registered to vote as a Democrat?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2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761"/>
        <w:tblGridChange w:id="0">
          <w:tblGrid>
            <w:gridCol w:w="7766"/>
            <w:gridCol w:w="716"/>
            <w:gridCol w:w="76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Have you ever sought elected office before?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2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761"/>
        <w:tblGridChange w:id="0">
          <w:tblGrid>
            <w:gridCol w:w="7766"/>
            <w:gridCol w:w="716"/>
            <w:gridCol w:w="76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Do you have a campaign consultant or other main point of contact? If so, who? __________________________________________________</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2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761"/>
        <w:tblGridChange w:id="0">
          <w:tblGrid>
            <w:gridCol w:w="7766"/>
            <w:gridCol w:w="716"/>
            <w:gridCol w:w="76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Have you ever sought a Milk Club endorsement in the past?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LGBTQ ISSUES YES NO</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2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761"/>
        <w:tblGridChange w:id="0">
          <w:tblGrid>
            <w:gridCol w:w="7766"/>
            <w:gridCol w:w="716"/>
            <w:gridCol w:w="76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Should the SFPD formally apologize for the decades of homophobic and transphobic abuses and violence it committed against the LGBTQ community that have spanned decades.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Do you support public funding for employment development</w:t>
            </w:r>
            <w:r w:rsidDel="00000000" w:rsidR="00000000" w:rsidRPr="00000000">
              <w:rPr>
                <w:rFonts w:ascii="Liberation Serif" w:cs="Liberation Serif" w:eastAsia="Liberation Serif" w:hAnsi="Liberation Serif"/>
                <w:b w:val="0"/>
                <w:i w:val="0"/>
                <w:smallCaps w:val="0"/>
                <w:strike w:val="0"/>
                <w:color w:val="cc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transgender job-seekers?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2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761"/>
        <w:tblGridChange w:id="0">
          <w:tblGrid>
            <w:gridCol w:w="7766"/>
            <w:gridCol w:w="716"/>
            <w:gridCol w:w="76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Do you support efforts to expand access to PrEP and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Getting to Zero</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initiative to end the HIV epidemic in San Francisco?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TENANT, HOUSING, AND DEVELOPMENT ISSUES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    NO</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tbl>
      <w:tblPr>
        <w:tblStyle w:val="Table7"/>
        <w:tblW w:w="92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761"/>
        <w:tblGridChange w:id="0">
          <w:tblGrid>
            <w:gridCol w:w="7766"/>
            <w:gridCol w:w="716"/>
            <w:gridCol w:w="76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Do you support the creation of an independent commission to oversee the Department of Homelessness and Supportive Services?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34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46"/>
        <w:gridCol w:w="836"/>
        <w:tblGridChange w:id="0">
          <w:tblGrid>
            <w:gridCol w:w="7766"/>
            <w:gridCol w:w="746"/>
            <w:gridCol w:w="83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Do you support the split-role repeal of Proposition 13?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34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46"/>
        <w:gridCol w:w="836"/>
        <w:tblGridChange w:id="0">
          <w:tblGrid>
            <w:gridCol w:w="7766"/>
            <w:gridCol w:w="746"/>
            <w:gridCol w:w="83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Do you support the repeal of the Costa-Hawkins Rental Housing Act?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934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46"/>
        <w:gridCol w:w="836"/>
        <w:tblGridChange w:id="0">
          <w:tblGrid>
            <w:gridCol w:w="7766"/>
            <w:gridCol w:w="746"/>
            <w:gridCol w:w="83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Do you support the repeal of the Ellis Act?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934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46"/>
        <w:gridCol w:w="836"/>
        <w:tblGridChange w:id="0">
          <w:tblGrid>
            <w:gridCol w:w="7766"/>
            <w:gridCol w:w="746"/>
            <w:gridCol w:w="83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Do you support increasing funding for enforcement capacity for Short Term Rental platforms, e.g. AirBnB and VRBO?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934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46"/>
        <w:gridCol w:w="836"/>
        <w:tblGridChange w:id="0">
          <w:tblGrid>
            <w:gridCol w:w="7766"/>
            <w:gridCol w:w="746"/>
            <w:gridCol w:w="83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Do you support the sweeps of homeless encampments by the Department of Public Works?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3"/>
        <w:tblW w:w="934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46"/>
        <w:gridCol w:w="836"/>
        <w:tblGridChange w:id="0">
          <w:tblGrid>
            <w:gridCol w:w="7766"/>
            <w:gridCol w:w="746"/>
            <w:gridCol w:w="83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Do you support a vacancy tax on empty commercial properties?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4"/>
        <w:tblW w:w="934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46"/>
        <w:gridCol w:w="836"/>
        <w:tblGridChange w:id="0">
          <w:tblGrid>
            <w:gridCol w:w="7766"/>
            <w:gridCol w:w="746"/>
            <w:gridCol w:w="83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Do you support a vacancy tax on empty residential properties?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5"/>
        <w:tblW w:w="934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46"/>
        <w:gridCol w:w="836"/>
        <w:tblGridChange w:id="0">
          <w:tblGrid>
            <w:gridCol w:w="7766"/>
            <w:gridCol w:w="746"/>
            <w:gridCol w:w="83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Would you support a licensing system for landlords in San Francisco?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6"/>
        <w:tblW w:w="934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46"/>
        <w:gridCol w:w="836"/>
        <w:tblGridChange w:id="0">
          <w:tblGrid>
            <w:gridCol w:w="7766"/>
            <w:gridCol w:w="746"/>
            <w:gridCol w:w="83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Do you support a public municipal bank in San Francisco?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IMMIGRATION JUSTICE ISSUES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    NO</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7"/>
        <w:tblW w:w="92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761"/>
        <w:tblGridChange w:id="0">
          <w:tblGrid>
            <w:gridCol w:w="7766"/>
            <w:gridCol w:w="716"/>
            <w:gridCol w:w="76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Should U.S. Immigration and Customs Enforcement be abolished?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8"/>
        <w:tblW w:w="92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761"/>
        <w:tblGridChange w:id="0">
          <w:tblGrid>
            <w:gridCol w:w="7766"/>
            <w:gridCol w:w="716"/>
            <w:gridCol w:w="76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Do you support San Francisco’s Sanctuary City status?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9"/>
        <w:tblW w:w="92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761"/>
        <w:tblGridChange w:id="0">
          <w:tblGrid>
            <w:gridCol w:w="7766"/>
            <w:gridCol w:w="716"/>
            <w:gridCol w:w="76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 Do you support due process protections for immigrant youth accused of crimes?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20"/>
        <w:tblW w:w="92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761"/>
        <w:tblGridChange w:id="0">
          <w:tblGrid>
            <w:gridCol w:w="7766"/>
            <w:gridCol w:w="716"/>
            <w:gridCol w:w="76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Do you support localities allowing noncitizens to vote in local elections, including, but not limited to, the SF School Board?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21"/>
        <w:tblW w:w="92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761"/>
        <w:tblGridChange w:id="0">
          <w:tblGrid>
            <w:gridCol w:w="7766"/>
            <w:gridCol w:w="716"/>
            <w:gridCol w:w="76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Do you support increased funds for immigrant defense services?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SOCIAL JUSTICE, PUBLIC HEALTH, AND LABOR ISSUES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    NO</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22"/>
        <w:tblW w:w="933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51"/>
        <w:tblGridChange w:id="0">
          <w:tblGrid>
            <w:gridCol w:w="7766"/>
            <w:gridCol w:w="716"/>
            <w:gridCol w:w="85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Do you support the death penalty?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23"/>
        <w:tblW w:w="933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51"/>
        <w:tblGridChange w:id="0">
          <w:tblGrid>
            <w:gridCol w:w="7766"/>
            <w:gridCol w:w="716"/>
            <w:gridCol w:w="85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Do you support the use of tasers by law enforcement?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24"/>
        <w:tblW w:w="933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51"/>
        <w:tblGridChange w:id="0">
          <w:tblGrid>
            <w:gridCol w:w="7766"/>
            <w:gridCol w:w="716"/>
            <w:gridCol w:w="85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Do you support requiring an independent investigation of all police officer-related shootings?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25"/>
        <w:tblW w:w="933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51"/>
        <w:tblGridChange w:id="0">
          <w:tblGrid>
            <w:gridCol w:w="7766"/>
            <w:gridCol w:w="716"/>
            <w:gridCol w:w="85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 Should the Department of Police Accountability have the power to investigate allegations of misconduct by members of the Sheriff’s Department?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26"/>
        <w:tblW w:w="933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51"/>
        <w:tblGridChange w:id="0">
          <w:tblGrid>
            <w:gridCol w:w="7766"/>
            <w:gridCol w:w="716"/>
            <w:gridCol w:w="85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 Should a civilian oversight commission for the Sheriff’s Department be created, with the power to suspend or terminate members of the department?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27"/>
        <w:tblW w:w="933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51"/>
        <w:tblGridChange w:id="0">
          <w:tblGrid>
            <w:gridCol w:w="7766"/>
            <w:gridCol w:w="716"/>
            <w:gridCol w:w="85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 Do you support the implementation of supervised injection/consumption sites?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28"/>
        <w:tblW w:w="933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51"/>
        <w:tblGridChange w:id="0">
          <w:tblGrid>
            <w:gridCol w:w="7766"/>
            <w:gridCol w:w="716"/>
            <w:gridCol w:w="85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 Do you support the decriminalization of sex work?</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29"/>
        <w:tblW w:w="933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51"/>
        <w:tblGridChange w:id="0">
          <w:tblGrid>
            <w:gridCol w:w="7766"/>
            <w:gridCol w:w="716"/>
            <w:gridCol w:w="85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Have you ever crossed a union picket line or ignored a union boycott?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30"/>
        <w:tblW w:w="933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51"/>
        <w:tblGridChange w:id="0">
          <w:tblGrid>
            <w:gridCol w:w="7766"/>
            <w:gridCol w:w="716"/>
            <w:gridCol w:w="85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Do you support the right for public sector employees to go on strike?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31"/>
        <w:tblW w:w="933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51"/>
        <w:tblGridChange w:id="0">
          <w:tblGrid>
            <w:gridCol w:w="7766"/>
            <w:gridCol w:w="716"/>
            <w:gridCol w:w="85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Do you support AB 5, making it harder for companies to label workers as independent contractors instead of employees?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32"/>
        <w:tblW w:w="933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51"/>
        <w:tblGridChange w:id="0">
          <w:tblGrid>
            <w:gridCol w:w="7766"/>
            <w:gridCol w:w="716"/>
            <w:gridCol w:w="85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Do you support the recent vote by the SF Board of Supervisors to close Juvenile Hall?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33"/>
        <w:tblW w:w="933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51"/>
        <w:tblGridChange w:id="0">
          <w:tblGrid>
            <w:gridCol w:w="7766"/>
            <w:gridCol w:w="716"/>
            <w:gridCol w:w="85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Do you support the rebuilding of the county jail at 850 Bryant?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EDUCATION AND YOUTH</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    NO</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34"/>
        <w:tblW w:w="92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761"/>
        <w:tblGridChange w:id="0">
          <w:tblGrid>
            <w:gridCol w:w="7766"/>
            <w:gridCol w:w="716"/>
            <w:gridCol w:w="76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Do you support expanding LGBTQ curriculum throughout San Francisco’s public schools?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35"/>
        <w:tblW w:w="92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761"/>
        <w:tblGridChange w:id="0">
          <w:tblGrid>
            <w:gridCol w:w="7766"/>
            <w:gridCol w:w="716"/>
            <w:gridCol w:w="76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Do you support the full, continuous funding for Free City College?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36"/>
        <w:tblW w:w="92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761"/>
        <w:tblGridChange w:id="0">
          <w:tblGrid>
            <w:gridCol w:w="7766"/>
            <w:gridCol w:w="716"/>
            <w:gridCol w:w="76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Do you think teachers' salaries should be increased to ensure a living wage in San Francisco?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37"/>
        <w:tblW w:w="92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761"/>
        <w:tblGridChange w:id="0">
          <w:tblGrid>
            <w:gridCol w:w="7766"/>
            <w:gridCol w:w="716"/>
            <w:gridCol w:w="76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 Do you support the March 2020 ballot initiative known as the San Francisco Affordable Housing/Jobs Balanced Development Act (“M2”)?</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ENVIRONMENTAL AND TRANSPORTATION ISSUES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    NO</w:t>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38"/>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06"/>
        <w:tblGridChange w:id="0">
          <w:tblGrid>
            <w:gridCol w:w="7766"/>
            <w:gridCol w:w="716"/>
            <w:gridCol w:w="80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 Do you support the recent bailout of Pacific, Gas, &amp; Electric?</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39"/>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06"/>
        <w:tblGridChange w:id="0">
          <w:tblGrid>
            <w:gridCol w:w="7766"/>
            <w:gridCol w:w="716"/>
            <w:gridCol w:w="80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 Do you support the dissolution of Pacific, Gas, &amp; Electric?</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40"/>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06"/>
        <w:tblGridChange w:id="0">
          <w:tblGrid>
            <w:gridCol w:w="7766"/>
            <w:gridCol w:w="716"/>
            <w:gridCol w:w="80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Do you support expanding the CleanPower SF program?</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41"/>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06"/>
        <w:tblGridChange w:id="0">
          <w:tblGrid>
            <w:gridCol w:w="7766"/>
            <w:gridCol w:w="716"/>
            <w:gridCol w:w="80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Should CEQA guidelines be reduced in order to increase development?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42"/>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06"/>
        <w:tblGridChange w:id="0">
          <w:tblGrid>
            <w:gridCol w:w="7766"/>
            <w:gridCol w:w="716"/>
            <w:gridCol w:w="80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Do you ride San Francisco public transit on a daily basis?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43"/>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06"/>
        <w:tblGridChange w:id="0">
          <w:tblGrid>
            <w:gridCol w:w="7766"/>
            <w:gridCol w:w="716"/>
            <w:gridCol w:w="80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Do you support free access to public transit for seniors,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disabled persons, the economically disadvantaged, and the underserved?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44"/>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06"/>
        <w:tblGridChange w:id="0">
          <w:tblGrid>
            <w:gridCol w:w="7766"/>
            <w:gridCol w:w="716"/>
            <w:gridCol w:w="80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w:t>
            </w:r>
            <w:r w:rsidDel="00000000" w:rsidR="00000000" w:rsidRPr="00000000">
              <w:rPr>
                <w:rFonts w:ascii="Arial" w:cs="Arial" w:eastAsia="Arial" w:hAnsi="Arial"/>
                <w:b w:val="0"/>
                <w:i w:val="0"/>
                <w:smallCaps w:val="0"/>
                <w:strike w:val="0"/>
                <w:color w:val="1d1e1f"/>
                <w:sz w:val="22"/>
                <w:szCs w:val="22"/>
                <w:u w:val="none"/>
                <w:shd w:fill="auto" w:val="clear"/>
                <w:vertAlign w:val="baseline"/>
                <w:rtl w:val="0"/>
              </w:rPr>
              <w:t xml:space="preserve">Do you support a plan to provide free transportation citywide?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45"/>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06"/>
        <w:tblGridChange w:id="0">
          <w:tblGrid>
            <w:gridCol w:w="7766"/>
            <w:gridCol w:w="716"/>
            <w:gridCol w:w="80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Do you support the ongoing switchbacks on the K, N, and T Muni lines?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46"/>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06"/>
        <w:tblGridChange w:id="0">
          <w:tblGrid>
            <w:gridCol w:w="7766"/>
            <w:gridCol w:w="716"/>
            <w:gridCol w:w="80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Should the mayor continue to appoint all commissioners to the SFMTA?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47"/>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06"/>
        <w:tblGridChange w:id="0">
          <w:tblGrid>
            <w:gridCol w:w="7766"/>
            <w:gridCol w:w="716"/>
            <w:gridCol w:w="80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 Did you support Measure D on the November 2019 ballot?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POLITICAL TRANSPARENCY</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 NO</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48"/>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06"/>
        <w:tblGridChange w:id="0">
          <w:tblGrid>
            <w:gridCol w:w="7766"/>
            <w:gridCol w:w="716"/>
            <w:gridCol w:w="80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 Did you support the recent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Sunlight on Dark Money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Prop F</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ballot measure on the November 2019 ballot?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49"/>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06"/>
        <w:tblGridChange w:id="0">
          <w:tblGrid>
            <w:gridCol w:w="7766"/>
            <w:gridCol w:w="716"/>
            <w:gridCol w:w="80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Does your campaign accept corporate contributions?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50"/>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06"/>
        <w:tblGridChange w:id="0">
          <w:tblGrid>
            <w:gridCol w:w="7766"/>
            <w:gridCol w:w="716"/>
            <w:gridCol w:w="80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Does your campaign accept contributions from individuals with a financial interest in land use matters valued at $5 million or more?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51"/>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06"/>
        <w:tblGridChange w:id="0">
          <w:tblGrid>
            <w:gridCol w:w="7766"/>
            <w:gridCol w:w="716"/>
            <w:gridCol w:w="806"/>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Do you support expanding SF’s public financing program?</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52"/>
        <w:tblW w:w="933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66"/>
        <w:gridCol w:w="716"/>
        <w:gridCol w:w="851"/>
        <w:tblGridChange w:id="0">
          <w:tblGrid>
            <w:gridCol w:w="7766"/>
            <w:gridCol w:w="716"/>
            <w:gridCol w:w="85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Do you support Supervisor Gordon Mar's charter measure to prohibit a mayoral appointment within 90 days of an election?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p>
    <w:sectPr>
      <w:pgSz w:h="15840" w:w="12240"/>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5.0" w:type="dxa"/>
        <w:left w:w="97.0" w:type="dxa"/>
        <w:bottom w:w="105.0" w:type="dxa"/>
        <w:right w:w="105.0" w:type="dxa"/>
      </w:tblCellMar>
    </w:tblPr>
  </w:style>
  <w:style w:type="table" w:styleId="Table2">
    <w:basedOn w:val="TableNormal"/>
    <w:tblPr>
      <w:tblStyleRowBandSize w:val="1"/>
      <w:tblStyleColBandSize w:val="1"/>
      <w:tblCellMar>
        <w:top w:w="105.0" w:type="dxa"/>
        <w:left w:w="97.0" w:type="dxa"/>
        <w:bottom w:w="105.0" w:type="dxa"/>
        <w:right w:w="105.0" w:type="dxa"/>
      </w:tblCellMar>
    </w:tblPr>
  </w:style>
  <w:style w:type="table" w:styleId="Table3">
    <w:basedOn w:val="TableNormal"/>
    <w:tblPr>
      <w:tblStyleRowBandSize w:val="1"/>
      <w:tblStyleColBandSize w:val="1"/>
      <w:tblCellMar>
        <w:top w:w="105.0" w:type="dxa"/>
        <w:left w:w="97.0" w:type="dxa"/>
        <w:bottom w:w="105.0" w:type="dxa"/>
        <w:right w:w="105.0" w:type="dxa"/>
      </w:tblCellMar>
    </w:tblPr>
  </w:style>
  <w:style w:type="table" w:styleId="Table4">
    <w:basedOn w:val="TableNormal"/>
    <w:tblPr>
      <w:tblStyleRowBandSize w:val="1"/>
      <w:tblStyleColBandSize w:val="1"/>
      <w:tblCellMar>
        <w:top w:w="105.0" w:type="dxa"/>
        <w:left w:w="97.0" w:type="dxa"/>
        <w:bottom w:w="105.0" w:type="dxa"/>
        <w:right w:w="105.0" w:type="dxa"/>
      </w:tblCellMar>
    </w:tblPr>
  </w:style>
  <w:style w:type="table" w:styleId="Table5">
    <w:basedOn w:val="TableNormal"/>
    <w:tblPr>
      <w:tblStyleRowBandSize w:val="1"/>
      <w:tblStyleColBandSize w:val="1"/>
      <w:tblCellMar>
        <w:top w:w="105.0" w:type="dxa"/>
        <w:left w:w="97.0" w:type="dxa"/>
        <w:bottom w:w="105.0" w:type="dxa"/>
        <w:right w:w="105.0" w:type="dxa"/>
      </w:tblCellMar>
    </w:tblPr>
  </w:style>
  <w:style w:type="table" w:styleId="Table6">
    <w:basedOn w:val="TableNormal"/>
    <w:tblPr>
      <w:tblStyleRowBandSize w:val="1"/>
      <w:tblStyleColBandSize w:val="1"/>
      <w:tblCellMar>
        <w:top w:w="105.0" w:type="dxa"/>
        <w:left w:w="97.0" w:type="dxa"/>
        <w:bottom w:w="105.0" w:type="dxa"/>
        <w:right w:w="105.0" w:type="dxa"/>
      </w:tblCellMar>
    </w:tblPr>
  </w:style>
  <w:style w:type="table" w:styleId="Table7">
    <w:basedOn w:val="TableNormal"/>
    <w:tblPr>
      <w:tblStyleRowBandSize w:val="1"/>
      <w:tblStyleColBandSize w:val="1"/>
      <w:tblCellMar>
        <w:top w:w="105.0" w:type="dxa"/>
        <w:left w:w="97.0" w:type="dxa"/>
        <w:bottom w:w="105.0" w:type="dxa"/>
        <w:right w:w="105.0" w:type="dxa"/>
      </w:tblCellMar>
    </w:tblPr>
  </w:style>
  <w:style w:type="table" w:styleId="Table8">
    <w:basedOn w:val="TableNormal"/>
    <w:tblPr>
      <w:tblStyleRowBandSize w:val="1"/>
      <w:tblStyleColBandSize w:val="1"/>
      <w:tblCellMar>
        <w:top w:w="105.0" w:type="dxa"/>
        <w:left w:w="97.0" w:type="dxa"/>
        <w:bottom w:w="105.0" w:type="dxa"/>
        <w:right w:w="105.0" w:type="dxa"/>
      </w:tblCellMar>
    </w:tblPr>
  </w:style>
  <w:style w:type="table" w:styleId="Table9">
    <w:basedOn w:val="TableNormal"/>
    <w:tblPr>
      <w:tblStyleRowBandSize w:val="1"/>
      <w:tblStyleColBandSize w:val="1"/>
      <w:tblCellMar>
        <w:top w:w="105.0" w:type="dxa"/>
        <w:left w:w="97.0" w:type="dxa"/>
        <w:bottom w:w="105.0" w:type="dxa"/>
        <w:right w:w="105.0" w:type="dxa"/>
      </w:tblCellMar>
    </w:tblPr>
  </w:style>
  <w:style w:type="table" w:styleId="Table10">
    <w:basedOn w:val="TableNormal"/>
    <w:tblPr>
      <w:tblStyleRowBandSize w:val="1"/>
      <w:tblStyleColBandSize w:val="1"/>
      <w:tblCellMar>
        <w:top w:w="105.0" w:type="dxa"/>
        <w:left w:w="97.0" w:type="dxa"/>
        <w:bottom w:w="105.0" w:type="dxa"/>
        <w:right w:w="105.0" w:type="dxa"/>
      </w:tblCellMar>
    </w:tblPr>
  </w:style>
  <w:style w:type="table" w:styleId="Table11">
    <w:basedOn w:val="TableNormal"/>
    <w:tblPr>
      <w:tblStyleRowBandSize w:val="1"/>
      <w:tblStyleColBandSize w:val="1"/>
      <w:tblCellMar>
        <w:top w:w="105.0" w:type="dxa"/>
        <w:left w:w="97.0" w:type="dxa"/>
        <w:bottom w:w="105.0" w:type="dxa"/>
        <w:right w:w="105.0" w:type="dxa"/>
      </w:tblCellMar>
    </w:tblPr>
  </w:style>
  <w:style w:type="table" w:styleId="Table12">
    <w:basedOn w:val="TableNormal"/>
    <w:tblPr>
      <w:tblStyleRowBandSize w:val="1"/>
      <w:tblStyleColBandSize w:val="1"/>
      <w:tblCellMar>
        <w:top w:w="105.0" w:type="dxa"/>
        <w:left w:w="97.0" w:type="dxa"/>
        <w:bottom w:w="105.0" w:type="dxa"/>
        <w:right w:w="105.0" w:type="dxa"/>
      </w:tblCellMar>
    </w:tblPr>
  </w:style>
  <w:style w:type="table" w:styleId="Table13">
    <w:basedOn w:val="TableNormal"/>
    <w:tblPr>
      <w:tblStyleRowBandSize w:val="1"/>
      <w:tblStyleColBandSize w:val="1"/>
      <w:tblCellMar>
        <w:top w:w="105.0" w:type="dxa"/>
        <w:left w:w="97.0" w:type="dxa"/>
        <w:bottom w:w="105.0" w:type="dxa"/>
        <w:right w:w="105.0" w:type="dxa"/>
      </w:tblCellMar>
    </w:tblPr>
  </w:style>
  <w:style w:type="table" w:styleId="Table14">
    <w:basedOn w:val="TableNormal"/>
    <w:tblPr>
      <w:tblStyleRowBandSize w:val="1"/>
      <w:tblStyleColBandSize w:val="1"/>
      <w:tblCellMar>
        <w:top w:w="105.0" w:type="dxa"/>
        <w:left w:w="97.0" w:type="dxa"/>
        <w:bottom w:w="105.0" w:type="dxa"/>
        <w:right w:w="105.0" w:type="dxa"/>
      </w:tblCellMar>
    </w:tblPr>
  </w:style>
  <w:style w:type="table" w:styleId="Table15">
    <w:basedOn w:val="TableNormal"/>
    <w:tblPr>
      <w:tblStyleRowBandSize w:val="1"/>
      <w:tblStyleColBandSize w:val="1"/>
      <w:tblCellMar>
        <w:top w:w="105.0" w:type="dxa"/>
        <w:left w:w="97.0" w:type="dxa"/>
        <w:bottom w:w="105.0" w:type="dxa"/>
        <w:right w:w="105.0" w:type="dxa"/>
      </w:tblCellMar>
    </w:tblPr>
  </w:style>
  <w:style w:type="table" w:styleId="Table16">
    <w:basedOn w:val="TableNormal"/>
    <w:tblPr>
      <w:tblStyleRowBandSize w:val="1"/>
      <w:tblStyleColBandSize w:val="1"/>
      <w:tblCellMar>
        <w:top w:w="105.0" w:type="dxa"/>
        <w:left w:w="97.0" w:type="dxa"/>
        <w:bottom w:w="105.0" w:type="dxa"/>
        <w:right w:w="105.0" w:type="dxa"/>
      </w:tblCellMar>
    </w:tblPr>
  </w:style>
  <w:style w:type="table" w:styleId="Table17">
    <w:basedOn w:val="TableNormal"/>
    <w:tblPr>
      <w:tblStyleRowBandSize w:val="1"/>
      <w:tblStyleColBandSize w:val="1"/>
      <w:tblCellMar>
        <w:top w:w="105.0" w:type="dxa"/>
        <w:left w:w="97.0" w:type="dxa"/>
        <w:bottom w:w="105.0" w:type="dxa"/>
        <w:right w:w="105.0" w:type="dxa"/>
      </w:tblCellMar>
    </w:tblPr>
  </w:style>
  <w:style w:type="table" w:styleId="Table18">
    <w:basedOn w:val="TableNormal"/>
    <w:tblPr>
      <w:tblStyleRowBandSize w:val="1"/>
      <w:tblStyleColBandSize w:val="1"/>
      <w:tblCellMar>
        <w:top w:w="105.0" w:type="dxa"/>
        <w:left w:w="97.0" w:type="dxa"/>
        <w:bottom w:w="105.0" w:type="dxa"/>
        <w:right w:w="105.0" w:type="dxa"/>
      </w:tblCellMar>
    </w:tblPr>
  </w:style>
  <w:style w:type="table" w:styleId="Table19">
    <w:basedOn w:val="TableNormal"/>
    <w:tblPr>
      <w:tblStyleRowBandSize w:val="1"/>
      <w:tblStyleColBandSize w:val="1"/>
      <w:tblCellMar>
        <w:top w:w="105.0" w:type="dxa"/>
        <w:left w:w="97.0" w:type="dxa"/>
        <w:bottom w:w="105.0" w:type="dxa"/>
        <w:right w:w="105.0" w:type="dxa"/>
      </w:tblCellMar>
    </w:tblPr>
  </w:style>
  <w:style w:type="table" w:styleId="Table20">
    <w:basedOn w:val="TableNormal"/>
    <w:tblPr>
      <w:tblStyleRowBandSize w:val="1"/>
      <w:tblStyleColBandSize w:val="1"/>
      <w:tblCellMar>
        <w:top w:w="105.0" w:type="dxa"/>
        <w:left w:w="97.0" w:type="dxa"/>
        <w:bottom w:w="105.0" w:type="dxa"/>
        <w:right w:w="105.0" w:type="dxa"/>
      </w:tblCellMar>
    </w:tblPr>
  </w:style>
  <w:style w:type="table" w:styleId="Table21">
    <w:basedOn w:val="TableNormal"/>
    <w:tblPr>
      <w:tblStyleRowBandSize w:val="1"/>
      <w:tblStyleColBandSize w:val="1"/>
      <w:tblCellMar>
        <w:top w:w="105.0" w:type="dxa"/>
        <w:left w:w="97.0" w:type="dxa"/>
        <w:bottom w:w="105.0" w:type="dxa"/>
        <w:right w:w="105.0" w:type="dxa"/>
      </w:tblCellMar>
    </w:tblPr>
  </w:style>
  <w:style w:type="table" w:styleId="Table22">
    <w:basedOn w:val="TableNormal"/>
    <w:tblPr>
      <w:tblStyleRowBandSize w:val="1"/>
      <w:tblStyleColBandSize w:val="1"/>
      <w:tblCellMar>
        <w:top w:w="105.0" w:type="dxa"/>
        <w:left w:w="97.0" w:type="dxa"/>
        <w:bottom w:w="105.0" w:type="dxa"/>
        <w:right w:w="105.0" w:type="dxa"/>
      </w:tblCellMar>
    </w:tblPr>
  </w:style>
  <w:style w:type="table" w:styleId="Table23">
    <w:basedOn w:val="TableNormal"/>
    <w:tblPr>
      <w:tblStyleRowBandSize w:val="1"/>
      <w:tblStyleColBandSize w:val="1"/>
      <w:tblCellMar>
        <w:top w:w="105.0" w:type="dxa"/>
        <w:left w:w="97.0" w:type="dxa"/>
        <w:bottom w:w="105.0" w:type="dxa"/>
        <w:right w:w="105.0" w:type="dxa"/>
      </w:tblCellMar>
    </w:tblPr>
  </w:style>
  <w:style w:type="table" w:styleId="Table24">
    <w:basedOn w:val="TableNormal"/>
    <w:tblPr>
      <w:tblStyleRowBandSize w:val="1"/>
      <w:tblStyleColBandSize w:val="1"/>
      <w:tblCellMar>
        <w:top w:w="105.0" w:type="dxa"/>
        <w:left w:w="97.0" w:type="dxa"/>
        <w:bottom w:w="105.0" w:type="dxa"/>
        <w:right w:w="105.0" w:type="dxa"/>
      </w:tblCellMar>
    </w:tblPr>
  </w:style>
  <w:style w:type="table" w:styleId="Table25">
    <w:basedOn w:val="TableNormal"/>
    <w:tblPr>
      <w:tblStyleRowBandSize w:val="1"/>
      <w:tblStyleColBandSize w:val="1"/>
      <w:tblCellMar>
        <w:top w:w="105.0" w:type="dxa"/>
        <w:left w:w="97.0" w:type="dxa"/>
        <w:bottom w:w="105.0" w:type="dxa"/>
        <w:right w:w="105.0" w:type="dxa"/>
      </w:tblCellMar>
    </w:tblPr>
  </w:style>
  <w:style w:type="table" w:styleId="Table26">
    <w:basedOn w:val="TableNormal"/>
    <w:tblPr>
      <w:tblStyleRowBandSize w:val="1"/>
      <w:tblStyleColBandSize w:val="1"/>
      <w:tblCellMar>
        <w:top w:w="105.0" w:type="dxa"/>
        <w:left w:w="97.0" w:type="dxa"/>
        <w:bottom w:w="105.0" w:type="dxa"/>
        <w:right w:w="105.0" w:type="dxa"/>
      </w:tblCellMar>
    </w:tblPr>
  </w:style>
  <w:style w:type="table" w:styleId="Table27">
    <w:basedOn w:val="TableNormal"/>
    <w:tblPr>
      <w:tblStyleRowBandSize w:val="1"/>
      <w:tblStyleColBandSize w:val="1"/>
      <w:tblCellMar>
        <w:top w:w="105.0" w:type="dxa"/>
        <w:left w:w="97.0" w:type="dxa"/>
        <w:bottom w:w="105.0" w:type="dxa"/>
        <w:right w:w="105.0" w:type="dxa"/>
      </w:tblCellMar>
    </w:tblPr>
  </w:style>
  <w:style w:type="table" w:styleId="Table28">
    <w:basedOn w:val="TableNormal"/>
    <w:tblPr>
      <w:tblStyleRowBandSize w:val="1"/>
      <w:tblStyleColBandSize w:val="1"/>
      <w:tblCellMar>
        <w:top w:w="105.0" w:type="dxa"/>
        <w:left w:w="97.0" w:type="dxa"/>
        <w:bottom w:w="105.0" w:type="dxa"/>
        <w:right w:w="105.0" w:type="dxa"/>
      </w:tblCellMar>
    </w:tblPr>
  </w:style>
  <w:style w:type="table" w:styleId="Table29">
    <w:basedOn w:val="TableNormal"/>
    <w:tblPr>
      <w:tblStyleRowBandSize w:val="1"/>
      <w:tblStyleColBandSize w:val="1"/>
      <w:tblCellMar>
        <w:top w:w="105.0" w:type="dxa"/>
        <w:left w:w="97.0" w:type="dxa"/>
        <w:bottom w:w="105.0" w:type="dxa"/>
        <w:right w:w="105.0" w:type="dxa"/>
      </w:tblCellMar>
    </w:tblPr>
  </w:style>
  <w:style w:type="table" w:styleId="Table30">
    <w:basedOn w:val="TableNormal"/>
    <w:tblPr>
      <w:tblStyleRowBandSize w:val="1"/>
      <w:tblStyleColBandSize w:val="1"/>
      <w:tblCellMar>
        <w:top w:w="105.0" w:type="dxa"/>
        <w:left w:w="97.0" w:type="dxa"/>
        <w:bottom w:w="105.0" w:type="dxa"/>
        <w:right w:w="105.0" w:type="dxa"/>
      </w:tblCellMar>
    </w:tblPr>
  </w:style>
  <w:style w:type="table" w:styleId="Table31">
    <w:basedOn w:val="TableNormal"/>
    <w:tblPr>
      <w:tblStyleRowBandSize w:val="1"/>
      <w:tblStyleColBandSize w:val="1"/>
      <w:tblCellMar>
        <w:top w:w="105.0" w:type="dxa"/>
        <w:left w:w="97.0" w:type="dxa"/>
        <w:bottom w:w="105.0" w:type="dxa"/>
        <w:right w:w="105.0" w:type="dxa"/>
      </w:tblCellMar>
    </w:tblPr>
  </w:style>
  <w:style w:type="table" w:styleId="Table32">
    <w:basedOn w:val="TableNormal"/>
    <w:tblPr>
      <w:tblStyleRowBandSize w:val="1"/>
      <w:tblStyleColBandSize w:val="1"/>
      <w:tblCellMar>
        <w:top w:w="105.0" w:type="dxa"/>
        <w:left w:w="97.0" w:type="dxa"/>
        <w:bottom w:w="105.0" w:type="dxa"/>
        <w:right w:w="105.0" w:type="dxa"/>
      </w:tblCellMar>
    </w:tblPr>
  </w:style>
  <w:style w:type="table" w:styleId="Table33">
    <w:basedOn w:val="TableNormal"/>
    <w:tblPr>
      <w:tblStyleRowBandSize w:val="1"/>
      <w:tblStyleColBandSize w:val="1"/>
      <w:tblCellMar>
        <w:top w:w="105.0" w:type="dxa"/>
        <w:left w:w="97.0" w:type="dxa"/>
        <w:bottom w:w="105.0" w:type="dxa"/>
        <w:right w:w="105.0" w:type="dxa"/>
      </w:tblCellMar>
    </w:tblPr>
  </w:style>
  <w:style w:type="table" w:styleId="Table34">
    <w:basedOn w:val="TableNormal"/>
    <w:tblPr>
      <w:tblStyleRowBandSize w:val="1"/>
      <w:tblStyleColBandSize w:val="1"/>
      <w:tblCellMar>
        <w:top w:w="105.0" w:type="dxa"/>
        <w:left w:w="97.0" w:type="dxa"/>
        <w:bottom w:w="105.0" w:type="dxa"/>
        <w:right w:w="105.0" w:type="dxa"/>
      </w:tblCellMar>
    </w:tblPr>
  </w:style>
  <w:style w:type="table" w:styleId="Table35">
    <w:basedOn w:val="TableNormal"/>
    <w:tblPr>
      <w:tblStyleRowBandSize w:val="1"/>
      <w:tblStyleColBandSize w:val="1"/>
      <w:tblCellMar>
        <w:top w:w="105.0" w:type="dxa"/>
        <w:left w:w="97.0" w:type="dxa"/>
        <w:bottom w:w="105.0" w:type="dxa"/>
        <w:right w:w="105.0" w:type="dxa"/>
      </w:tblCellMar>
    </w:tblPr>
  </w:style>
  <w:style w:type="table" w:styleId="Table36">
    <w:basedOn w:val="TableNormal"/>
    <w:tblPr>
      <w:tblStyleRowBandSize w:val="1"/>
      <w:tblStyleColBandSize w:val="1"/>
      <w:tblCellMar>
        <w:top w:w="105.0" w:type="dxa"/>
        <w:left w:w="97.0" w:type="dxa"/>
        <w:bottom w:w="105.0" w:type="dxa"/>
        <w:right w:w="105.0" w:type="dxa"/>
      </w:tblCellMar>
    </w:tblPr>
  </w:style>
  <w:style w:type="table" w:styleId="Table37">
    <w:basedOn w:val="TableNormal"/>
    <w:tblPr>
      <w:tblStyleRowBandSize w:val="1"/>
      <w:tblStyleColBandSize w:val="1"/>
      <w:tblCellMar>
        <w:top w:w="105.0" w:type="dxa"/>
        <w:left w:w="97.0" w:type="dxa"/>
        <w:bottom w:w="105.0" w:type="dxa"/>
        <w:right w:w="105.0" w:type="dxa"/>
      </w:tblCellMar>
    </w:tblPr>
  </w:style>
  <w:style w:type="table" w:styleId="Table38">
    <w:basedOn w:val="TableNormal"/>
    <w:tblPr>
      <w:tblStyleRowBandSize w:val="1"/>
      <w:tblStyleColBandSize w:val="1"/>
      <w:tblCellMar>
        <w:top w:w="105.0" w:type="dxa"/>
        <w:left w:w="97.0" w:type="dxa"/>
        <w:bottom w:w="105.0" w:type="dxa"/>
        <w:right w:w="105.0" w:type="dxa"/>
      </w:tblCellMar>
    </w:tblPr>
  </w:style>
  <w:style w:type="table" w:styleId="Table39">
    <w:basedOn w:val="TableNormal"/>
    <w:tblPr>
      <w:tblStyleRowBandSize w:val="1"/>
      <w:tblStyleColBandSize w:val="1"/>
      <w:tblCellMar>
        <w:top w:w="105.0" w:type="dxa"/>
        <w:left w:w="97.0" w:type="dxa"/>
        <w:bottom w:w="105.0" w:type="dxa"/>
        <w:right w:w="105.0" w:type="dxa"/>
      </w:tblCellMar>
    </w:tblPr>
  </w:style>
  <w:style w:type="table" w:styleId="Table40">
    <w:basedOn w:val="TableNormal"/>
    <w:tblPr>
      <w:tblStyleRowBandSize w:val="1"/>
      <w:tblStyleColBandSize w:val="1"/>
      <w:tblCellMar>
        <w:top w:w="105.0" w:type="dxa"/>
        <w:left w:w="97.0" w:type="dxa"/>
        <w:bottom w:w="105.0" w:type="dxa"/>
        <w:right w:w="105.0" w:type="dxa"/>
      </w:tblCellMar>
    </w:tblPr>
  </w:style>
  <w:style w:type="table" w:styleId="Table41">
    <w:basedOn w:val="TableNormal"/>
    <w:tblPr>
      <w:tblStyleRowBandSize w:val="1"/>
      <w:tblStyleColBandSize w:val="1"/>
      <w:tblCellMar>
        <w:top w:w="105.0" w:type="dxa"/>
        <w:left w:w="97.0" w:type="dxa"/>
        <w:bottom w:w="105.0" w:type="dxa"/>
        <w:right w:w="105.0" w:type="dxa"/>
      </w:tblCellMar>
    </w:tblPr>
  </w:style>
  <w:style w:type="table" w:styleId="Table42">
    <w:basedOn w:val="TableNormal"/>
    <w:tblPr>
      <w:tblStyleRowBandSize w:val="1"/>
      <w:tblStyleColBandSize w:val="1"/>
      <w:tblCellMar>
        <w:top w:w="105.0" w:type="dxa"/>
        <w:left w:w="97.0" w:type="dxa"/>
        <w:bottom w:w="105.0" w:type="dxa"/>
        <w:right w:w="105.0" w:type="dxa"/>
      </w:tblCellMar>
    </w:tblPr>
  </w:style>
  <w:style w:type="table" w:styleId="Table43">
    <w:basedOn w:val="TableNormal"/>
    <w:tblPr>
      <w:tblStyleRowBandSize w:val="1"/>
      <w:tblStyleColBandSize w:val="1"/>
      <w:tblCellMar>
        <w:top w:w="105.0" w:type="dxa"/>
        <w:left w:w="97.0" w:type="dxa"/>
        <w:bottom w:w="105.0" w:type="dxa"/>
        <w:right w:w="105.0" w:type="dxa"/>
      </w:tblCellMar>
    </w:tblPr>
  </w:style>
  <w:style w:type="table" w:styleId="Table44">
    <w:basedOn w:val="TableNormal"/>
    <w:tblPr>
      <w:tblStyleRowBandSize w:val="1"/>
      <w:tblStyleColBandSize w:val="1"/>
      <w:tblCellMar>
        <w:top w:w="105.0" w:type="dxa"/>
        <w:left w:w="97.0" w:type="dxa"/>
        <w:bottom w:w="105.0" w:type="dxa"/>
        <w:right w:w="105.0" w:type="dxa"/>
      </w:tblCellMar>
    </w:tblPr>
  </w:style>
  <w:style w:type="table" w:styleId="Table45">
    <w:basedOn w:val="TableNormal"/>
    <w:tblPr>
      <w:tblStyleRowBandSize w:val="1"/>
      <w:tblStyleColBandSize w:val="1"/>
      <w:tblCellMar>
        <w:top w:w="105.0" w:type="dxa"/>
        <w:left w:w="97.0" w:type="dxa"/>
        <w:bottom w:w="105.0" w:type="dxa"/>
        <w:right w:w="105.0" w:type="dxa"/>
      </w:tblCellMar>
    </w:tblPr>
  </w:style>
  <w:style w:type="table" w:styleId="Table46">
    <w:basedOn w:val="TableNormal"/>
    <w:tblPr>
      <w:tblStyleRowBandSize w:val="1"/>
      <w:tblStyleColBandSize w:val="1"/>
      <w:tblCellMar>
        <w:top w:w="105.0" w:type="dxa"/>
        <w:left w:w="97.0" w:type="dxa"/>
        <w:bottom w:w="105.0" w:type="dxa"/>
        <w:right w:w="105.0" w:type="dxa"/>
      </w:tblCellMar>
    </w:tblPr>
  </w:style>
  <w:style w:type="table" w:styleId="Table47">
    <w:basedOn w:val="TableNormal"/>
    <w:tblPr>
      <w:tblStyleRowBandSize w:val="1"/>
      <w:tblStyleColBandSize w:val="1"/>
      <w:tblCellMar>
        <w:top w:w="105.0" w:type="dxa"/>
        <w:left w:w="97.0" w:type="dxa"/>
        <w:bottom w:w="105.0" w:type="dxa"/>
        <w:right w:w="105.0" w:type="dxa"/>
      </w:tblCellMar>
    </w:tblPr>
  </w:style>
  <w:style w:type="table" w:styleId="Table48">
    <w:basedOn w:val="TableNormal"/>
    <w:tblPr>
      <w:tblStyleRowBandSize w:val="1"/>
      <w:tblStyleColBandSize w:val="1"/>
      <w:tblCellMar>
        <w:top w:w="105.0" w:type="dxa"/>
        <w:left w:w="97.0" w:type="dxa"/>
        <w:bottom w:w="105.0" w:type="dxa"/>
        <w:right w:w="105.0" w:type="dxa"/>
      </w:tblCellMar>
    </w:tblPr>
  </w:style>
  <w:style w:type="table" w:styleId="Table49">
    <w:basedOn w:val="TableNormal"/>
    <w:tblPr>
      <w:tblStyleRowBandSize w:val="1"/>
      <w:tblStyleColBandSize w:val="1"/>
      <w:tblCellMar>
        <w:top w:w="105.0" w:type="dxa"/>
        <w:left w:w="97.0" w:type="dxa"/>
        <w:bottom w:w="105.0" w:type="dxa"/>
        <w:right w:w="105.0" w:type="dxa"/>
      </w:tblCellMar>
    </w:tblPr>
  </w:style>
  <w:style w:type="table" w:styleId="Table50">
    <w:basedOn w:val="TableNormal"/>
    <w:tblPr>
      <w:tblStyleRowBandSize w:val="1"/>
      <w:tblStyleColBandSize w:val="1"/>
      <w:tblCellMar>
        <w:top w:w="105.0" w:type="dxa"/>
        <w:left w:w="97.0" w:type="dxa"/>
        <w:bottom w:w="105.0" w:type="dxa"/>
        <w:right w:w="105.0" w:type="dxa"/>
      </w:tblCellMar>
    </w:tblPr>
  </w:style>
  <w:style w:type="table" w:styleId="Table51">
    <w:basedOn w:val="TableNormal"/>
    <w:tblPr>
      <w:tblStyleRowBandSize w:val="1"/>
      <w:tblStyleColBandSize w:val="1"/>
      <w:tblCellMar>
        <w:top w:w="105.0" w:type="dxa"/>
        <w:left w:w="97.0" w:type="dxa"/>
        <w:bottom w:w="105.0" w:type="dxa"/>
        <w:right w:w="105.0" w:type="dxa"/>
      </w:tblCellMar>
    </w:tblPr>
  </w:style>
  <w:style w:type="table" w:styleId="Table52">
    <w:basedOn w:val="TableNormal"/>
    <w:tblPr>
      <w:tblStyleRowBandSize w:val="1"/>
      <w:tblStyleColBandSize w:val="1"/>
      <w:tblCellMar>
        <w:top w:w="105.0" w:type="dxa"/>
        <w:left w:w="97.0" w:type="dxa"/>
        <w:bottom w:w="105.0" w:type="dxa"/>
        <w:right w:w="10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esident@milkclub.org" TargetMode="External"/><Relationship Id="rId5" Type="http://schemas.openxmlformats.org/officeDocument/2006/relationships/styles" Target="styles.xml"/><Relationship Id="rId6" Type="http://schemas.openxmlformats.org/officeDocument/2006/relationships/hyperlink" Target="mailto:pac@milkclub.org" TargetMode="External"/><Relationship Id="rId7" Type="http://schemas.openxmlformats.org/officeDocument/2006/relationships/hyperlink" Target="mailto:correspondent@milkclub.org" TargetMode="External"/><Relationship Id="rId8" Type="http://schemas.openxmlformats.org/officeDocument/2006/relationships/hyperlink" Target="mailto:pac@milk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