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042FE0" w14:textId="77777777" w:rsidR="007727FF" w:rsidRDefault="007727FF">
      <w:pPr>
        <w:widowControl/>
        <w:spacing w:before="119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7AD8317" w14:textId="77777777" w:rsidR="007727FF" w:rsidRDefault="00574AB6">
      <w:pPr>
        <w:widowControl/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Hiroshima-ICAN Academy on Nuclear Weapons and Global Security 2020</w:t>
      </w:r>
    </w:p>
    <w:p w14:paraId="268AB8B6" w14:textId="77777777" w:rsidR="007727FF" w:rsidRDefault="007727FF">
      <w:pPr>
        <w:widowControl/>
        <w:spacing w:before="119"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32DCF02A" w14:textId="77777777" w:rsidR="007727FF" w:rsidRDefault="00574AB6">
      <w:pPr>
        <w:widowControl/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APPLICATION FORM</w:t>
      </w:r>
    </w:p>
    <w:p w14:paraId="60F65120" w14:textId="77777777" w:rsidR="007727FF" w:rsidRDefault="00574AB6">
      <w:pPr>
        <w:widowControl/>
        <w:numPr>
          <w:ilvl w:val="0"/>
          <w:numId w:val="2"/>
        </w:numPr>
        <w:spacing w:before="240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Personal Information </w:t>
      </w:r>
      <w:r>
        <w:rPr>
          <w:rFonts w:ascii="Times New Roman" w:eastAsia="Times New Roman" w:hAnsi="Times New Roman" w:cs="Times New Roman"/>
          <w:b/>
          <w:color w:val="FF0000"/>
        </w:rPr>
        <w:t>*Required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90"/>
        <w:gridCol w:w="5074"/>
      </w:tblGrid>
      <w:tr w:rsidR="007727FF" w14:paraId="4E46D257" w14:textId="77777777">
        <w:trPr>
          <w:trHeight w:val="39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189B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*First Name(s)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E64B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5DFD4964" w14:textId="77777777">
        <w:trPr>
          <w:trHeight w:val="42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40A1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*Last Name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1EFB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30A4A798" w14:textId="77777777">
        <w:trPr>
          <w:trHeight w:val="40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62BC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*Email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A53B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6662AF0B" w14:textId="77777777">
        <w:trPr>
          <w:trHeight w:val="42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3FEC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*Nationality</w:t>
            </w:r>
          </w:p>
          <w:p w14:paraId="18A70213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(multiple answer possible)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555D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14999E19" w14:textId="77777777">
        <w:trPr>
          <w:trHeight w:val="40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262A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If you have more than two nationalities and wrote so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above, which one do you choose to apply for the Academy?</w:t>
            </w:r>
          </w:p>
          <w:p w14:paraId="68DF0C0C" w14:textId="77777777" w:rsidR="007727FF" w:rsidRDefault="00574AB6">
            <w:pPr>
              <w:widowControl/>
              <w:numPr>
                <w:ilvl w:val="0"/>
                <w:numId w:val="1"/>
              </w:numP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 will select 15 persons each from nuclear-weapon states (NWSs) and non-nuclear-weapon states (NNWSs). NWSs are China, France, Russia, the United Kingdom, and the United States. NNWSs are all countr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not NWSs.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0CB0" w14:textId="77777777" w:rsidR="007727FF" w:rsidRDefault="007727FF">
            <w:pPr>
              <w:widowControl/>
              <w:spacing w:before="119" w:line="300" w:lineRule="auto"/>
              <w:ind w:left="7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6118091F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D69C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*Passport Country</w:t>
            </w:r>
          </w:p>
          <w:p w14:paraId="58FFFAFB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(Please indicate the country on your passport you use entering in Japan)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66FE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1A9AAE21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C4FF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*Country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6991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5E9E5C5B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E248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*City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CA21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78EC4ECE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FF5F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*Date of Birth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EA6E" w14:textId="77777777" w:rsidR="007727FF" w:rsidRDefault="00574AB6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dd   /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7727FF" w14:paraId="5746C778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34AB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*Gender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331B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Female</w:t>
            </w:r>
          </w:p>
          <w:p w14:paraId="459A4203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Male</w:t>
            </w:r>
          </w:p>
          <w:p w14:paraId="49E35790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Prefer not to say</w:t>
            </w:r>
          </w:p>
          <w:p w14:paraId="31A30D6C" w14:textId="77777777" w:rsidR="007727FF" w:rsidRDefault="00574AB6">
            <w:pPr>
              <w:widowControl/>
              <w:spacing w:before="119" w:line="300" w:lineRule="auto"/>
              <w:ind w:left="742"/>
              <w:rPr>
                <w:sz w:val="22"/>
                <w:szCs w:val="22"/>
                <w:u w:val="single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Other:</w:t>
            </w:r>
            <w:r>
              <w:rPr>
                <w:rFonts w:ascii="Gungsuh" w:eastAsia="Gungsuh" w:hAnsi="Gungsuh" w:cs="Gungsuh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Gungsuh" w:eastAsia="Gungsuh" w:hAnsi="Gungsuh" w:cs="Gungsuh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 w:rsidR="007727FF" w14:paraId="45207739" w14:textId="77777777">
        <w:trPr>
          <w:trHeight w:val="483"/>
        </w:trPr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1B43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*Academic history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BCEB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Graduated high school or equivalent</w:t>
            </w:r>
          </w:p>
          <w:p w14:paraId="194D6C93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Bachelor’s degree</w:t>
            </w:r>
          </w:p>
          <w:p w14:paraId="4A4AF7C7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Master’s degree</w:t>
            </w:r>
          </w:p>
          <w:p w14:paraId="391065DC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PhD</w:t>
            </w:r>
          </w:p>
        </w:tc>
      </w:tr>
      <w:tr w:rsidR="007727FF" w14:paraId="04C8E230" w14:textId="77777777">
        <w:trPr>
          <w:trHeight w:val="483"/>
        </w:trPr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986E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*Major(s) in School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7BD2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27FF" w14:paraId="40BA4C32" w14:textId="77777777">
        <w:trPr>
          <w:trHeight w:val="41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F613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 you work or are you a student?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F7F1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Working</w:t>
            </w:r>
          </w:p>
          <w:p w14:paraId="1F11A581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</w:t>
            </w:r>
          </w:p>
          <w:p w14:paraId="03070E40" w14:textId="77777777" w:rsidR="007727FF" w:rsidRDefault="00574AB6">
            <w:pPr>
              <w:widowControl/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Other:</w:t>
            </w:r>
            <w:r>
              <w:rPr>
                <w:rFonts w:ascii="Gungsuh" w:eastAsia="Gungsuh" w:hAnsi="Gungsuh" w:cs="Gungsuh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Gungsuh" w:eastAsia="Gungsuh" w:hAnsi="Gungsuh" w:cs="Gungsuh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7727FF" w14:paraId="4FF189E1" w14:textId="77777777">
        <w:trPr>
          <w:trHeight w:val="41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F4AE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Please indicate if you need a travel scholarship to participate in Part 2 program in Hiroshima.</w:t>
            </w:r>
          </w:p>
          <w:p w14:paraId="06FC91E1" w14:textId="77777777" w:rsidR="007727FF" w:rsidRDefault="00574AB6">
            <w:pPr>
              <w:widowControl/>
              <w:numPr>
                <w:ilvl w:val="0"/>
                <w:numId w:val="1"/>
              </w:numPr>
              <w:spacing w:before="119" w:line="30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 xml:space="preserve">In principle, the scholarship will be provided to those who would otherwise find it difficult to come to Hiroshima for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 xml:space="preserve">economic reasons, mainly from </w:t>
            </w:r>
            <w:proofErr w:type="gramStart"/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economically-disadvantaged</w:t>
            </w:r>
            <w:proofErr w:type="gramEnd"/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 xml:space="preserve"> countries/ regions. Intention to apply for this need-basis travel scholarship will not have any impact on the overall selection process.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0FF9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FF295E0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86CAB16" w14:textId="77777777" w:rsidR="007727FF" w:rsidRDefault="007727FF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BEC3673" w14:textId="77777777" w:rsidR="007727FF" w:rsidRDefault="00574AB6">
            <w:pPr>
              <w:widowControl/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Yes</w:t>
            </w:r>
          </w:p>
        </w:tc>
      </w:tr>
      <w:tr w:rsidR="007727FF" w14:paraId="0F139A91" w14:textId="77777777">
        <w:trPr>
          <w:trHeight w:val="4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6E1C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*Consent of handling of personal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information and intention to participate in the Academy 2021</w:t>
            </w:r>
          </w:p>
          <w:p w14:paraId="35E3D4D5" w14:textId="77777777" w:rsidR="007727FF" w:rsidRDefault="00574AB6">
            <w:pPr>
              <w:widowControl/>
              <w:numPr>
                <w:ilvl w:val="0"/>
                <w:numId w:val="1"/>
              </w:numP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The office of the Executive Committee will protect any personal information submitted, and it will be used within the purpose of this program.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ACC0" w14:textId="77777777" w:rsidR="007727FF" w:rsidRDefault="007727FF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AB7FA8C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☐ I agree the left and confirm that 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selected, participate in Hiroshima-ICAN Academy 2021</w:t>
            </w:r>
          </w:p>
        </w:tc>
      </w:tr>
      <w:tr w:rsidR="007727FF" w14:paraId="17D4569E" w14:textId="77777777">
        <w:trPr>
          <w:trHeight w:val="4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5608" w14:textId="77777777" w:rsidR="007727FF" w:rsidRDefault="00574AB6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*Do you agree to receive newsletters and information about events which are organized by Hiroshima Prefecture, Hiroshima Organization for Global Peace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 and/ or ICAN?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7B4C" w14:textId="77777777" w:rsidR="007727FF" w:rsidRDefault="007727FF">
            <w:pPr>
              <w:widowControl/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3D8FF54" w14:textId="77777777" w:rsidR="007727FF" w:rsidRDefault="00574AB6">
            <w:pPr>
              <w:widowControl/>
              <w:spacing w:before="119" w:line="300" w:lineRule="auto"/>
              <w:ind w:left="20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Yes</w:t>
            </w:r>
          </w:p>
          <w:p w14:paraId="16C828DD" w14:textId="77777777" w:rsidR="007727FF" w:rsidRDefault="00574AB6">
            <w:pPr>
              <w:widowControl/>
              <w:spacing w:before="119" w:line="300" w:lineRule="auto"/>
              <w:ind w:left="20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☐ No</w:t>
            </w:r>
          </w:p>
        </w:tc>
      </w:tr>
    </w:tbl>
    <w:p w14:paraId="480BA4F1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1C39E93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8A72BE4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04BB667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3A15F78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0D82E19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06D5510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D653ACD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F8DAB35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8EDD6D6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757ADA0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ACC3D2" w14:textId="77777777" w:rsidR="007727FF" w:rsidRDefault="007727FF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3E109F5" w14:textId="77777777" w:rsidR="007727FF" w:rsidRDefault="007727FF">
      <w:pPr>
        <w:widowControl/>
        <w:spacing w:before="119" w:after="119" w:line="300" w:lineRule="auto"/>
        <w:rPr>
          <w:b/>
        </w:rPr>
      </w:pPr>
    </w:p>
    <w:p w14:paraId="4B47DE76" w14:textId="77777777" w:rsidR="007727FF" w:rsidRDefault="007727FF">
      <w:pPr>
        <w:widowControl/>
        <w:spacing w:before="119" w:after="119" w:line="300" w:lineRule="auto"/>
        <w:rPr>
          <w:b/>
        </w:rPr>
      </w:pPr>
    </w:p>
    <w:p w14:paraId="1F2E2245" w14:textId="77777777" w:rsidR="007727FF" w:rsidRDefault="00574AB6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47E57CE5" w14:textId="77777777" w:rsidR="007727FF" w:rsidRDefault="00574AB6">
      <w:pPr>
        <w:widowControl/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2. Essay</w:t>
      </w:r>
    </w:p>
    <w:p w14:paraId="49F53023" w14:textId="77777777" w:rsidR="007727FF" w:rsidRDefault="00574AB6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Write an essay on “Bringing humanitarian perspectives into nuclear weapons and security policies” in 700 words or less, including your policy recommendations</w:t>
      </w: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1"/>
      </w:tblGrid>
      <w:tr w:rsidR="007727FF" w14:paraId="06A79C38" w14:textId="77777777">
        <w:trPr>
          <w:trHeight w:val="10564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B79" w14:textId="77777777" w:rsidR="007727FF" w:rsidRDefault="007727FF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720BC1A" w14:textId="77777777" w:rsidR="007727FF" w:rsidRDefault="007727FF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6DDD0E47" w14:textId="77777777" w:rsidR="007727FF" w:rsidRDefault="007727FF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5479BC04" w14:textId="77777777" w:rsidR="007727FF" w:rsidRDefault="007727FF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5D2ED9F7" w14:textId="77777777" w:rsidR="007727FF" w:rsidRDefault="00574AB6">
      <w:pPr>
        <w:widowControl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Submission:</w:t>
      </w:r>
    </w:p>
    <w:p w14:paraId="696CC3E0" w14:textId="77777777" w:rsidR="007727FF" w:rsidRDefault="00574AB6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Executive Committee of Hiroshima-ICAN Academy on Nuclear Weapons and </w:t>
      </w:r>
      <w:r>
        <w:rPr>
          <w:rFonts w:ascii="Times New Roman" w:eastAsia="Times New Roman" w:hAnsi="Times New Roman" w:cs="Times New Roman"/>
          <w:color w:val="000000"/>
        </w:rPr>
        <w:t>Global Security</w:t>
      </w:r>
    </w:p>
    <w:p w14:paraId="0CA35ED7" w14:textId="77777777" w:rsidR="007727FF" w:rsidRDefault="00574AB6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8">
        <w:r>
          <w:rPr>
            <w:rStyle w:val="ListLabel10"/>
          </w:rPr>
          <w:t>chiheiwa@pref.hiroshima.lg.jp</w:t>
        </w:r>
      </w:hyperlink>
    </w:p>
    <w:p w14:paraId="727A183F" w14:textId="77777777" w:rsidR="007727FF" w:rsidRDefault="00574AB6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</w:rPr>
        <w:t>(TEL: +81 (0)82-513-2368)</w:t>
      </w:r>
    </w:p>
    <w:sectPr w:rsidR="007727FF">
      <w:headerReference w:type="default" r:id="rId9"/>
      <w:footerReference w:type="default" r:id="rId10"/>
      <w:pgSz w:w="11906" w:h="16838"/>
      <w:pgMar w:top="1134" w:right="707" w:bottom="1134" w:left="1134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E49D" w14:textId="77777777" w:rsidR="00574AB6" w:rsidRDefault="00574AB6">
      <w:r>
        <w:separator/>
      </w:r>
    </w:p>
  </w:endnote>
  <w:endnote w:type="continuationSeparator" w:id="0">
    <w:p w14:paraId="0F4AEDE8" w14:textId="77777777" w:rsidR="00574AB6" w:rsidRDefault="005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auto"/>
    <w:pitch w:val="default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さざなみ明朝">
    <w:charset w:val="8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함초롬바탕">
    <w:charset w:val="80"/>
    <w:family w:val="roman"/>
    <w:pitch w:val="variable"/>
  </w:font>
  <w:font w:name="ÇÑÄÄ¹ÙÅÁ">
    <w:charset w:val="8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Quattrocento Sans">
    <w:altName w:val="Yu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19BF" w14:textId="77777777" w:rsidR="007727FF" w:rsidRDefault="00574AB6">
    <w:pPr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A5C9" w14:textId="77777777" w:rsidR="00574AB6" w:rsidRDefault="00574AB6">
      <w:r>
        <w:separator/>
      </w:r>
    </w:p>
  </w:footnote>
  <w:footnote w:type="continuationSeparator" w:id="0">
    <w:p w14:paraId="2A3B1171" w14:textId="77777777" w:rsidR="00574AB6" w:rsidRDefault="0057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8FB4" w14:textId="77777777" w:rsidR="007727FF" w:rsidRDefault="00574AB6">
    <w:pPr>
      <w:ind w:right="48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671B"/>
    <w:multiLevelType w:val="multilevel"/>
    <w:tmpl w:val="844009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4DB1F15"/>
    <w:multiLevelType w:val="multilevel"/>
    <w:tmpl w:val="56CA0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C456BB"/>
    <w:multiLevelType w:val="multilevel"/>
    <w:tmpl w:val="11C89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FF"/>
    <w:rsid w:val="00574AB6"/>
    <w:rsid w:val="00677929"/>
    <w:rsid w:val="007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2163"/>
  <w15:docId w15:val="{18499167-D49B-4769-8870-80C1B42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Arial"/>
        <w:szCs w:val="24"/>
        <w:lang w:val="en-GB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 w:cs="Mangal"/>
      <w:kern w:val="2"/>
      <w:sz w:val="24"/>
      <w:lang w:val="en-AU" w:eastAsia="hi-IN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eastAsia="MS Mincho" w:cs="Times New Roman"/>
      <w:b/>
      <w:sz w:val="22"/>
      <w:szCs w:val="20"/>
      <w:lang w:val="en-GB" w:eastAsia="ar-SA" w:bidi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Century" w:eastAsia="MS Mincho" w:hAnsi="Century" w:cs="Century"/>
      <w:b/>
      <w:lang w:val="en-US" w:eastAsia="ar-SA" w:bidi="ar-SA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OpenSymbo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  <w:rPr>
      <w:rFonts w:ascii="Wingdings" w:hAnsi="Wingdings"/>
      <w:sz w:val="20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0z2">
    <w:name w:val="WW8Num10z2"/>
    <w:qFormat/>
    <w:rPr>
      <w:rFonts w:ascii="Wingdings" w:hAnsi="Wingdings"/>
      <w:sz w:val="20"/>
    </w:rPr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1z2">
    <w:name w:val="WW8Num11z2"/>
    <w:qFormat/>
    <w:rPr>
      <w:rFonts w:ascii="Wingdings" w:hAnsi="Wingdings"/>
      <w:sz w:val="20"/>
    </w:rPr>
  </w:style>
  <w:style w:type="character" w:customStyle="1" w:styleId="WW8Num12z0">
    <w:name w:val="WW8Num12z0"/>
    <w:qFormat/>
    <w:rPr>
      <w:rFonts w:ascii="MS Mincho" w:eastAsia="MS Mincho" w:hAnsi="MS Mincho" w:cs="Times New Roman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3z0">
    <w:name w:val="WW8Num3z0"/>
    <w:qFormat/>
    <w:rPr>
      <w:rFonts w:ascii="Arial" w:eastAsia="MS PMincho" w:hAnsi="Arial" w:cs="Aria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1">
    <w:name w:val="段落フォント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10">
    <w:name w:val="箇条書き1"/>
    <w:qFormat/>
    <w:rPr>
      <w:rFonts w:ascii="OpenSymbol" w:eastAsia="OpenSymbol" w:hAnsi="OpenSymbol" w:cs="OpenSymbol"/>
    </w:rPr>
  </w:style>
  <w:style w:type="character" w:customStyle="1" w:styleId="a">
    <w:name w:val="インターネットリンク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0">
    <w:name w:val="番号付け記号"/>
    <w:qFormat/>
  </w:style>
  <w:style w:type="character" w:customStyle="1" w:styleId="a1">
    <w:name w:val="文末脚注番号"/>
    <w:qFormat/>
  </w:style>
  <w:style w:type="character" w:customStyle="1" w:styleId="a2">
    <w:name w:val="文末脚注参照記号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3">
    <w:name w:val="脚注番号"/>
    <w:qFormat/>
  </w:style>
  <w:style w:type="character" w:customStyle="1" w:styleId="a4">
    <w:name w:val="脚注参照番号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吹き出し (文字)"/>
    <w:qFormat/>
    <w:rPr>
      <w:rFonts w:ascii="Meiryo UI" w:eastAsia="Meiryo UI" w:hAnsi="Meiryo UI" w:cs="Mangal"/>
      <w:kern w:val="2"/>
      <w:sz w:val="18"/>
      <w:szCs w:val="16"/>
      <w:lang w:val="en-AU" w:eastAsia="hi-IN" w:bidi="hi-IN"/>
    </w:rPr>
  </w:style>
  <w:style w:type="character" w:customStyle="1" w:styleId="a6">
    <w:name w:val="ヘッダー (文字)"/>
    <w:qFormat/>
    <w:rPr>
      <w:rFonts w:eastAsia="MS PMincho" w:cs="Mangal"/>
      <w:kern w:val="2"/>
      <w:sz w:val="24"/>
      <w:szCs w:val="21"/>
      <w:lang w:val="en-AU" w:eastAsia="hi-IN" w:bidi="hi-IN"/>
    </w:rPr>
  </w:style>
  <w:style w:type="character" w:customStyle="1" w:styleId="a7">
    <w:name w:val="フッター (文字)"/>
    <w:qFormat/>
    <w:rPr>
      <w:rFonts w:eastAsia="MS PMincho" w:cs="Mangal"/>
      <w:kern w:val="2"/>
      <w:sz w:val="24"/>
      <w:szCs w:val="21"/>
      <w:lang w:val="en-AU" w:eastAsia="hi-IN" w:bidi="hi-IN"/>
    </w:rPr>
  </w:style>
  <w:style w:type="character" w:customStyle="1" w:styleId="11">
    <w:name w:val="見出し 1 (文字)"/>
    <w:qFormat/>
    <w:rPr>
      <w:rFonts w:eastAsia="MS Mincho"/>
      <w:b/>
      <w:kern w:val="2"/>
      <w:sz w:val="22"/>
    </w:rPr>
  </w:style>
  <w:style w:type="character" w:customStyle="1" w:styleId="2">
    <w:name w:val="見出し 2 (文字)"/>
    <w:qFormat/>
    <w:rPr>
      <w:rFonts w:ascii="Century" w:eastAsia="MS Mincho" w:hAnsi="Century" w:cs="Century"/>
      <w:b/>
      <w:kern w:val="2"/>
      <w:sz w:val="24"/>
      <w:szCs w:val="24"/>
      <w:lang w:val="en-U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PageNumber">
    <w:name w:val="page number"/>
    <w:basedOn w:val="DefaultParagraphFont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書式なし (文字)"/>
    <w:qFormat/>
    <w:rPr>
      <w:rFonts w:ascii="MS Mincho" w:eastAsia="MS Mincho" w:hAnsi="MS Mincho" w:cs="MS Mincho"/>
      <w:kern w:val="2"/>
      <w:sz w:val="21"/>
      <w:szCs w:val="24"/>
      <w:lang w:val="en-US"/>
    </w:rPr>
  </w:style>
  <w:style w:type="character" w:customStyle="1" w:styleId="a9">
    <w:name w:val="日付 (文字)"/>
    <w:qFormat/>
    <w:rPr>
      <w:rFonts w:ascii="Century" w:eastAsia="MS Mincho" w:hAnsi="Century" w:cs="Century"/>
      <w:kern w:val="2"/>
      <w:sz w:val="21"/>
      <w:szCs w:val="24"/>
      <w:lang w:val="en-US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aa">
    <w:name w:val="コメント文字列 (文字)"/>
    <w:qFormat/>
    <w:rPr>
      <w:rFonts w:ascii="さざなみ明朝" w:eastAsia="MS Mincho" w:hAnsi="さざなみ明朝" w:cs="Mangal"/>
      <w:kern w:val="2"/>
      <w:szCs w:val="18"/>
      <w:lang w:val="en-US" w:eastAsia="hi-IN" w:bidi="hi-IN"/>
    </w:rPr>
  </w:style>
  <w:style w:type="character" w:customStyle="1" w:styleId="ab">
    <w:name w:val="コメント内容 (文字)"/>
    <w:qFormat/>
    <w:rPr>
      <w:rFonts w:ascii="さざなみ明朝" w:eastAsia="MS PMincho" w:hAnsi="さざなみ明朝" w:cs="Mangal"/>
      <w:b/>
      <w:bCs/>
      <w:kern w:val="2"/>
      <w:szCs w:val="18"/>
      <w:lang w:val="en-AU" w:eastAsia="hi-IN" w:bidi="hi-IN"/>
    </w:rPr>
  </w:style>
  <w:style w:type="character" w:customStyle="1" w:styleId="UnresolvedMention1">
    <w:name w:val="Unresolved Mention1"/>
    <w:uiPriority w:val="99"/>
    <w:semiHidden/>
    <w:unhideWhenUsed/>
    <w:qFormat/>
    <w:rsid w:val="00EB04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paragraph" w:customStyle="1" w:styleId="ac">
    <w:name w:val="見出し"/>
    <w:basedOn w:val="Normal"/>
    <w:next w:val="Body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d">
    <w:name w:val="索引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e">
    <w:name w:val="바탕글"/>
    <w:qFormat/>
    <w:pPr>
      <w:widowControl w:val="0"/>
      <w:suppressAutoHyphens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sz w:val="24"/>
      <w:lang w:eastAsia="ar-SA"/>
    </w:rPr>
  </w:style>
  <w:style w:type="paragraph" w:customStyle="1" w:styleId="MS">
    <w:name w:val="MS바탕글"/>
    <w:qFormat/>
    <w:pPr>
      <w:suppressAutoHyphens/>
      <w:textAlignment w:val="baseline"/>
    </w:pPr>
    <w:rPr>
      <w:rFonts w:ascii="ÇÑÄÄ¹ÙÅÁ" w:eastAsia="Batang" w:hAnsi="ÇÑÄÄ¹ÙÅÁ" w:cs="ÇÑÄÄ¹ÙÅÁ"/>
      <w:color w:val="000000"/>
      <w:sz w:val="24"/>
      <w:lang w:eastAsia="ar-SA"/>
    </w:rPr>
  </w:style>
  <w:style w:type="paragraph" w:customStyle="1" w:styleId="af">
    <w:name w:val="表の内容"/>
    <w:basedOn w:val="Normal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qFormat/>
    <w:rPr>
      <w:rFonts w:ascii="Meiryo UI" w:eastAsia="Meiryo UI" w:hAnsi="Meiryo UI"/>
      <w:sz w:val="18"/>
      <w:szCs w:val="16"/>
    </w:rPr>
  </w:style>
  <w:style w:type="paragraph" w:styleId="Header">
    <w:name w:val="header"/>
    <w:basedOn w:val="Normal"/>
    <w:rPr>
      <w:szCs w:val="21"/>
    </w:rPr>
  </w:style>
  <w:style w:type="paragraph" w:styleId="Footer">
    <w:name w:val="footer"/>
    <w:basedOn w:val="Normal"/>
    <w:rPr>
      <w:szCs w:val="21"/>
    </w:rPr>
  </w:style>
  <w:style w:type="paragraph" w:styleId="PlainText">
    <w:name w:val="Plain Text"/>
    <w:basedOn w:val="Normal"/>
    <w:qFormat/>
    <w:pPr>
      <w:jc w:val="both"/>
    </w:pPr>
    <w:rPr>
      <w:rFonts w:ascii="MS Mincho" w:eastAsia="MS Mincho" w:hAnsi="MS Mincho" w:cs="MS Mincho"/>
      <w:sz w:val="21"/>
      <w:lang w:val="en-US" w:eastAsia="ar-SA" w:bidi="ar-SA"/>
    </w:rPr>
  </w:style>
  <w:style w:type="paragraph" w:styleId="Date">
    <w:name w:val="Date"/>
    <w:basedOn w:val="Normal"/>
    <w:qFormat/>
    <w:pPr>
      <w:jc w:val="both"/>
    </w:pPr>
    <w:rPr>
      <w:rFonts w:ascii="Century" w:eastAsia="MS Mincho" w:hAnsi="Century" w:cs="Century"/>
      <w:sz w:val="21"/>
      <w:lang w:val="en-US" w:eastAsia="ar-SA" w:bidi="ar-SA"/>
    </w:rPr>
  </w:style>
  <w:style w:type="paragraph" w:styleId="NormalIndent">
    <w:name w:val="Normal Indent"/>
    <w:basedOn w:val="Normal"/>
    <w:qFormat/>
    <w:pPr>
      <w:ind w:left="851"/>
      <w:jc w:val="both"/>
    </w:pPr>
    <w:rPr>
      <w:rFonts w:ascii="Century" w:eastAsia="MS Mincho" w:hAnsi="Century" w:cs="Century"/>
      <w:sz w:val="21"/>
      <w:szCs w:val="20"/>
      <w:lang w:val="en-GB" w:eastAsia="ar-SA" w:bidi="ar-SA"/>
    </w:rPr>
  </w:style>
  <w:style w:type="paragraph" w:customStyle="1" w:styleId="af1">
    <w:name w:val="枠の内容"/>
    <w:basedOn w:val="BodyText"/>
    <w:qFormat/>
    <w:pPr>
      <w:jc w:val="both"/>
    </w:pPr>
    <w:rPr>
      <w:rFonts w:ascii="Century" w:eastAsia="MS Mincho" w:hAnsi="Century" w:cs="Century"/>
      <w:sz w:val="21"/>
      <w:lang w:val="en-US" w:eastAsia="ar-SA" w:bidi="ar-SA"/>
    </w:rPr>
  </w:style>
  <w:style w:type="paragraph" w:customStyle="1" w:styleId="121">
    <w:name w:val="表 (青) 121"/>
    <w:qFormat/>
    <w:pPr>
      <w:suppressAutoHyphens/>
    </w:pPr>
    <w:rPr>
      <w:rFonts w:eastAsia="MS PMincho" w:cs="Mangal"/>
      <w:kern w:val="2"/>
      <w:sz w:val="24"/>
      <w:szCs w:val="21"/>
      <w:lang w:val="en-AU" w:eastAsia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さざなみ明朝" w:hAnsi="さざなみ明朝" w:cs="VL ゴシック"/>
      <w:kern w:val="2"/>
      <w:sz w:val="24"/>
      <w:lang w:eastAsia="hi-IN"/>
    </w:rPr>
  </w:style>
  <w:style w:type="paragraph" w:styleId="CommentText">
    <w:name w:val="annotation text"/>
    <w:basedOn w:val="Normal"/>
    <w:qFormat/>
    <w:pPr>
      <w:textAlignment w:val="baseline"/>
    </w:pPr>
    <w:rPr>
      <w:rFonts w:ascii="さざなみ明朝" w:eastAsia="MS Mincho" w:hAnsi="さざなみ明朝"/>
      <w:sz w:val="20"/>
      <w:szCs w:val="18"/>
      <w:lang w:val="en-US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119"/>
    </w:pPr>
    <w:rPr>
      <w:rFonts w:eastAsia="Times New Roman" w:cs="Times New Roman"/>
      <w:lang w:val="en-GB" w:eastAsia="ar-SA" w:bidi="ar-SA"/>
    </w:rPr>
  </w:style>
  <w:style w:type="paragraph" w:customStyle="1" w:styleId="131">
    <w:name w:val="表 (青) 131"/>
    <w:basedOn w:val="Normal"/>
    <w:qFormat/>
    <w:pPr>
      <w:ind w:left="720"/>
    </w:pPr>
    <w:rPr>
      <w:szCs w:val="21"/>
    </w:rPr>
  </w:style>
  <w:style w:type="paragraph" w:styleId="CommentSubject">
    <w:name w:val="annotation subject"/>
    <w:basedOn w:val="CommentText"/>
    <w:qFormat/>
    <w:pPr>
      <w:textAlignment w:val="auto"/>
    </w:pPr>
    <w:rPr>
      <w:rFonts w:ascii="Times New Roman" w:eastAsia="MS PMincho" w:hAnsi="Times New Roman"/>
      <w:b/>
      <w:bCs/>
      <w:lang w:val="en-AU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heiwa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LmccN8+1V25mIJkLcMH7IJTi6Q==">AMUW2mVt85a/1F2Et6Ieq4zkp/JmyyS2sipX4ioc3ecC84qc/J0c3HnFK+Lx58g7qCA+lJVtrBJKA9wFCbYhHfGMK5axtGZv66Tj8AQxQ6LrD1MVq2Y6pETG0B83PUnef8jafDo2Dz50JR950ItFOnPdzkze3oWX0h+zqcxQWVgw/AYlh2cSNk9tbsnglT7o9YOEQk4wVoOm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Florian Eblenkamp</cp:lastModifiedBy>
  <cp:revision>2</cp:revision>
  <dcterms:created xsi:type="dcterms:W3CDTF">2021-06-29T14:27:00Z</dcterms:created>
  <dcterms:modified xsi:type="dcterms:W3CDTF">2021-06-29T14:27:00Z</dcterms:modified>
  <dc:language>ja-JP</dc:language>
</cp:coreProperties>
</file>