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urier New" w:cs="Courier New" w:eastAsia="Courier New" w:hAnsi="Courier New"/>
          <w:b w:val="1"/>
          <w:sz w:val="48"/>
          <w:szCs w:val="48"/>
        </w:rPr>
      </w:pPr>
      <w:r w:rsidDel="00000000" w:rsidR="00000000" w:rsidRPr="00000000">
        <w:rPr>
          <w:rFonts w:ascii="Courier New" w:cs="Courier New" w:eastAsia="Courier New" w:hAnsi="Courier New"/>
          <w:b w:val="1"/>
          <w:sz w:val="48"/>
          <w:szCs w:val="48"/>
          <w:rtl w:val="0"/>
        </w:rPr>
        <w:t xml:space="preserve">RESOLUTION 2020-01</w:t>
      </w:r>
    </w:p>
    <w:p w:rsidR="00000000" w:rsidDel="00000000" w:rsidP="00000000" w:rsidRDefault="00000000" w:rsidRPr="00000000" w14:paraId="00000002">
      <w:pPr>
        <w:spacing w:line="240" w:lineRule="auto"/>
        <w:jc w:val="center"/>
        <w:rPr>
          <w:rFonts w:ascii="Courier New" w:cs="Courier New" w:eastAsia="Courier New" w:hAnsi="Courier New"/>
          <w:b w:val="1"/>
          <w:sz w:val="48"/>
          <w:szCs w:val="48"/>
        </w:rPr>
      </w:pPr>
      <w:r w:rsidDel="00000000" w:rsidR="00000000" w:rsidRPr="00000000">
        <w:rPr>
          <w:rtl w:val="0"/>
        </w:rPr>
      </w:r>
    </w:p>
    <w:p w:rsidR="00000000" w:rsidDel="00000000" w:rsidP="00000000" w:rsidRDefault="00000000" w:rsidRPr="00000000" w14:paraId="00000003">
      <w:pPr>
        <w:spacing w:line="240" w:lineRule="auto"/>
        <w:jc w:val="center"/>
        <w:rPr>
          <w:rFonts w:ascii="Courier New" w:cs="Courier New" w:eastAsia="Courier New" w:hAnsi="Courier New"/>
          <w:b w:val="1"/>
          <w:color w:val="333333"/>
          <w:highlight w:val="white"/>
        </w:rPr>
      </w:pPr>
      <w:r w:rsidDel="00000000" w:rsidR="00000000" w:rsidRPr="00000000">
        <w:rPr>
          <w:rFonts w:ascii="Courier New" w:cs="Courier New" w:eastAsia="Courier New" w:hAnsi="Courier New"/>
          <w:b w:val="1"/>
          <w:rtl w:val="0"/>
        </w:rPr>
        <w:t xml:space="preserve">A Resolution of the Council of the Village of Jeromesville </w:t>
      </w:r>
      <w:r w:rsidDel="00000000" w:rsidR="00000000" w:rsidRPr="00000000">
        <w:rPr>
          <w:rFonts w:ascii="Courier New" w:cs="Courier New" w:eastAsia="Courier New" w:hAnsi="Courier New"/>
          <w:b w:val="1"/>
          <w:color w:val="333333"/>
          <w:highlight w:val="white"/>
          <w:rtl w:val="0"/>
        </w:rPr>
        <w:t xml:space="preserve">c</w:t>
      </w:r>
      <w:r w:rsidDel="00000000" w:rsidR="00000000" w:rsidRPr="00000000">
        <w:rPr>
          <w:rFonts w:ascii="Courier New" w:cs="Courier New" w:eastAsia="Courier New" w:hAnsi="Courier New"/>
          <w:b w:val="1"/>
          <w:color w:val="333333"/>
          <w:highlight w:val="white"/>
          <w:rtl w:val="0"/>
        </w:rPr>
        <w:t xml:space="preserve">elebrating the 100th anniversary of the passage and ratification of the 19th Amendment, providing for women’s suffrage, to the Constitution of the United States.</w:t>
      </w:r>
    </w:p>
    <w:p w:rsidR="00000000" w:rsidDel="00000000" w:rsidP="00000000" w:rsidRDefault="00000000" w:rsidRPr="00000000" w14:paraId="00000004">
      <w:pPr>
        <w:spacing w:line="240" w:lineRule="auto"/>
        <w:jc w:val="center"/>
        <w:rPr>
          <w:rFonts w:ascii="Courier New" w:cs="Courier New" w:eastAsia="Courier New" w:hAnsi="Courier New"/>
          <w:b w:val="1"/>
          <w:color w:val="333333"/>
          <w:highlight w:val="white"/>
        </w:rPr>
      </w:pPr>
      <w:r w:rsidDel="00000000" w:rsidR="00000000" w:rsidRPr="00000000">
        <w:rPr>
          <w:rtl w:val="0"/>
        </w:rPr>
      </w:r>
    </w:p>
    <w:p w:rsidR="00000000" w:rsidDel="00000000" w:rsidP="00000000" w:rsidRDefault="00000000" w:rsidRPr="00000000" w14:paraId="00000005">
      <w:pPr>
        <w:spacing w:line="240" w:lineRule="auto"/>
        <w:jc w:val="center"/>
        <w:rPr>
          <w:rFonts w:ascii="Courier New" w:cs="Courier New" w:eastAsia="Courier New" w:hAnsi="Courier New"/>
          <w:b w:val="1"/>
          <w:color w:val="333333"/>
          <w:highlight w:val="white"/>
        </w:rPr>
      </w:pPr>
      <w:r w:rsidDel="00000000" w:rsidR="00000000" w:rsidRPr="00000000">
        <w:rPr>
          <w:rtl w:val="0"/>
        </w:rPr>
      </w:r>
    </w:p>
    <w:p w:rsidR="00000000" w:rsidDel="00000000" w:rsidP="00000000" w:rsidRDefault="00000000" w:rsidRPr="00000000" w14:paraId="00000006">
      <w:pPr>
        <w:spacing w:line="240" w:lineRule="auto"/>
        <w:jc w:val="center"/>
        <w:rPr>
          <w:rFonts w:ascii="Courier New" w:cs="Courier New" w:eastAsia="Courier New" w:hAnsi="Courier New"/>
          <w:b w:val="1"/>
          <w:color w:val="333333"/>
          <w:highlight w:val="white"/>
        </w:rPr>
      </w:pPr>
      <w:r w:rsidDel="00000000" w:rsidR="00000000" w:rsidRPr="00000000">
        <w:rPr>
          <w:rtl w:val="0"/>
        </w:rPr>
      </w:r>
    </w:p>
    <w:p w:rsidR="00000000" w:rsidDel="00000000" w:rsidP="00000000" w:rsidRDefault="00000000" w:rsidRPr="00000000" w14:paraId="00000007">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Congress passed the 19th Amendment to the Constitution of the United States, guided by the shared ideals of freedom, sovereignty, democracy, civil liberties, and individual rights;</w:t>
      </w:r>
    </w:p>
    <w:p w:rsidR="00000000" w:rsidDel="00000000" w:rsidP="00000000" w:rsidRDefault="00000000" w:rsidRPr="00000000" w14:paraId="00000008">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9">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from 1919 to 1920, the Sixty-Sixth Congress debated, and State legislatures considered, an amendment to the Constitution to provide suffrage for women;</w:t>
      </w:r>
    </w:p>
    <w:p w:rsidR="00000000" w:rsidDel="00000000" w:rsidP="00000000" w:rsidRDefault="00000000" w:rsidRPr="00000000" w14:paraId="0000000A">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B">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on May 21, 1919, the House of Representatives approved a proposed amendment, followed by the Senate a few weeks later on June 4, 1919;</w:t>
      </w:r>
    </w:p>
    <w:p w:rsidR="00000000" w:rsidDel="00000000" w:rsidP="00000000" w:rsidRDefault="00000000" w:rsidRPr="00000000" w14:paraId="0000000C">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D">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introduction, passage, and ultimate ratification of the 19th Amendment were the culmination of decades of work and struggle by advocates for the rights of women across the United States and worldwide;</w:t>
      </w:r>
    </w:p>
    <w:p w:rsidR="00000000" w:rsidDel="00000000" w:rsidP="00000000" w:rsidRDefault="00000000" w:rsidRPr="00000000" w14:paraId="0000000E">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F">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ratification of the 19th Amendment ensured women could more fully participate in our democracy and fundamentally changed the role of women in the civic life of our Nation;</w:t>
      </w:r>
    </w:p>
    <w:p w:rsidR="00000000" w:rsidDel="00000000" w:rsidP="00000000" w:rsidRDefault="00000000" w:rsidRPr="00000000" w14:paraId="00000010">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11">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August 18, 2020, marks the centennial of the ratification of the 19th Amendment by three-fourths of the States, providing the support necessary under Article V of the Constitution of the United States;</w:t>
      </w:r>
    </w:p>
    <w:p w:rsidR="00000000" w:rsidDel="00000000" w:rsidP="00000000" w:rsidRDefault="00000000" w:rsidRPr="00000000" w14:paraId="00000012">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13">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August 26, 2020, marks the centennial of the 19th Amendment becoming a part of the Constitution of the United States, providing for women’s suffrage; and</w:t>
      </w:r>
    </w:p>
    <w:p w:rsidR="00000000" w:rsidDel="00000000" w:rsidP="00000000" w:rsidRDefault="00000000" w:rsidRPr="00000000" w14:paraId="00000014">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15">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centennial anniversary of the ratification of the 19th Amendment represents a historical milestone to be lauded and celebrated: Now, therefore, be it</w:t>
      </w:r>
    </w:p>
    <w:p w:rsidR="00000000" w:rsidDel="00000000" w:rsidP="00000000" w:rsidRDefault="00000000" w:rsidRPr="00000000" w14:paraId="00000016">
      <w:pPr>
        <w:shd w:fill="ffffff" w:val="clear"/>
        <w:spacing w:after="300" w:line="240" w:lineRule="auto"/>
        <w:ind w:firstLine="440"/>
        <w:rPr>
          <w:rFonts w:ascii="Courier New" w:cs="Courier New" w:eastAsia="Courier New" w:hAnsi="Courier New"/>
          <w:color w:val="333333"/>
          <w:highlight w:val="white"/>
        </w:rPr>
      </w:pPr>
      <w:r w:rsidDel="00000000" w:rsidR="00000000" w:rsidRPr="00000000">
        <w:rPr>
          <w:rFonts w:ascii="Courier New" w:cs="Courier New" w:eastAsia="Courier New" w:hAnsi="Courier New"/>
          <w:i w:val="1"/>
          <w:color w:val="333333"/>
          <w:highlight w:val="white"/>
          <w:rtl w:val="0"/>
        </w:rPr>
        <w:t xml:space="preserve">Resolved, </w:t>
      </w:r>
      <w:r w:rsidDel="00000000" w:rsidR="00000000" w:rsidRPr="00000000">
        <w:rPr>
          <w:rFonts w:ascii="Courier New" w:cs="Courier New" w:eastAsia="Courier New" w:hAnsi="Courier New"/>
          <w:color w:val="333333"/>
          <w:highlight w:val="white"/>
          <w:rtl w:val="0"/>
        </w:rPr>
        <w:t xml:space="preserve">That the Council of the Village of Jeromesville —</w:t>
      </w:r>
    </w:p>
    <w:p w:rsidR="00000000" w:rsidDel="00000000" w:rsidP="00000000" w:rsidRDefault="00000000" w:rsidRPr="00000000" w14:paraId="00000017">
      <w:pPr>
        <w:shd w:fill="ffffff" w:val="clear"/>
        <w:spacing w:after="300" w:line="240" w:lineRule="auto"/>
        <w:ind w:left="480" w:firstLine="44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(1) celebrates the 100th anniversary of the passage and ratification of the 19th Amendment, providing for women’s suffrage, to the Constitution of the United States;</w:t>
      </w:r>
    </w:p>
    <w:p w:rsidR="00000000" w:rsidDel="00000000" w:rsidP="00000000" w:rsidRDefault="00000000" w:rsidRPr="00000000" w14:paraId="00000018">
      <w:pPr>
        <w:shd w:fill="ffffff" w:val="clear"/>
        <w:spacing w:after="300" w:line="240" w:lineRule="auto"/>
        <w:ind w:left="480" w:firstLine="48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(2) honors the role of the ratification of the 19th Amendment in further promoting the core values of our democracy as promised by the Constitution of the United States;</w:t>
      </w:r>
    </w:p>
    <w:p w:rsidR="00000000" w:rsidDel="00000000" w:rsidP="00000000" w:rsidRDefault="00000000" w:rsidRPr="00000000" w14:paraId="00000019">
      <w:pPr>
        <w:shd w:fill="ffffff" w:val="clear"/>
        <w:spacing w:after="300" w:line="240" w:lineRule="auto"/>
        <w:ind w:left="480" w:firstLine="48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(3) affirms the opportunity for people in the United States to learn about and commemorate the efforts of the women’s suffrage movement and the role of women in our democracy; and</w:t>
      </w:r>
    </w:p>
    <w:p w:rsidR="00000000" w:rsidDel="00000000" w:rsidP="00000000" w:rsidRDefault="00000000" w:rsidRPr="00000000" w14:paraId="0000001A">
      <w:pPr>
        <w:shd w:fill="ffffff" w:val="clear"/>
        <w:spacing w:after="300" w:line="240" w:lineRule="auto"/>
        <w:ind w:left="480" w:firstLine="48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(4) affirms the desire of Congress to continue strengthening democratic participation and to inspire future generations to cherish and preserve the historic precedent established under the 19th Amendment. </w:t>
      </w:r>
    </w:p>
    <w:p w:rsidR="00000000" w:rsidDel="00000000" w:rsidP="00000000" w:rsidRDefault="00000000" w:rsidRPr="00000000" w14:paraId="0000001B">
      <w:pPr>
        <w:shd w:fill="ffffff" w:val="clear"/>
        <w:spacing w:after="300" w:line="240" w:lineRule="auto"/>
        <w:ind w:left="480" w:firstLine="480"/>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1C">
      <w:pPr>
        <w:shd w:fill="ffffff" w:val="clear"/>
        <w:spacing w:after="300" w:line="240" w:lineRule="auto"/>
        <w:ind w:left="480" w:firstLine="480"/>
        <w:jc w:val="right"/>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Signed, this _____ day of ___________, 2020</w:t>
      </w:r>
    </w:p>
    <w:p w:rsidR="00000000" w:rsidDel="00000000" w:rsidP="00000000" w:rsidRDefault="00000000" w:rsidRPr="00000000" w14:paraId="0000001D">
      <w:pPr>
        <w:shd w:fill="ffffff" w:val="clear"/>
        <w:spacing w:after="300" w:line="240" w:lineRule="auto"/>
        <w:ind w:left="480" w:firstLine="480"/>
        <w:rPr>
          <w:rFonts w:ascii="Courier New" w:cs="Courier New" w:eastAsia="Courier New" w:hAnsi="Courier New"/>
          <w:b w:val="1"/>
          <w:color w:val="333333"/>
          <w:highlight w:val="white"/>
        </w:rPr>
      </w:pPr>
      <w:r w:rsidDel="00000000" w:rsidR="00000000" w:rsidRPr="00000000">
        <w:rPr>
          <w:rtl w:val="0"/>
        </w:rPr>
      </w:r>
    </w:p>
    <w:p w:rsidR="00000000" w:rsidDel="00000000" w:rsidP="00000000" w:rsidRDefault="00000000" w:rsidRPr="00000000" w14:paraId="0000001E">
      <w:pPr>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__________________________________</w:t>
        <w:tab/>
        <w:br w:type="textWrapping"/>
        <w:t xml:space="preserve"> Randy Spade, Mayor</w:t>
      </w:r>
    </w:p>
    <w:p w:rsidR="00000000" w:rsidDel="00000000" w:rsidP="00000000" w:rsidRDefault="00000000" w:rsidRPr="00000000" w14:paraId="0000001F">
      <w:pPr>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0">
      <w:pPr>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1">
      <w:pPr>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___________________________________</w:t>
      </w:r>
    </w:p>
    <w:p w:rsidR="00000000" w:rsidDel="00000000" w:rsidP="00000000" w:rsidRDefault="00000000" w:rsidRPr="00000000" w14:paraId="00000022">
      <w:pPr>
        <w:spacing w:line="240" w:lineRule="auto"/>
        <w:jc w:val="right"/>
        <w:rPr>
          <w:rFonts w:ascii="Courier New" w:cs="Courier New" w:eastAsia="Courier New" w:hAnsi="Courier New"/>
          <w:b w:val="1"/>
          <w:color w:val="333333"/>
          <w:highlight w:val="white"/>
        </w:rPr>
      </w:pPr>
      <w:r w:rsidDel="00000000" w:rsidR="00000000" w:rsidRPr="00000000">
        <w:rPr>
          <w:rFonts w:ascii="Courier New" w:cs="Courier New" w:eastAsia="Courier New" w:hAnsi="Courier New"/>
          <w:sz w:val="24"/>
          <w:szCs w:val="24"/>
          <w:rtl w:val="0"/>
        </w:rPr>
        <w:tab/>
        <w:t xml:space="preserve">     Krystal Reynolds, Registrar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