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FE78" w14:textId="440B54E4" w:rsidR="00D45A95" w:rsidRPr="004E1468" w:rsidRDefault="00D45A95" w:rsidP="00EE69D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0F1DDD3" wp14:editId="38003FB4">
            <wp:simplePos x="0" y="0"/>
            <wp:positionH relativeFrom="column">
              <wp:posOffset>4959350</wp:posOffset>
            </wp:positionH>
            <wp:positionV relativeFrom="page">
              <wp:posOffset>565150</wp:posOffset>
            </wp:positionV>
            <wp:extent cx="952500" cy="952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bir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20579831"/>
      <w:r w:rsidRPr="00D45A95">
        <w:rPr>
          <w:b/>
        </w:rPr>
        <w:t xml:space="preserve"> </w:t>
      </w:r>
      <w:r w:rsidRPr="004E1468">
        <w:rPr>
          <w:rFonts w:ascii="Times New Roman" w:hAnsi="Times New Roman" w:cs="Times New Roman"/>
          <w:b/>
          <w:sz w:val="28"/>
          <w:szCs w:val="28"/>
        </w:rPr>
        <w:t>THE WANDSWO</w:t>
      </w:r>
      <w:bookmarkStart w:id="1" w:name="_GoBack"/>
      <w:bookmarkEnd w:id="1"/>
      <w:r w:rsidRPr="004E1468">
        <w:rPr>
          <w:rFonts w:ascii="Times New Roman" w:hAnsi="Times New Roman" w:cs="Times New Roman"/>
          <w:b/>
          <w:sz w:val="28"/>
          <w:szCs w:val="28"/>
        </w:rPr>
        <w:t xml:space="preserve">RTH LIBERAL DEMOCRATS 2019 AGM                 </w:t>
      </w:r>
    </w:p>
    <w:p w14:paraId="35242C84" w14:textId="77777777" w:rsidR="00D45A95" w:rsidRPr="004E1468" w:rsidRDefault="00D45A95" w:rsidP="00B72AA5">
      <w:pPr>
        <w:spacing w:before="36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468">
        <w:rPr>
          <w:rFonts w:ascii="Times New Roman" w:hAnsi="Times New Roman" w:cs="Times New Roman"/>
          <w:b/>
          <w:sz w:val="26"/>
          <w:szCs w:val="26"/>
        </w:rPr>
        <w:t xml:space="preserve">7.30 pm, 23 October 2019 at </w:t>
      </w:r>
      <w:proofErr w:type="spellStart"/>
      <w:r w:rsidRPr="004E1468">
        <w:rPr>
          <w:rFonts w:ascii="Times New Roman" w:hAnsi="Times New Roman" w:cs="Times New Roman"/>
          <w:b/>
          <w:sz w:val="26"/>
          <w:szCs w:val="26"/>
        </w:rPr>
        <w:t>Earlsfield</w:t>
      </w:r>
      <w:proofErr w:type="spellEnd"/>
      <w:r w:rsidRPr="004E1468">
        <w:rPr>
          <w:rFonts w:ascii="Times New Roman" w:hAnsi="Times New Roman" w:cs="Times New Roman"/>
          <w:b/>
          <w:sz w:val="26"/>
          <w:szCs w:val="26"/>
        </w:rPr>
        <w:t xml:space="preserve"> Library’s </w:t>
      </w:r>
      <w:proofErr w:type="gramStart"/>
      <w:r w:rsidRPr="004E1468">
        <w:rPr>
          <w:rFonts w:ascii="Times New Roman" w:hAnsi="Times New Roman" w:cs="Times New Roman"/>
          <w:b/>
          <w:sz w:val="26"/>
          <w:szCs w:val="26"/>
        </w:rPr>
        <w:t xml:space="preserve">Hall,   </w:t>
      </w:r>
      <w:proofErr w:type="gramEnd"/>
      <w:r w:rsidRPr="004E1468">
        <w:rPr>
          <w:rFonts w:ascii="Times New Roman" w:hAnsi="Times New Roman" w:cs="Times New Roman"/>
          <w:b/>
          <w:sz w:val="26"/>
          <w:szCs w:val="26"/>
        </w:rPr>
        <w:t>SW18</w:t>
      </w:r>
    </w:p>
    <w:p w14:paraId="3C43F2E9" w14:textId="77777777" w:rsidR="004E1468" w:rsidRDefault="004E1468" w:rsidP="004E146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7CCA596" w14:textId="7ED54755" w:rsidR="00D45A95" w:rsidRPr="004E1468" w:rsidRDefault="00EE69DE" w:rsidP="00B72AA5">
      <w:pPr>
        <w:spacing w:before="120" w:after="0"/>
        <w:ind w:left="2880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</w:t>
      </w:r>
      <w:r w:rsidR="00D45A95" w:rsidRPr="004E1468">
        <w:rPr>
          <w:rFonts w:ascii="Times New Roman" w:hAnsi="Times New Roman" w:cs="Times New Roman"/>
          <w:b/>
          <w:bCs/>
          <w:iCs/>
          <w:sz w:val="32"/>
          <w:szCs w:val="32"/>
        </w:rPr>
        <w:t>AGENDA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</w:t>
      </w:r>
      <w:r w:rsidR="00D45A95" w:rsidRPr="004E1468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</w:p>
    <w:bookmarkEnd w:id="0"/>
    <w:p w14:paraId="34DCA80C" w14:textId="4545EB9F" w:rsidR="004E1468" w:rsidRDefault="004E1468" w:rsidP="004E1468">
      <w:pPr>
        <w:pStyle w:val="NoSpacing"/>
        <w:ind w:left="360"/>
        <w:rPr>
          <w:sz w:val="26"/>
          <w:szCs w:val="26"/>
        </w:rPr>
      </w:pPr>
    </w:p>
    <w:p w14:paraId="2394AC93" w14:textId="77777777" w:rsidR="004E1468" w:rsidRPr="004E1468" w:rsidRDefault="004E1468" w:rsidP="00B72AA5">
      <w:pPr>
        <w:pStyle w:val="NoSpacing"/>
        <w:numPr>
          <w:ilvl w:val="0"/>
          <w:numId w:val="1"/>
        </w:numPr>
        <w:spacing w:before="360"/>
        <w:rPr>
          <w:sz w:val="26"/>
          <w:szCs w:val="26"/>
        </w:rPr>
      </w:pPr>
      <w:r w:rsidRPr="004E1468">
        <w:rPr>
          <w:sz w:val="26"/>
          <w:szCs w:val="26"/>
        </w:rPr>
        <w:t>Welcome &amp; Apologies</w:t>
      </w:r>
    </w:p>
    <w:p w14:paraId="19AD4C9C" w14:textId="77777777" w:rsidR="004E1468" w:rsidRPr="004E1468" w:rsidRDefault="004E1468" w:rsidP="004E1468">
      <w:pPr>
        <w:pStyle w:val="NoSpacing"/>
        <w:ind w:left="720"/>
        <w:rPr>
          <w:sz w:val="26"/>
          <w:szCs w:val="26"/>
        </w:rPr>
      </w:pPr>
    </w:p>
    <w:p w14:paraId="2860C1E8" w14:textId="77777777" w:rsidR="004E1468" w:rsidRPr="004E1468" w:rsidRDefault="004E1468" w:rsidP="004E146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4E1468">
        <w:rPr>
          <w:sz w:val="26"/>
          <w:szCs w:val="26"/>
        </w:rPr>
        <w:t>Chair’s report</w:t>
      </w:r>
    </w:p>
    <w:p w14:paraId="22FBB4D4" w14:textId="77777777" w:rsidR="004E1468" w:rsidRPr="004E1468" w:rsidRDefault="004E1468" w:rsidP="004E1468">
      <w:pPr>
        <w:pStyle w:val="NoSpacing"/>
        <w:ind w:left="720"/>
        <w:rPr>
          <w:sz w:val="26"/>
          <w:szCs w:val="26"/>
        </w:rPr>
      </w:pPr>
      <w:r w:rsidRPr="004E1468">
        <w:rPr>
          <w:sz w:val="26"/>
          <w:szCs w:val="26"/>
        </w:rPr>
        <w:t>`</w:t>
      </w:r>
    </w:p>
    <w:p w14:paraId="2D54F0CC" w14:textId="77777777" w:rsidR="004E1468" w:rsidRPr="004E1468" w:rsidRDefault="004E1468" w:rsidP="004E146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4E1468">
        <w:rPr>
          <w:sz w:val="26"/>
          <w:szCs w:val="26"/>
        </w:rPr>
        <w:t>Treasurer’s report</w:t>
      </w:r>
    </w:p>
    <w:p w14:paraId="2EA69C66" w14:textId="0E8D6D31" w:rsidR="004E1468" w:rsidRPr="004E1468" w:rsidRDefault="004E1468" w:rsidP="004E1468">
      <w:pPr>
        <w:pStyle w:val="NoSpacing"/>
        <w:numPr>
          <w:ilvl w:val="0"/>
          <w:numId w:val="2"/>
        </w:numPr>
        <w:ind w:left="1080"/>
        <w:rPr>
          <w:sz w:val="26"/>
          <w:szCs w:val="26"/>
        </w:rPr>
      </w:pPr>
      <w:r w:rsidRPr="004E1468">
        <w:rPr>
          <w:sz w:val="26"/>
          <w:szCs w:val="26"/>
        </w:rPr>
        <w:t>The 201</w:t>
      </w:r>
      <w:r w:rsidR="00B87596">
        <w:rPr>
          <w:sz w:val="26"/>
          <w:szCs w:val="26"/>
        </w:rPr>
        <w:t>8</w:t>
      </w:r>
      <w:r w:rsidRPr="004E1468">
        <w:rPr>
          <w:sz w:val="26"/>
          <w:szCs w:val="26"/>
        </w:rPr>
        <w:t xml:space="preserve"> Accounts</w:t>
      </w:r>
    </w:p>
    <w:p w14:paraId="48CACA2C" w14:textId="167C12D6" w:rsidR="004E1468" w:rsidRPr="004E1468" w:rsidRDefault="004E1468" w:rsidP="004E1468">
      <w:pPr>
        <w:pStyle w:val="NoSpacing"/>
        <w:numPr>
          <w:ilvl w:val="0"/>
          <w:numId w:val="2"/>
        </w:numPr>
        <w:ind w:left="1080"/>
        <w:rPr>
          <w:sz w:val="26"/>
          <w:szCs w:val="26"/>
        </w:rPr>
      </w:pPr>
      <w:r w:rsidRPr="004E1468">
        <w:rPr>
          <w:sz w:val="26"/>
          <w:szCs w:val="26"/>
        </w:rPr>
        <w:t>Financial experience so far in 201</w:t>
      </w:r>
      <w:r w:rsidR="00B87596">
        <w:rPr>
          <w:sz w:val="26"/>
          <w:szCs w:val="26"/>
        </w:rPr>
        <w:t>9</w:t>
      </w:r>
      <w:r w:rsidRPr="004E1468">
        <w:rPr>
          <w:sz w:val="26"/>
          <w:szCs w:val="26"/>
        </w:rPr>
        <w:t xml:space="preserve"> and projections to year end </w:t>
      </w:r>
    </w:p>
    <w:p w14:paraId="26BAE103" w14:textId="4939BA2E" w:rsidR="004E1468" w:rsidRPr="004E1468" w:rsidRDefault="004E1468" w:rsidP="004E1468">
      <w:pPr>
        <w:pStyle w:val="NoSpacing"/>
        <w:numPr>
          <w:ilvl w:val="0"/>
          <w:numId w:val="2"/>
        </w:numPr>
        <w:ind w:left="1080"/>
        <w:rPr>
          <w:strike/>
          <w:sz w:val="26"/>
          <w:szCs w:val="26"/>
        </w:rPr>
      </w:pPr>
      <w:r w:rsidRPr="004E1468">
        <w:rPr>
          <w:sz w:val="26"/>
          <w:szCs w:val="26"/>
        </w:rPr>
        <w:t>Budget for 20</w:t>
      </w:r>
      <w:r w:rsidR="00B87596">
        <w:rPr>
          <w:sz w:val="26"/>
          <w:szCs w:val="26"/>
        </w:rPr>
        <w:t>20</w:t>
      </w:r>
      <w:r w:rsidRPr="004E1468">
        <w:rPr>
          <w:sz w:val="26"/>
          <w:szCs w:val="26"/>
        </w:rPr>
        <w:t xml:space="preserve"> including use of Putney Development Fund</w:t>
      </w:r>
    </w:p>
    <w:p w14:paraId="6A570090" w14:textId="7C667D96" w:rsidR="004E1468" w:rsidRPr="004E1468" w:rsidRDefault="004E1468" w:rsidP="004E1468">
      <w:pPr>
        <w:pStyle w:val="NoSpacing"/>
        <w:numPr>
          <w:ilvl w:val="0"/>
          <w:numId w:val="2"/>
        </w:numPr>
        <w:ind w:left="1080"/>
        <w:rPr>
          <w:strike/>
          <w:sz w:val="26"/>
          <w:szCs w:val="26"/>
        </w:rPr>
      </w:pPr>
      <w:r w:rsidRPr="004E1468">
        <w:rPr>
          <w:sz w:val="26"/>
          <w:szCs w:val="26"/>
        </w:rPr>
        <w:t>Appointment of Auditors Independent Examiner for 20</w:t>
      </w:r>
      <w:r w:rsidR="00B87596">
        <w:rPr>
          <w:sz w:val="26"/>
          <w:szCs w:val="26"/>
        </w:rPr>
        <w:t>20</w:t>
      </w:r>
      <w:r w:rsidRPr="004E1468">
        <w:rPr>
          <w:sz w:val="26"/>
          <w:szCs w:val="26"/>
        </w:rPr>
        <w:t xml:space="preserve"> accounts </w:t>
      </w:r>
      <w:r w:rsidRPr="004E1468">
        <w:rPr>
          <w:strike/>
          <w:sz w:val="26"/>
          <w:szCs w:val="26"/>
        </w:rPr>
        <w:t xml:space="preserve"> </w:t>
      </w:r>
    </w:p>
    <w:p w14:paraId="26BD714D" w14:textId="77777777" w:rsidR="004E1468" w:rsidRPr="004E1468" w:rsidRDefault="004E1468" w:rsidP="004E1468">
      <w:pPr>
        <w:pStyle w:val="NoSpacing"/>
        <w:ind w:left="1080"/>
        <w:rPr>
          <w:sz w:val="26"/>
          <w:szCs w:val="26"/>
        </w:rPr>
      </w:pPr>
    </w:p>
    <w:p w14:paraId="4CB05A68" w14:textId="77777777" w:rsidR="004E1468" w:rsidRPr="004E1468" w:rsidRDefault="004E1468" w:rsidP="004E1468">
      <w:pPr>
        <w:pStyle w:val="NoSpacing"/>
        <w:numPr>
          <w:ilvl w:val="0"/>
          <w:numId w:val="1"/>
        </w:numPr>
        <w:spacing w:before="120"/>
        <w:rPr>
          <w:sz w:val="26"/>
          <w:szCs w:val="26"/>
        </w:rPr>
      </w:pPr>
      <w:r w:rsidRPr="004E1468">
        <w:rPr>
          <w:sz w:val="26"/>
          <w:szCs w:val="26"/>
        </w:rPr>
        <w:t xml:space="preserve"> Conference Report</w:t>
      </w:r>
    </w:p>
    <w:p w14:paraId="248933E8" w14:textId="77777777" w:rsidR="004E1468" w:rsidRPr="004E1468" w:rsidRDefault="004E1468" w:rsidP="004E1468">
      <w:pPr>
        <w:pStyle w:val="NoSpacing"/>
        <w:ind w:left="720"/>
        <w:rPr>
          <w:sz w:val="26"/>
          <w:szCs w:val="26"/>
        </w:rPr>
      </w:pPr>
    </w:p>
    <w:p w14:paraId="3E9902E1" w14:textId="77777777" w:rsidR="004E1468" w:rsidRPr="004E1468" w:rsidRDefault="004E1468" w:rsidP="004E146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4E1468">
        <w:rPr>
          <w:sz w:val="26"/>
          <w:szCs w:val="26"/>
        </w:rPr>
        <w:t>Constitutional amendment given in paper AGM (2019)1 relating to the making of payments</w:t>
      </w:r>
    </w:p>
    <w:p w14:paraId="0F10430A" w14:textId="77777777" w:rsidR="004E1468" w:rsidRPr="004E1468" w:rsidRDefault="004E1468" w:rsidP="004E1468">
      <w:pPr>
        <w:pStyle w:val="NoSpacing"/>
        <w:ind w:left="720"/>
        <w:rPr>
          <w:sz w:val="26"/>
          <w:szCs w:val="26"/>
        </w:rPr>
      </w:pPr>
    </w:p>
    <w:p w14:paraId="7DE88D2D" w14:textId="12ED19B4" w:rsidR="004E1468" w:rsidRPr="004E1468" w:rsidRDefault="004E1468" w:rsidP="004E1468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4E1468">
        <w:rPr>
          <w:sz w:val="26"/>
          <w:szCs w:val="26"/>
        </w:rPr>
        <w:t>Election of Officers and Ordinary Members of the 20</w:t>
      </w:r>
      <w:r w:rsidR="00B87596">
        <w:rPr>
          <w:sz w:val="26"/>
          <w:szCs w:val="26"/>
        </w:rPr>
        <w:t>20</w:t>
      </w:r>
      <w:r w:rsidRPr="004E1468">
        <w:rPr>
          <w:sz w:val="26"/>
          <w:szCs w:val="26"/>
        </w:rPr>
        <w:t xml:space="preserve"> Executive</w:t>
      </w:r>
    </w:p>
    <w:p w14:paraId="5D7D008A" w14:textId="77777777" w:rsidR="004E1468" w:rsidRPr="004E1468" w:rsidRDefault="004E1468" w:rsidP="004E146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 w:rsidRPr="004E1468">
        <w:rPr>
          <w:rFonts w:ascii="Times New Roman" w:hAnsi="Times New Roman" w:cs="Times New Roman"/>
          <w:sz w:val="26"/>
          <w:szCs w:val="26"/>
        </w:rPr>
        <w:t>(returning officer: David Paterson)</w:t>
      </w:r>
    </w:p>
    <w:p w14:paraId="1B82CDE7" w14:textId="77777777" w:rsidR="004E1468" w:rsidRDefault="004E1468" w:rsidP="004E1468">
      <w:pPr>
        <w:pStyle w:val="NoSpacing"/>
        <w:spacing w:before="240" w:after="240"/>
        <w:rPr>
          <w:u w:val="single"/>
        </w:rPr>
      </w:pPr>
    </w:p>
    <w:p w14:paraId="29E80649" w14:textId="77777777" w:rsidR="00B72AA5" w:rsidRDefault="00B72AA5" w:rsidP="004E1468">
      <w:pPr>
        <w:pStyle w:val="NoSpacing"/>
        <w:spacing w:before="240" w:after="240"/>
        <w:rPr>
          <w:u w:val="single"/>
        </w:rPr>
      </w:pPr>
    </w:p>
    <w:p w14:paraId="1F8A9E74" w14:textId="12538A29" w:rsidR="004E1468" w:rsidRPr="002D7DA0" w:rsidRDefault="004E1468" w:rsidP="004E1468">
      <w:pPr>
        <w:pStyle w:val="NoSpacing"/>
        <w:spacing w:before="240" w:after="240"/>
        <w:rPr>
          <w:u w:val="single"/>
        </w:rPr>
      </w:pPr>
      <w:r w:rsidRPr="002D7DA0">
        <w:rPr>
          <w:u w:val="single"/>
        </w:rPr>
        <w:t>Notes</w:t>
      </w:r>
    </w:p>
    <w:p w14:paraId="23ED8655" w14:textId="77777777" w:rsidR="004E1468" w:rsidRPr="002D7DA0" w:rsidRDefault="004E1468" w:rsidP="004E1468">
      <w:pPr>
        <w:pStyle w:val="NoSpacing"/>
        <w:numPr>
          <w:ilvl w:val="0"/>
          <w:numId w:val="3"/>
        </w:numPr>
        <w:rPr>
          <w:u w:val="single"/>
        </w:rPr>
      </w:pPr>
      <w:r w:rsidRPr="002D7DA0">
        <w:t>Drinks and nibbles will be available before the meeting from about 7pm onwards; you are cordially invited to come to meet other members then.</w:t>
      </w:r>
    </w:p>
    <w:p w14:paraId="6A473B93" w14:textId="77777777" w:rsidR="004E1468" w:rsidRPr="002D7DA0" w:rsidRDefault="004E1468" w:rsidP="004E1468">
      <w:pPr>
        <w:pStyle w:val="NoSpacing"/>
        <w:rPr>
          <w:u w:val="single"/>
        </w:rPr>
      </w:pPr>
      <w:r w:rsidRPr="002D7DA0">
        <w:t xml:space="preserve"> </w:t>
      </w:r>
    </w:p>
    <w:p w14:paraId="49C5684B" w14:textId="4B19F4B9" w:rsidR="004E1468" w:rsidRPr="007E5236" w:rsidRDefault="004E1468" w:rsidP="004E146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7DA0">
        <w:rPr>
          <w:rFonts w:ascii="Times New Roman" w:hAnsi="Times New Roman" w:cs="Times New Roman"/>
          <w:sz w:val="24"/>
          <w:szCs w:val="24"/>
        </w:rPr>
        <w:t xml:space="preserve">Under agenda item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D7DA0">
        <w:rPr>
          <w:rFonts w:ascii="Times New Roman" w:hAnsi="Times New Roman" w:cs="Times New Roman"/>
          <w:sz w:val="24"/>
          <w:szCs w:val="24"/>
        </w:rPr>
        <w:t>, applications for both the officer posts and the ordinary members of the Executive are invited. We would like the Executive to be as representative as possible of the</w:t>
      </w:r>
      <w:r>
        <w:rPr>
          <w:rFonts w:ascii="Times New Roman" w:hAnsi="Times New Roman" w:cs="Times New Roman"/>
          <w:sz w:val="24"/>
          <w:szCs w:val="24"/>
        </w:rPr>
        <w:t xml:space="preserve"> local</w:t>
      </w:r>
      <w:r w:rsidRPr="002D7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D7DA0">
        <w:rPr>
          <w:rFonts w:ascii="Times New Roman" w:hAnsi="Times New Roman" w:cs="Times New Roman"/>
          <w:sz w:val="24"/>
          <w:szCs w:val="24"/>
        </w:rPr>
        <w:t xml:space="preserve">ommunity </w:t>
      </w:r>
      <w:r>
        <w:rPr>
          <w:rFonts w:ascii="Times New Roman" w:hAnsi="Times New Roman" w:cs="Times New Roman"/>
          <w:sz w:val="24"/>
          <w:szCs w:val="24"/>
        </w:rPr>
        <w:t>we serve.</w:t>
      </w:r>
      <w:r w:rsidRPr="002D7DA0">
        <w:rPr>
          <w:rFonts w:ascii="Times New Roman" w:hAnsi="Times New Roman" w:cs="Times New Roman"/>
          <w:sz w:val="24"/>
          <w:szCs w:val="24"/>
        </w:rPr>
        <w:t xml:space="preserve"> </w:t>
      </w:r>
      <w:r w:rsidRPr="002D7D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 more information about standing for the Executive, or for nomination forms, contact the Returning </w:t>
      </w:r>
      <w:r w:rsidR="00BA3EF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</w:t>
      </w:r>
      <w:r w:rsidRPr="002D7D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fficer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David Paterson at 59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Swaffield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Road, SW18 3AE or email liberaldave@cooptel.net.</w:t>
      </w:r>
      <w:r w:rsidRPr="002D7D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D7DA0">
        <w:rPr>
          <w:rFonts w:ascii="Times New Roman" w:hAnsi="Times New Roman" w:cs="Times New Roman"/>
          <w:sz w:val="24"/>
          <w:szCs w:val="24"/>
        </w:rPr>
        <w:t>Application forms can be submitted in advance or filled in on the da</w:t>
      </w:r>
      <w:r>
        <w:rPr>
          <w:rFonts w:ascii="Times New Roman" w:hAnsi="Times New Roman" w:cs="Times New Roman"/>
          <w:sz w:val="24"/>
          <w:szCs w:val="24"/>
        </w:rPr>
        <w:t>y.</w:t>
      </w:r>
    </w:p>
    <w:p w14:paraId="353EE2AF" w14:textId="77777777" w:rsidR="004E1468" w:rsidRDefault="004E1468" w:rsidP="004E1468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F938F9" w14:textId="68EB9F52" w:rsidR="00D45A95" w:rsidRPr="004E1468" w:rsidRDefault="00D45A95" w:rsidP="004E1468">
      <w:pPr>
        <w:pStyle w:val="NoSpacing"/>
        <w:ind w:left="360"/>
        <w:rPr>
          <w:sz w:val="26"/>
          <w:szCs w:val="26"/>
        </w:rPr>
      </w:pPr>
    </w:p>
    <w:p w14:paraId="3D094355" w14:textId="7564AFE9" w:rsidR="000034A0" w:rsidRDefault="000034A0" w:rsidP="00D45A95"/>
    <w:sectPr w:rsidR="000034A0" w:rsidSect="00EE69DE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E44"/>
    <w:multiLevelType w:val="hybridMultilevel"/>
    <w:tmpl w:val="E8F6EADC"/>
    <w:lvl w:ilvl="0" w:tplc="12C2FE1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2DB7"/>
    <w:multiLevelType w:val="hybridMultilevel"/>
    <w:tmpl w:val="5C56B3AE"/>
    <w:lvl w:ilvl="0" w:tplc="E2B834F0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A7FE7"/>
    <w:multiLevelType w:val="hybridMultilevel"/>
    <w:tmpl w:val="2A6AA06E"/>
    <w:lvl w:ilvl="0" w:tplc="2BAE1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A3321"/>
    <w:multiLevelType w:val="hybridMultilevel"/>
    <w:tmpl w:val="235AB8FA"/>
    <w:lvl w:ilvl="0" w:tplc="C4FC93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5A95"/>
    <w:rsid w:val="000034A0"/>
    <w:rsid w:val="00117825"/>
    <w:rsid w:val="00214D6C"/>
    <w:rsid w:val="004E1468"/>
    <w:rsid w:val="00704159"/>
    <w:rsid w:val="00722366"/>
    <w:rsid w:val="00B72AA5"/>
    <w:rsid w:val="00B87596"/>
    <w:rsid w:val="00BA3EF7"/>
    <w:rsid w:val="00D329CC"/>
    <w:rsid w:val="00D45A95"/>
    <w:rsid w:val="00EE42BF"/>
    <w:rsid w:val="00EE69DE"/>
    <w:rsid w:val="00F4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6F09"/>
  <w15:chartTrackingRefBased/>
  <w15:docId w15:val="{883DB0AE-3B78-4262-8E73-850C24F5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A9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D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Brown</dc:creator>
  <cp:keywords/>
  <dc:description/>
  <cp:lastModifiedBy>Hugh Brown</cp:lastModifiedBy>
  <cp:revision>2</cp:revision>
  <cp:lastPrinted>2019-09-29T19:25:00Z</cp:lastPrinted>
  <dcterms:created xsi:type="dcterms:W3CDTF">2019-10-01T21:46:00Z</dcterms:created>
  <dcterms:modified xsi:type="dcterms:W3CDTF">2019-10-01T21:46:00Z</dcterms:modified>
</cp:coreProperties>
</file>