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88C5A" w14:textId="7AD07EE8" w:rsidR="00431FAF" w:rsidRPr="00431FAF" w:rsidRDefault="00431FAF" w:rsidP="00431FAF">
      <w:pPr>
        <w:jc w:val="center"/>
        <w:rPr>
          <w:b/>
          <w:bCs/>
        </w:rPr>
      </w:pPr>
      <w:r w:rsidRPr="00431FAF">
        <w:rPr>
          <w:b/>
          <w:bCs/>
        </w:rPr>
        <w:t>Wandsworth Liberal Democrats Basic Council Candidate Contract.</w:t>
      </w:r>
    </w:p>
    <w:p w14:paraId="3842DCD8" w14:textId="15DAE046" w:rsidR="004F4063" w:rsidRDefault="00F12DC8">
      <w:r>
        <w:t>Th</w:t>
      </w:r>
      <w:r w:rsidR="00431FAF">
        <w:t>is</w:t>
      </w:r>
      <w:r>
        <w:t xml:space="preserve"> contract sets out what Wandsworth Borough Liberal Democrats expects from </w:t>
      </w:r>
      <w:r w:rsidR="00431FAF">
        <w:t>council candidates and councillors for both target wards and future target wards.</w:t>
      </w:r>
    </w:p>
    <w:p w14:paraId="3C6215EC" w14:textId="4BD3C7EC" w:rsidR="00F12DC8" w:rsidRDefault="00F12DC8">
      <w:r>
        <w:t xml:space="preserve">Each individual </w:t>
      </w:r>
      <w:r w:rsidR="00431FAF">
        <w:t>commit</w:t>
      </w:r>
      <w:r>
        <w:t xml:space="preserve"> to the following.</w:t>
      </w:r>
    </w:p>
    <w:p w14:paraId="3C3D3388" w14:textId="6D871743" w:rsidR="00F12DC8" w:rsidRDefault="00F12DC8" w:rsidP="00F12DC8">
      <w:pPr>
        <w:pStyle w:val="ListParagraph"/>
        <w:numPr>
          <w:ilvl w:val="0"/>
          <w:numId w:val="1"/>
        </w:numPr>
      </w:pPr>
      <w:proofErr w:type="gramStart"/>
      <w:r>
        <w:t>Remain a member of the party at all times</w:t>
      </w:r>
      <w:proofErr w:type="gramEnd"/>
      <w:r>
        <w:t>.</w:t>
      </w:r>
    </w:p>
    <w:p w14:paraId="72945821" w14:textId="467CAC82" w:rsidR="00F12DC8" w:rsidRDefault="00F12DC8" w:rsidP="00F12DC8">
      <w:pPr>
        <w:pStyle w:val="ListParagraph"/>
        <w:numPr>
          <w:ilvl w:val="0"/>
          <w:numId w:val="1"/>
        </w:numPr>
      </w:pPr>
      <w:r>
        <w:t>Attend relevant meetings where possible.</w:t>
      </w:r>
    </w:p>
    <w:p w14:paraId="37F2C620" w14:textId="058C6B3C" w:rsidR="00F12DC8" w:rsidRDefault="00F12DC8" w:rsidP="00F12DC8">
      <w:pPr>
        <w:pStyle w:val="ListParagraph"/>
        <w:numPr>
          <w:ilvl w:val="0"/>
          <w:numId w:val="1"/>
        </w:numPr>
      </w:pPr>
      <w:r>
        <w:t>Work with other candidates and councillors and any MPs to achieve agreed goals.</w:t>
      </w:r>
    </w:p>
    <w:p w14:paraId="76FA9943" w14:textId="20962A7F" w:rsidR="00F12DC8" w:rsidRDefault="00F12DC8" w:rsidP="00F12DC8">
      <w:r>
        <w:t xml:space="preserve">If the individual is elected as a </w:t>
      </w:r>
      <w:r w:rsidR="00431FAF">
        <w:t>councillor</w:t>
      </w:r>
      <w:r>
        <w:t>, they further commit to:</w:t>
      </w:r>
    </w:p>
    <w:p w14:paraId="75AF1BD1" w14:textId="19D129AE" w:rsidR="00F12DC8" w:rsidRDefault="00F12DC8" w:rsidP="00F12DC8">
      <w:pPr>
        <w:pStyle w:val="ListParagraph"/>
        <w:numPr>
          <w:ilvl w:val="0"/>
          <w:numId w:val="1"/>
        </w:numPr>
      </w:pPr>
      <w:r>
        <w:t xml:space="preserve">A </w:t>
      </w:r>
      <w:proofErr w:type="gramStart"/>
      <w:r>
        <w:t>four year</w:t>
      </w:r>
      <w:proofErr w:type="gramEnd"/>
      <w:r>
        <w:t xml:space="preserve"> commitment to serve the people of the ward.</w:t>
      </w:r>
    </w:p>
    <w:p w14:paraId="0838A95E" w14:textId="0CCB558A" w:rsidR="00F12DC8" w:rsidRDefault="00F12DC8" w:rsidP="00F12DC8">
      <w:pPr>
        <w:pStyle w:val="ListParagraph"/>
        <w:numPr>
          <w:ilvl w:val="0"/>
          <w:numId w:val="1"/>
        </w:numPr>
      </w:pPr>
      <w:r>
        <w:t>Deal with casework efficiently, seeking help where needed.</w:t>
      </w:r>
    </w:p>
    <w:p w14:paraId="6F9D357E" w14:textId="3013F222" w:rsidR="00F12DC8" w:rsidRDefault="00F12DC8" w:rsidP="00F12DC8">
      <w:pPr>
        <w:pStyle w:val="ListParagraph"/>
        <w:numPr>
          <w:ilvl w:val="0"/>
          <w:numId w:val="1"/>
        </w:numPr>
      </w:pPr>
      <w:r>
        <w:t>Pay an agreed fixed percentage of their councillors’ allowance to their local party to fund campaigning activities (around 10%).</w:t>
      </w:r>
    </w:p>
    <w:p w14:paraId="5F2824A4" w14:textId="3BE91BBC" w:rsidR="00F12DC8" w:rsidRDefault="00F12DC8" w:rsidP="00F12DC8">
      <w:pPr>
        <w:pStyle w:val="ListParagraph"/>
        <w:numPr>
          <w:ilvl w:val="0"/>
          <w:numId w:val="1"/>
        </w:numPr>
      </w:pPr>
      <w:r>
        <w:t>Attend Councillors’ group meetings regularly and respect their group standing orders and decisions.</w:t>
      </w:r>
    </w:p>
    <w:p w14:paraId="3682DA67" w14:textId="60398BC0" w:rsidR="00F12DC8" w:rsidRDefault="00F12DC8" w:rsidP="00F12DC8">
      <w:pPr>
        <w:pStyle w:val="ListParagraph"/>
        <w:numPr>
          <w:ilvl w:val="0"/>
          <w:numId w:val="1"/>
        </w:numPr>
      </w:pPr>
      <w:r>
        <w:t>Report back to the executive on their activities on a regular basis.</w:t>
      </w:r>
    </w:p>
    <w:p w14:paraId="1AB32410" w14:textId="477E2055" w:rsidR="00F12DC8" w:rsidRDefault="00F12DC8" w:rsidP="00F12DC8">
      <w:pPr>
        <w:pStyle w:val="ListParagraph"/>
        <w:numPr>
          <w:ilvl w:val="0"/>
          <w:numId w:val="1"/>
        </w:numPr>
      </w:pPr>
      <w:r>
        <w:t>Maintain contact with electors.</w:t>
      </w:r>
    </w:p>
    <w:p w14:paraId="4CAB4135" w14:textId="6AA24938" w:rsidR="00F12DC8" w:rsidRDefault="00F12DC8" w:rsidP="00F12DC8">
      <w:pPr>
        <w:pStyle w:val="ListParagraph"/>
        <w:numPr>
          <w:ilvl w:val="0"/>
          <w:numId w:val="1"/>
        </w:numPr>
      </w:pPr>
      <w:r>
        <w:t>Abide by the national code of local government conduct.</w:t>
      </w:r>
    </w:p>
    <w:p w14:paraId="6EDFE6EC" w14:textId="0EA3B2D0" w:rsidR="00F12DC8" w:rsidRDefault="00F12DC8" w:rsidP="00F12DC8">
      <w:pPr>
        <w:pStyle w:val="ListParagraph"/>
        <w:numPr>
          <w:ilvl w:val="0"/>
          <w:numId w:val="1"/>
        </w:numPr>
      </w:pPr>
      <w:r>
        <w:t>Submit themselves for re-approval at the end of their term of office is seeking re-election.</w:t>
      </w:r>
    </w:p>
    <w:p w14:paraId="390F9387" w14:textId="6D5C86E4" w:rsidR="00F12DC8" w:rsidRDefault="00F12DC8" w:rsidP="00F12DC8">
      <w:r>
        <w:t>Campaigners and councillors can expect the local party to:</w:t>
      </w:r>
    </w:p>
    <w:p w14:paraId="11AFB871" w14:textId="6E0C8599" w:rsidR="00F12DC8" w:rsidRDefault="00F12DC8" w:rsidP="00F12DC8">
      <w:pPr>
        <w:pStyle w:val="ListParagraph"/>
        <w:numPr>
          <w:ilvl w:val="0"/>
          <w:numId w:val="1"/>
        </w:numPr>
      </w:pPr>
      <w:r>
        <w:t>Assist in the production and distribution of Focus leaflets and other materials.</w:t>
      </w:r>
    </w:p>
    <w:p w14:paraId="716E2FF2" w14:textId="55AB2565" w:rsidR="00F12DC8" w:rsidRDefault="00F12DC8" w:rsidP="00F12DC8">
      <w:pPr>
        <w:pStyle w:val="ListParagraph"/>
        <w:numPr>
          <w:ilvl w:val="0"/>
          <w:numId w:val="1"/>
        </w:numPr>
      </w:pPr>
      <w:r>
        <w:t>Help provide support for local campaigning.</w:t>
      </w:r>
    </w:p>
    <w:p w14:paraId="4A4A5ECA" w14:textId="41B3857A" w:rsidR="003372E0" w:rsidRDefault="003372E0" w:rsidP="00431FAF">
      <w:pPr>
        <w:pStyle w:val="ListParagraph"/>
        <w:numPr>
          <w:ilvl w:val="0"/>
          <w:numId w:val="1"/>
        </w:numPr>
      </w:pPr>
      <w:r>
        <w:t xml:space="preserve">Help source appropriate training and any other support. </w:t>
      </w:r>
    </w:p>
    <w:sectPr w:rsidR="00337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4124B"/>
    <w:multiLevelType w:val="hybridMultilevel"/>
    <w:tmpl w:val="A8AC73C8"/>
    <w:lvl w:ilvl="0" w:tplc="36A81B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C8"/>
    <w:rsid w:val="003372E0"/>
    <w:rsid w:val="00431FAF"/>
    <w:rsid w:val="004F4063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2815"/>
  <w15:chartTrackingRefBased/>
  <w15:docId w15:val="{6605642D-7628-436C-90DD-57F941F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Bieniek</dc:creator>
  <cp:keywords/>
  <dc:description/>
  <cp:lastModifiedBy>Stephen Bieniek</cp:lastModifiedBy>
  <cp:revision>1</cp:revision>
  <dcterms:created xsi:type="dcterms:W3CDTF">2020-12-02T19:51:00Z</dcterms:created>
  <dcterms:modified xsi:type="dcterms:W3CDTF">2020-12-02T20:35:00Z</dcterms:modified>
</cp:coreProperties>
</file>