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9F97" w14:textId="18FAAC8C" w:rsidR="00094E19" w:rsidRPr="00E86EE6" w:rsidRDefault="00AB2093" w:rsidP="00394D64">
      <w:pPr>
        <w:rPr>
          <w:rFonts w:ascii="Calibri Light" w:hAnsi="Calibri Light" w:cs="Calibri Light"/>
          <w:sz w:val="32"/>
          <w:szCs w:val="32"/>
        </w:rPr>
      </w:pPr>
      <w:r w:rsidRPr="00E86EE6">
        <w:rPr>
          <w:rFonts w:ascii="Calibri Light" w:hAnsi="Calibri Light" w:cs="Calibri Light"/>
          <w:sz w:val="32"/>
          <w:szCs w:val="32"/>
        </w:rPr>
        <w:br/>
      </w:r>
      <w:r w:rsidRPr="00E86EE6">
        <w:rPr>
          <w:rFonts w:ascii="Calibri Light" w:hAnsi="Calibri Light" w:cs="Calibri Light"/>
          <w:sz w:val="32"/>
          <w:szCs w:val="32"/>
        </w:rPr>
        <w:br/>
      </w:r>
      <w:r w:rsidR="00AF79BB">
        <w:rPr>
          <w:rFonts w:ascii="Calibri Light" w:hAnsi="Calibri Light" w:cs="Calibri Light"/>
          <w:sz w:val="32"/>
          <w:szCs w:val="32"/>
        </w:rPr>
        <w:t xml:space="preserve">Evaluation </w:t>
      </w:r>
      <w:r w:rsidR="00CA729B">
        <w:rPr>
          <w:rFonts w:ascii="Calibri Light" w:hAnsi="Calibri Light" w:cs="Calibri Light"/>
          <w:sz w:val="32"/>
          <w:szCs w:val="32"/>
        </w:rPr>
        <w:t>Recommendation-Implementation Consultant</w:t>
      </w:r>
      <w:r w:rsidRPr="00E86EE6">
        <w:rPr>
          <w:rFonts w:ascii="Calibri Light" w:hAnsi="Calibri Light" w:cs="Calibri Light"/>
          <w:sz w:val="32"/>
          <w:szCs w:val="32"/>
        </w:rPr>
        <w:t>- EOI</w:t>
      </w:r>
      <w:r w:rsidR="00394D64" w:rsidRPr="00E86EE6">
        <w:rPr>
          <w:rFonts w:ascii="Calibri Light" w:hAnsi="Calibri Light" w:cs="Calibri Light"/>
          <w:sz w:val="32"/>
          <w:szCs w:val="32"/>
        </w:rPr>
        <w:br/>
      </w:r>
    </w:p>
    <w:p w14:paraId="00671746" w14:textId="77777777" w:rsidR="00394D64" w:rsidRDefault="00394D64" w:rsidP="00394D6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 xml:space="preserve">About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QLife</w:t>
      </w:r>
      <w:proofErr w:type="spellEnd"/>
    </w:p>
    <w:p w14:paraId="0DF48757" w14:textId="328B3D72" w:rsidR="00394D64" w:rsidRDefault="00394D64" w:rsidP="00394D64">
      <w:pPr>
        <w:spacing w:line="276" w:lineRule="auto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QLife</w:t>
      </w:r>
      <w:proofErr w:type="spellEnd"/>
      <w:r>
        <w:rPr>
          <w:rFonts w:ascii="Calibri Light" w:hAnsi="Calibri Light" w:cs="Calibri Light"/>
        </w:rPr>
        <w:t xml:space="preserve"> provides Australia-wide anonymous, LGBTIQ+ peer support and referral for people wanting to talk about a range of issues including sexuality, identity, gender, bodies, </w:t>
      </w:r>
      <w:proofErr w:type="gramStart"/>
      <w:r>
        <w:rPr>
          <w:rFonts w:ascii="Calibri Light" w:hAnsi="Calibri Light" w:cs="Calibri Light"/>
        </w:rPr>
        <w:t>feelings</w:t>
      </w:r>
      <w:proofErr w:type="gramEnd"/>
      <w:r>
        <w:rPr>
          <w:rFonts w:ascii="Calibri Light" w:hAnsi="Calibri Light" w:cs="Calibri Light"/>
        </w:rPr>
        <w:t xml:space="preserve"> or relationships. </w:t>
      </w:r>
      <w:proofErr w:type="spellStart"/>
      <w:r>
        <w:rPr>
          <w:rFonts w:ascii="Calibri Light" w:hAnsi="Calibri Light" w:cs="Calibri Light"/>
        </w:rPr>
        <w:t>QLife</w:t>
      </w:r>
      <w:proofErr w:type="spellEnd"/>
      <w:r>
        <w:rPr>
          <w:rFonts w:ascii="Calibri Light" w:hAnsi="Calibri Light" w:cs="Calibri Light"/>
        </w:rPr>
        <w:t xml:space="preserve"> services are free and include both telephone and webchat support, delivered by trained LGBTIQ+ community members across the country. Our services are for LGBTIQ+ individuals, their friends and families, and health professionals in Australia.</w:t>
      </w:r>
      <w:r w:rsidR="005A32AF">
        <w:rPr>
          <w:rFonts w:ascii="Calibri Light" w:hAnsi="Calibri Light" w:cs="Calibri Light"/>
        </w:rPr>
        <w:br/>
      </w:r>
    </w:p>
    <w:p w14:paraId="78F8BCD7" w14:textId="22C11602" w:rsidR="00394D64" w:rsidRDefault="00394D64" w:rsidP="00394D64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LGBTIQ+ Health Australia is the contract holder and works in collaboration with four state-based partner organisations who deliver the services. Each of the partner organisations has a long history of providing counselling and support within their local LGBTIQ+ communities. The </w:t>
      </w:r>
      <w:proofErr w:type="spellStart"/>
      <w:r>
        <w:rPr>
          <w:rFonts w:ascii="Calibri Light" w:hAnsi="Calibri Light" w:cs="Calibri Light"/>
        </w:rPr>
        <w:t>QLife</w:t>
      </w:r>
      <w:proofErr w:type="spellEnd"/>
      <w:r>
        <w:rPr>
          <w:rFonts w:ascii="Calibri Light" w:hAnsi="Calibri Light" w:cs="Calibri Light"/>
        </w:rPr>
        <w:t xml:space="preserve"> partner organisations </w:t>
      </w:r>
      <w:proofErr w:type="gramStart"/>
      <w:r>
        <w:rPr>
          <w:rFonts w:ascii="Calibri Light" w:hAnsi="Calibri Light" w:cs="Calibri Light"/>
        </w:rPr>
        <w:t>are;</w:t>
      </w:r>
      <w:proofErr w:type="gramEnd"/>
      <w:r>
        <w:rPr>
          <w:rFonts w:ascii="Calibri Light" w:hAnsi="Calibri Light" w:cs="Calibri Light"/>
        </w:rPr>
        <w:t xml:space="preserve"> Diverse Voices in Qld, Living Proud in WA, Switchboard in Vic, and Twenty10 (incorporating GLCS) in NSW. The most significant partnership within </w:t>
      </w:r>
      <w:proofErr w:type="spellStart"/>
      <w:r>
        <w:rPr>
          <w:rFonts w:ascii="Calibri Light" w:hAnsi="Calibri Light" w:cs="Calibri Light"/>
        </w:rPr>
        <w:t>QLife</w:t>
      </w:r>
      <w:proofErr w:type="spellEnd"/>
      <w:r>
        <w:rPr>
          <w:rFonts w:ascii="Calibri Light" w:hAnsi="Calibri Light" w:cs="Calibri Light"/>
        </w:rPr>
        <w:t xml:space="preserve"> is that with the many volunteers across the country, without these passionate volunteers </w:t>
      </w:r>
      <w:proofErr w:type="spellStart"/>
      <w:r>
        <w:rPr>
          <w:rFonts w:ascii="Calibri Light" w:hAnsi="Calibri Light" w:cs="Calibri Light"/>
        </w:rPr>
        <w:t>QLife</w:t>
      </w:r>
      <w:proofErr w:type="spellEnd"/>
      <w:r>
        <w:rPr>
          <w:rFonts w:ascii="Calibri Light" w:hAnsi="Calibri Light" w:cs="Calibri Light"/>
        </w:rPr>
        <w:t xml:space="preserve"> would be unable to continue to provide this essential service to our LGBTI communities.</w:t>
      </w:r>
      <w:r w:rsidR="005A32AF">
        <w:rPr>
          <w:rFonts w:ascii="Calibri Light" w:hAnsi="Calibri Light" w:cs="Calibri Light"/>
        </w:rPr>
        <w:br/>
      </w:r>
    </w:p>
    <w:p w14:paraId="79718110" w14:textId="77777777" w:rsidR="00394D64" w:rsidRDefault="00394D64" w:rsidP="00394D64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Both the telephone and webchat operate from 3pm – midnight every day and </w:t>
      </w:r>
      <w:proofErr w:type="spellStart"/>
      <w:r>
        <w:rPr>
          <w:rFonts w:ascii="Calibri Light" w:hAnsi="Calibri Light" w:cs="Calibri Light"/>
        </w:rPr>
        <w:t>QLife</w:t>
      </w:r>
      <w:proofErr w:type="spellEnd"/>
      <w:r>
        <w:rPr>
          <w:rFonts w:ascii="Calibri Light" w:hAnsi="Calibri Light" w:cs="Calibri Light"/>
        </w:rPr>
        <w:t xml:space="preserve"> is funded by the Australian Government.</w:t>
      </w:r>
    </w:p>
    <w:p w14:paraId="12714A10" w14:textId="77777777" w:rsidR="00394D64" w:rsidRDefault="00394D64" w:rsidP="00394D64">
      <w:pPr>
        <w:pStyle w:val="ListParagraph"/>
        <w:spacing w:after="0" w:line="240" w:lineRule="auto"/>
        <w:ind w:left="360"/>
        <w:rPr>
          <w:rFonts w:ascii="Calibri Light" w:hAnsi="Calibri Light" w:cs="Calibri Light"/>
          <w:b/>
          <w:bCs/>
          <w:color w:val="000000"/>
        </w:rPr>
      </w:pPr>
    </w:p>
    <w:p w14:paraId="1F32F60C" w14:textId="0C4C3700" w:rsidR="00394D64" w:rsidRDefault="00394D64" w:rsidP="00394D6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 xml:space="preserve">About the </w:t>
      </w:r>
      <w:r w:rsidR="00E84737">
        <w:rPr>
          <w:rFonts w:ascii="Calibri Light" w:hAnsi="Calibri Light" w:cs="Calibri Light"/>
          <w:b/>
          <w:bCs/>
          <w:color w:val="000000"/>
        </w:rPr>
        <w:t>Evaluation</w:t>
      </w:r>
    </w:p>
    <w:p w14:paraId="3A8926CE" w14:textId="2A3E1426" w:rsidR="007D24DE" w:rsidRPr="007D24DE" w:rsidRDefault="007D24DE" w:rsidP="007D24D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/>
      </w:r>
      <w:r w:rsidR="0096488F">
        <w:rPr>
          <w:rFonts w:ascii="Calibri Light" w:hAnsi="Calibri Light" w:cs="Calibri Light"/>
        </w:rPr>
        <w:t>LGBTIQ+ Health Australia (LHA) conducted an evaluation completed</w:t>
      </w:r>
      <w:r w:rsidR="00D140AC">
        <w:rPr>
          <w:rFonts w:ascii="Calibri Light" w:hAnsi="Calibri Light" w:cs="Calibri Light"/>
        </w:rPr>
        <w:t xml:space="preserve"> in October 2021 </w:t>
      </w:r>
      <w:r w:rsidR="00AE4514">
        <w:rPr>
          <w:rFonts w:ascii="Calibri Light" w:hAnsi="Calibri Light" w:cs="Calibri Light"/>
        </w:rPr>
        <w:t>for the period</w:t>
      </w:r>
      <w:r w:rsidR="00E81857">
        <w:rPr>
          <w:rFonts w:ascii="Calibri Light" w:hAnsi="Calibri Light" w:cs="Calibri Light"/>
        </w:rPr>
        <w:t xml:space="preserve"> </w:t>
      </w:r>
      <w:r w:rsidR="00C8077A">
        <w:rPr>
          <w:rFonts w:ascii="Calibri Light" w:hAnsi="Calibri Light" w:cs="Calibri Light"/>
        </w:rPr>
        <w:t xml:space="preserve">June </w:t>
      </w:r>
      <w:r w:rsidR="00E81857">
        <w:rPr>
          <w:rFonts w:ascii="Calibri Light" w:hAnsi="Calibri Light" w:cs="Calibri Light"/>
        </w:rPr>
        <w:t>2019-June 2021</w:t>
      </w:r>
      <w:r w:rsidR="00C8077A">
        <w:rPr>
          <w:rFonts w:ascii="Calibri Light" w:hAnsi="Calibri Light" w:cs="Calibri Light"/>
        </w:rPr>
        <w:t xml:space="preserve"> this was provided to the </w:t>
      </w:r>
      <w:r w:rsidR="000B46B3">
        <w:rPr>
          <w:rFonts w:ascii="Calibri Light" w:hAnsi="Calibri Light" w:cs="Calibri Light"/>
        </w:rPr>
        <w:t xml:space="preserve">Department of Social Services </w:t>
      </w:r>
      <w:r w:rsidR="00A53DE7">
        <w:rPr>
          <w:rFonts w:ascii="Calibri Light" w:hAnsi="Calibri Light" w:cs="Calibri Light"/>
        </w:rPr>
        <w:t xml:space="preserve">and contains </w:t>
      </w:r>
      <w:proofErr w:type="gramStart"/>
      <w:r w:rsidR="00A53DE7">
        <w:rPr>
          <w:rFonts w:ascii="Calibri Light" w:hAnsi="Calibri Light" w:cs="Calibri Light"/>
        </w:rPr>
        <w:t>a number of</w:t>
      </w:r>
      <w:proofErr w:type="gramEnd"/>
      <w:r w:rsidR="00A53DE7">
        <w:rPr>
          <w:rFonts w:ascii="Calibri Light" w:hAnsi="Calibri Light" w:cs="Calibri Light"/>
        </w:rPr>
        <w:t xml:space="preserve"> key recommendations related to </w:t>
      </w:r>
      <w:r w:rsidR="004171FE">
        <w:rPr>
          <w:rFonts w:ascii="Calibri Light" w:hAnsi="Calibri Light" w:cs="Calibri Light"/>
        </w:rPr>
        <w:t xml:space="preserve">service improvement, </w:t>
      </w:r>
      <w:r w:rsidR="0052638B">
        <w:rPr>
          <w:rFonts w:ascii="Calibri Light" w:hAnsi="Calibri Light" w:cs="Calibri Light"/>
        </w:rPr>
        <w:t>particularly in relation to improving data input</w:t>
      </w:r>
      <w:r w:rsidR="005B7B3D">
        <w:rPr>
          <w:rFonts w:ascii="Calibri Light" w:hAnsi="Calibri Light" w:cs="Calibri Light"/>
        </w:rPr>
        <w:t xml:space="preserve">, and </w:t>
      </w:r>
      <w:r w:rsidR="00516CD2">
        <w:rPr>
          <w:rFonts w:ascii="Calibri Light" w:hAnsi="Calibri Light" w:cs="Calibri Light"/>
        </w:rPr>
        <w:t>liaising with partner sites to develop a</w:t>
      </w:r>
      <w:r w:rsidR="00AF66ED">
        <w:rPr>
          <w:rFonts w:ascii="Calibri Light" w:hAnsi="Calibri Light" w:cs="Calibri Light"/>
        </w:rPr>
        <w:t>n improved practice model that responds to the needs of service users</w:t>
      </w:r>
      <w:r w:rsidR="00AE4C16">
        <w:rPr>
          <w:rFonts w:ascii="Calibri Light" w:hAnsi="Calibri Light" w:cs="Calibri Light"/>
        </w:rPr>
        <w:t>, partner sites, and peer supporters</w:t>
      </w:r>
      <w:r w:rsidR="00E8189C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br/>
      </w:r>
      <w:r w:rsidRPr="007D24DE">
        <w:rPr>
          <w:rFonts w:ascii="Calibri Light" w:hAnsi="Calibri Light" w:cs="Calibri Light"/>
        </w:rPr>
        <w:t xml:space="preserve">The purposes of </w:t>
      </w:r>
      <w:r>
        <w:rPr>
          <w:rFonts w:ascii="Calibri Light" w:hAnsi="Calibri Light" w:cs="Calibri Light"/>
        </w:rPr>
        <w:t>the</w:t>
      </w:r>
      <w:r w:rsidRPr="007D24DE">
        <w:rPr>
          <w:rFonts w:ascii="Calibri Light" w:hAnsi="Calibri Light" w:cs="Calibri Light"/>
        </w:rPr>
        <w:t xml:space="preserve"> evaluation, as agreed between the evaluator and LGBTIQ+ Health Australia, </w:t>
      </w:r>
      <w:r w:rsidR="00CA729B">
        <w:rPr>
          <w:rFonts w:ascii="Calibri Light" w:hAnsi="Calibri Light" w:cs="Calibri Light"/>
        </w:rPr>
        <w:t>were</w:t>
      </w:r>
      <w:r w:rsidRPr="007D24DE">
        <w:rPr>
          <w:rFonts w:ascii="Calibri Light" w:hAnsi="Calibri Light" w:cs="Calibri Light"/>
        </w:rPr>
        <w:t xml:space="preserve"> to:</w:t>
      </w:r>
    </w:p>
    <w:p w14:paraId="3AA27DFC" w14:textId="52012821" w:rsidR="007D24DE" w:rsidRDefault="007D24DE" w:rsidP="007D24DE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7D24DE">
        <w:rPr>
          <w:rFonts w:ascii="Calibri Light" w:hAnsi="Calibri Light" w:cs="Calibri Light"/>
        </w:rPr>
        <w:t xml:space="preserve">Ensure accountability to the project donor and provide data, analysis and recommendations that can help to inform any future </w:t>
      </w:r>
      <w:proofErr w:type="spellStart"/>
      <w:r w:rsidRPr="007D24DE">
        <w:rPr>
          <w:rFonts w:ascii="Calibri Light" w:hAnsi="Calibri Light" w:cs="Calibri Light"/>
        </w:rPr>
        <w:t>QLife</w:t>
      </w:r>
      <w:proofErr w:type="spellEnd"/>
      <w:r w:rsidRPr="007D24DE">
        <w:rPr>
          <w:rFonts w:ascii="Calibri Light" w:hAnsi="Calibri Light" w:cs="Calibri Light"/>
        </w:rPr>
        <w:t xml:space="preserve"> contracts (primary intended users: National LGBTI</w:t>
      </w:r>
      <w:r w:rsidR="00752C9A">
        <w:rPr>
          <w:rFonts w:ascii="Calibri Light" w:hAnsi="Calibri Light" w:cs="Calibri Light"/>
        </w:rPr>
        <w:t>Q+</w:t>
      </w:r>
      <w:r w:rsidRPr="007D24DE">
        <w:rPr>
          <w:rFonts w:ascii="Calibri Light" w:hAnsi="Calibri Light" w:cs="Calibri Light"/>
        </w:rPr>
        <w:t xml:space="preserve"> Health </w:t>
      </w:r>
      <w:r w:rsidR="00752C9A">
        <w:rPr>
          <w:rFonts w:ascii="Calibri Light" w:hAnsi="Calibri Light" w:cs="Calibri Light"/>
        </w:rPr>
        <w:t>Australia</w:t>
      </w:r>
      <w:r w:rsidRPr="007D24DE">
        <w:rPr>
          <w:rFonts w:ascii="Calibri Light" w:hAnsi="Calibri Light" w:cs="Calibri Light"/>
        </w:rPr>
        <w:t xml:space="preserve"> and Australian Commonwealth Government)</w:t>
      </w:r>
    </w:p>
    <w:p w14:paraId="16FD3078" w14:textId="77777777" w:rsidR="007D24DE" w:rsidRPr="007D24DE" w:rsidRDefault="007D24DE" w:rsidP="007D24DE">
      <w:pPr>
        <w:pStyle w:val="ListParagraph"/>
        <w:rPr>
          <w:rFonts w:ascii="Calibri Light" w:hAnsi="Calibri Light" w:cs="Calibri Light"/>
        </w:rPr>
      </w:pPr>
    </w:p>
    <w:p w14:paraId="685A1771" w14:textId="32DA9991" w:rsidR="00284DDB" w:rsidRDefault="007D24DE" w:rsidP="00284DDB">
      <w:pPr>
        <w:pStyle w:val="ListParagraph"/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 w:rsidRPr="007D24DE">
        <w:rPr>
          <w:rFonts w:ascii="Calibri Light" w:hAnsi="Calibri Light" w:cs="Calibri Light"/>
        </w:rPr>
        <w:t>Enable National LGBTI</w:t>
      </w:r>
      <w:r w:rsidR="00752C9A">
        <w:rPr>
          <w:rFonts w:ascii="Calibri Light" w:hAnsi="Calibri Light" w:cs="Calibri Light"/>
        </w:rPr>
        <w:t>Q+</w:t>
      </w:r>
      <w:r w:rsidRPr="007D24DE">
        <w:rPr>
          <w:rFonts w:ascii="Calibri Light" w:hAnsi="Calibri Light" w:cs="Calibri Light"/>
        </w:rPr>
        <w:t xml:space="preserve"> Health </w:t>
      </w:r>
      <w:r w:rsidR="00752C9A">
        <w:rPr>
          <w:rFonts w:ascii="Calibri Light" w:hAnsi="Calibri Light" w:cs="Calibri Light"/>
        </w:rPr>
        <w:t>Australia</w:t>
      </w:r>
      <w:r w:rsidRPr="007D24DE">
        <w:rPr>
          <w:rFonts w:ascii="Calibri Light" w:hAnsi="Calibri Light" w:cs="Calibri Light"/>
        </w:rPr>
        <w:t xml:space="preserve"> and its </w:t>
      </w:r>
      <w:proofErr w:type="spellStart"/>
      <w:r w:rsidRPr="007D24DE">
        <w:rPr>
          <w:rFonts w:ascii="Calibri Light" w:hAnsi="Calibri Light" w:cs="Calibri Light"/>
        </w:rPr>
        <w:t>QLife</w:t>
      </w:r>
      <w:proofErr w:type="spellEnd"/>
      <w:r w:rsidRPr="007D24DE">
        <w:rPr>
          <w:rFonts w:ascii="Calibri Light" w:hAnsi="Calibri Light" w:cs="Calibri Light"/>
        </w:rPr>
        <w:t xml:space="preserve"> partners to critically reflect on the past two years of </w:t>
      </w:r>
      <w:proofErr w:type="spellStart"/>
      <w:r w:rsidRPr="007D24DE">
        <w:rPr>
          <w:rFonts w:ascii="Calibri Light" w:hAnsi="Calibri Light" w:cs="Calibri Light"/>
        </w:rPr>
        <w:t>QLife</w:t>
      </w:r>
      <w:proofErr w:type="spellEnd"/>
      <w:r w:rsidRPr="007D24DE">
        <w:rPr>
          <w:rFonts w:ascii="Calibri Light" w:hAnsi="Calibri Light" w:cs="Calibri Light"/>
        </w:rPr>
        <w:t xml:space="preserve"> and to identify lessons for future service improvement (primary intended users: National LGBTI</w:t>
      </w:r>
      <w:r>
        <w:rPr>
          <w:rFonts w:ascii="Calibri Light" w:hAnsi="Calibri Light" w:cs="Calibri Light"/>
        </w:rPr>
        <w:t>Q+</w:t>
      </w:r>
      <w:r w:rsidRPr="007D24DE">
        <w:rPr>
          <w:rFonts w:ascii="Calibri Light" w:hAnsi="Calibri Light" w:cs="Calibri Light"/>
        </w:rPr>
        <w:t xml:space="preserve"> Health A</w:t>
      </w:r>
      <w:r>
        <w:rPr>
          <w:rFonts w:ascii="Calibri Light" w:hAnsi="Calibri Light" w:cs="Calibri Light"/>
        </w:rPr>
        <w:t xml:space="preserve">ustralia </w:t>
      </w:r>
      <w:r w:rsidRPr="007D24DE">
        <w:rPr>
          <w:rFonts w:ascii="Calibri Light" w:hAnsi="Calibri Light" w:cs="Calibri Light"/>
        </w:rPr>
        <w:t>plus Diverse Voices, Living Proud, Switchboard, and Twenty10)</w:t>
      </w:r>
    </w:p>
    <w:p w14:paraId="0D03A3E0" w14:textId="45C47A0A" w:rsidR="00284DDB" w:rsidRDefault="00284DDB" w:rsidP="00284DDB">
      <w:pPr>
        <w:pStyle w:val="ListParagraph"/>
        <w:rPr>
          <w:rFonts w:ascii="Calibri Light" w:hAnsi="Calibri Light" w:cs="Calibri Light"/>
        </w:rPr>
      </w:pPr>
    </w:p>
    <w:p w14:paraId="1D8A996B" w14:textId="25BC9C19" w:rsidR="00656ED2" w:rsidRDefault="00656ED2" w:rsidP="00284DDB">
      <w:pPr>
        <w:pStyle w:val="ListParagraph"/>
        <w:rPr>
          <w:rFonts w:ascii="Calibri Light" w:hAnsi="Calibri Light" w:cs="Calibri Light"/>
        </w:rPr>
      </w:pPr>
    </w:p>
    <w:p w14:paraId="4FBD3B8E" w14:textId="29A29393" w:rsidR="00656ED2" w:rsidRDefault="00656ED2" w:rsidP="00284DDB">
      <w:pPr>
        <w:pStyle w:val="ListParagraph"/>
        <w:rPr>
          <w:rFonts w:ascii="Calibri Light" w:hAnsi="Calibri Light" w:cs="Calibri Light"/>
        </w:rPr>
      </w:pPr>
    </w:p>
    <w:p w14:paraId="5D0431D6" w14:textId="77777777" w:rsidR="00656ED2" w:rsidRPr="00284DDB" w:rsidRDefault="00656ED2" w:rsidP="00284DDB">
      <w:pPr>
        <w:pStyle w:val="ListParagraph"/>
        <w:rPr>
          <w:rFonts w:ascii="Calibri Light" w:hAnsi="Calibri Light" w:cs="Calibri Light"/>
        </w:rPr>
      </w:pPr>
    </w:p>
    <w:p w14:paraId="074213F0" w14:textId="77777777" w:rsidR="00284DDB" w:rsidRPr="00284DDB" w:rsidRDefault="00284DDB" w:rsidP="00284DDB">
      <w:pPr>
        <w:pStyle w:val="ListParagraph"/>
        <w:spacing w:after="0" w:line="240" w:lineRule="auto"/>
        <w:rPr>
          <w:rFonts w:ascii="Calibri Light" w:hAnsi="Calibri Light" w:cs="Calibri Light"/>
        </w:rPr>
      </w:pPr>
    </w:p>
    <w:p w14:paraId="759E05DA" w14:textId="77777777" w:rsidR="00394D64" w:rsidRDefault="00394D64" w:rsidP="00394D6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lastRenderedPageBreak/>
        <w:t>Role Responsibilities</w:t>
      </w:r>
    </w:p>
    <w:p w14:paraId="15CB015A" w14:textId="5E97AE6C" w:rsidR="00394D64" w:rsidRDefault="00394D64" w:rsidP="00284DDB">
      <w:pPr>
        <w:spacing w:after="20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/>
      </w:r>
      <w:r w:rsidR="00000024">
        <w:rPr>
          <w:rFonts w:ascii="Calibri Light" w:hAnsi="Calibri Light" w:cs="Calibri Light"/>
        </w:rPr>
        <w:t xml:space="preserve">This role </w:t>
      </w:r>
      <w:r w:rsidR="0081683B">
        <w:rPr>
          <w:rFonts w:ascii="Calibri Light" w:hAnsi="Calibri Light" w:cs="Calibri Light"/>
        </w:rPr>
        <w:t xml:space="preserve">holds </w:t>
      </w:r>
      <w:r w:rsidR="00000024">
        <w:rPr>
          <w:rFonts w:ascii="Calibri Light" w:hAnsi="Calibri Light" w:cs="Calibri Light"/>
        </w:rPr>
        <w:t xml:space="preserve">responsibility for the implementation of the evaluation recommendations which includes liaising with partner sites and LHA to ensure an effective implementation process, supporting LHA with updating practice frameworks </w:t>
      </w:r>
      <w:r w:rsidR="003F5A2E">
        <w:rPr>
          <w:rFonts w:ascii="Calibri Light" w:hAnsi="Calibri Light" w:cs="Calibri Light"/>
        </w:rPr>
        <w:t xml:space="preserve">within the context of the evaluation, and supporting </w:t>
      </w:r>
      <w:r w:rsidR="00FC6DF5">
        <w:rPr>
          <w:rFonts w:ascii="Calibri Light" w:hAnsi="Calibri Light" w:cs="Calibri Light"/>
        </w:rPr>
        <w:t xml:space="preserve">the development of a new model </w:t>
      </w:r>
      <w:r w:rsidR="00C055ED">
        <w:rPr>
          <w:rFonts w:ascii="Calibri Light" w:hAnsi="Calibri Light" w:cs="Calibri Light"/>
        </w:rPr>
        <w:t>by gathering feedback from all stakeholders</w:t>
      </w:r>
      <w:r w:rsidR="00FC6DF5">
        <w:rPr>
          <w:rFonts w:ascii="Calibri Light" w:hAnsi="Calibri Light" w:cs="Calibri Light"/>
        </w:rPr>
        <w:t xml:space="preserve">. This role includes not only </w:t>
      </w:r>
      <w:r w:rsidR="000731BD">
        <w:rPr>
          <w:rFonts w:ascii="Calibri Light" w:hAnsi="Calibri Light" w:cs="Calibri Light"/>
        </w:rPr>
        <w:t xml:space="preserve">providing consultation on this to LHA, but also in </w:t>
      </w:r>
      <w:r w:rsidR="009E223D">
        <w:rPr>
          <w:rFonts w:ascii="Calibri Light" w:hAnsi="Calibri Light" w:cs="Calibri Light"/>
        </w:rPr>
        <w:t>development</w:t>
      </w:r>
      <w:r w:rsidR="00517BA3">
        <w:rPr>
          <w:rFonts w:ascii="Calibri Light" w:hAnsi="Calibri Light" w:cs="Calibri Light"/>
        </w:rPr>
        <w:t xml:space="preserve">, writing, and supporting the administration of changes. </w:t>
      </w:r>
    </w:p>
    <w:p w14:paraId="12D884B2" w14:textId="77777777" w:rsidR="00394D64" w:rsidRPr="00AB2093" w:rsidRDefault="00394D64" w:rsidP="00394D64">
      <w:pPr>
        <w:spacing w:after="240"/>
        <w:rPr>
          <w:rFonts w:asciiTheme="majorHAnsi" w:hAnsiTheme="majorHAnsi" w:cstheme="majorHAnsi"/>
          <w:b/>
          <w:bCs/>
          <w:lang w:eastAsia="en-AU"/>
        </w:rPr>
      </w:pPr>
      <w:r w:rsidRPr="00AB2093">
        <w:rPr>
          <w:rFonts w:asciiTheme="majorHAnsi" w:hAnsiTheme="majorHAnsi" w:cstheme="majorHAnsi"/>
          <w:b/>
          <w:bCs/>
          <w:color w:val="000000"/>
          <w:lang w:eastAsia="en-AU"/>
        </w:rPr>
        <w:t xml:space="preserve">4. </w:t>
      </w:r>
      <w:r w:rsidRPr="00AB2093">
        <w:rPr>
          <w:rFonts w:asciiTheme="majorHAnsi" w:hAnsiTheme="majorHAnsi" w:cstheme="majorHAnsi"/>
          <w:b/>
          <w:bCs/>
          <w:lang w:eastAsia="en-AU"/>
        </w:rPr>
        <w:t>Selection Criteria</w:t>
      </w:r>
    </w:p>
    <w:p w14:paraId="17675D22" w14:textId="77777777" w:rsidR="00394D64" w:rsidRPr="00AB2093" w:rsidRDefault="00394D64" w:rsidP="00394D64">
      <w:pPr>
        <w:rPr>
          <w:rFonts w:asciiTheme="majorHAnsi" w:hAnsiTheme="majorHAnsi" w:cstheme="majorHAnsi"/>
          <w:i/>
          <w:iCs/>
          <w:color w:val="000000"/>
          <w:lang w:eastAsia="en-AU"/>
        </w:rPr>
      </w:pPr>
      <w:r w:rsidRPr="00AB2093">
        <w:rPr>
          <w:rFonts w:asciiTheme="majorHAnsi" w:hAnsiTheme="majorHAnsi" w:cstheme="majorHAnsi"/>
          <w:i/>
          <w:iCs/>
          <w:color w:val="000000"/>
          <w:lang w:eastAsia="en-AU"/>
        </w:rPr>
        <w:t>The selection criteria for the successful applicants include:</w:t>
      </w:r>
    </w:p>
    <w:p w14:paraId="736CAB3A" w14:textId="77777777" w:rsidR="00394D64" w:rsidRPr="00AB2093" w:rsidRDefault="00394D64" w:rsidP="00394D64">
      <w:pPr>
        <w:rPr>
          <w:rFonts w:asciiTheme="majorHAnsi" w:hAnsiTheme="majorHAnsi" w:cstheme="majorHAnsi"/>
          <w:i/>
          <w:iCs/>
          <w:lang w:eastAsia="en-AU"/>
        </w:rPr>
      </w:pPr>
    </w:p>
    <w:p w14:paraId="2AF1D405" w14:textId="77777777" w:rsidR="00394D64" w:rsidRPr="00AB2093" w:rsidRDefault="00394D64" w:rsidP="00394D6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eastAsia="en-AU"/>
        </w:rPr>
      </w:pPr>
      <w:r w:rsidRPr="00AB2093">
        <w:rPr>
          <w:rFonts w:asciiTheme="majorHAnsi" w:hAnsiTheme="majorHAnsi" w:cstheme="majorHAnsi"/>
        </w:rPr>
        <w:t xml:space="preserve">A detailed knowledge of Digital mental health service delivery </w:t>
      </w:r>
    </w:p>
    <w:p w14:paraId="1A5F98B6" w14:textId="299F5BE3" w:rsidR="00394D64" w:rsidRPr="00AB2093" w:rsidRDefault="00394D64" w:rsidP="00394D6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B2093">
        <w:rPr>
          <w:rFonts w:asciiTheme="majorHAnsi" w:hAnsiTheme="majorHAnsi" w:cstheme="majorHAnsi"/>
        </w:rPr>
        <w:t>Expertise i</w:t>
      </w:r>
      <w:r w:rsidR="00517BA3">
        <w:rPr>
          <w:rFonts w:asciiTheme="majorHAnsi" w:hAnsiTheme="majorHAnsi" w:cstheme="majorHAnsi"/>
        </w:rPr>
        <w:t xml:space="preserve">n </w:t>
      </w:r>
      <w:r w:rsidR="008A0C65">
        <w:rPr>
          <w:rFonts w:asciiTheme="majorHAnsi" w:hAnsiTheme="majorHAnsi" w:cstheme="majorHAnsi"/>
        </w:rPr>
        <w:t>liaising with service delivery funders and stakeholders</w:t>
      </w:r>
    </w:p>
    <w:p w14:paraId="6072503D" w14:textId="77777777" w:rsidR="00394D64" w:rsidRPr="00AB2093" w:rsidRDefault="00394D64" w:rsidP="00394D6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B2093">
        <w:rPr>
          <w:rFonts w:asciiTheme="majorHAnsi" w:hAnsiTheme="majorHAnsi" w:cstheme="majorHAnsi"/>
        </w:rPr>
        <w:t xml:space="preserve">Excellent collaboration and engagement skills with partner agencies </w:t>
      </w:r>
    </w:p>
    <w:p w14:paraId="1C7D1100" w14:textId="7CB962DE" w:rsidR="00394D64" w:rsidRPr="00AB2093" w:rsidRDefault="00394D64" w:rsidP="00394D6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B2093">
        <w:rPr>
          <w:rFonts w:asciiTheme="majorHAnsi" w:hAnsiTheme="majorHAnsi" w:cstheme="majorHAnsi"/>
        </w:rPr>
        <w:t>Ability to undertake</w:t>
      </w:r>
      <w:r w:rsidR="0097147D">
        <w:rPr>
          <w:rFonts w:asciiTheme="majorHAnsi" w:hAnsiTheme="majorHAnsi" w:cstheme="majorHAnsi"/>
        </w:rPr>
        <w:t xml:space="preserve"> work related to the</w:t>
      </w:r>
      <w:r w:rsidRPr="00AB2093">
        <w:rPr>
          <w:rFonts w:asciiTheme="majorHAnsi" w:hAnsiTheme="majorHAnsi" w:cstheme="majorHAnsi"/>
        </w:rPr>
        <w:t xml:space="preserve"> </w:t>
      </w:r>
      <w:r w:rsidR="008A0C65">
        <w:rPr>
          <w:rFonts w:asciiTheme="majorHAnsi" w:hAnsiTheme="majorHAnsi" w:cstheme="majorHAnsi"/>
        </w:rPr>
        <w:t>evaluation recommendation</w:t>
      </w:r>
      <w:r w:rsidR="0097147D">
        <w:rPr>
          <w:rFonts w:asciiTheme="majorHAnsi" w:hAnsiTheme="majorHAnsi" w:cstheme="majorHAnsi"/>
        </w:rPr>
        <w:t>s including</w:t>
      </w:r>
      <w:r w:rsidR="00CB4754">
        <w:rPr>
          <w:rFonts w:asciiTheme="majorHAnsi" w:hAnsiTheme="majorHAnsi" w:cstheme="majorHAnsi"/>
        </w:rPr>
        <w:t xml:space="preserve"> advising </w:t>
      </w:r>
      <w:r w:rsidR="000752FA">
        <w:rPr>
          <w:rFonts w:asciiTheme="majorHAnsi" w:hAnsiTheme="majorHAnsi" w:cstheme="majorHAnsi"/>
        </w:rPr>
        <w:t>on areas to be updated by relevant staff.</w:t>
      </w:r>
    </w:p>
    <w:p w14:paraId="0501E281" w14:textId="07233D87" w:rsidR="00394D64" w:rsidRPr="00AB2093" w:rsidRDefault="00394D64" w:rsidP="00394D6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B2093">
        <w:rPr>
          <w:rFonts w:asciiTheme="majorHAnsi" w:hAnsiTheme="majorHAnsi" w:cstheme="majorHAnsi"/>
        </w:rPr>
        <w:t xml:space="preserve">Experience in </w:t>
      </w:r>
      <w:r w:rsidR="000752FA">
        <w:rPr>
          <w:rFonts w:asciiTheme="majorHAnsi" w:hAnsiTheme="majorHAnsi" w:cstheme="majorHAnsi"/>
        </w:rPr>
        <w:t>re-tender process for government funded mental health services</w:t>
      </w:r>
    </w:p>
    <w:p w14:paraId="257B09B6" w14:textId="77777777" w:rsidR="00394D64" w:rsidRPr="00AB2093" w:rsidRDefault="00394D64" w:rsidP="00394D64">
      <w:pPr>
        <w:rPr>
          <w:rFonts w:asciiTheme="majorHAnsi" w:hAnsiTheme="majorHAnsi" w:cstheme="majorHAnsi"/>
          <w:b/>
          <w:bCs/>
          <w:i/>
          <w:iCs/>
          <w:color w:val="000000"/>
          <w:lang w:eastAsia="en-AU"/>
        </w:rPr>
      </w:pPr>
    </w:p>
    <w:p w14:paraId="7C306374" w14:textId="77777777" w:rsidR="00394D64" w:rsidRDefault="00394D64" w:rsidP="00394D64">
      <w:pPr>
        <w:spacing w:line="276" w:lineRule="auto"/>
        <w:rPr>
          <w:rFonts w:ascii="Calibri Light" w:hAnsi="Calibri Light" w:cs="Calibri Light"/>
          <w:color w:val="000000"/>
          <w:lang w:eastAsia="en-AU"/>
        </w:rPr>
      </w:pPr>
      <w:r w:rsidRPr="00AB2093">
        <w:rPr>
          <w:rFonts w:asciiTheme="majorHAnsi" w:hAnsiTheme="majorHAnsi" w:cstheme="majorHAnsi"/>
          <w:color w:val="000000"/>
          <w:lang w:eastAsia="en-AU"/>
        </w:rPr>
        <w:t xml:space="preserve">Applicants wishing to submit an Expression of Interest are </w:t>
      </w:r>
      <w:r>
        <w:rPr>
          <w:rFonts w:ascii="Calibri Light" w:hAnsi="Calibri Light" w:cs="Calibri Light"/>
          <w:color w:val="000000"/>
          <w:lang w:eastAsia="en-AU"/>
        </w:rPr>
        <w:t>required to include the following:</w:t>
      </w:r>
    </w:p>
    <w:p w14:paraId="67645F43" w14:textId="77777777" w:rsidR="00394D64" w:rsidRPr="00AB2093" w:rsidRDefault="00394D64" w:rsidP="00394D64">
      <w:pPr>
        <w:pStyle w:val="ListParagraph"/>
        <w:numPr>
          <w:ilvl w:val="0"/>
          <w:numId w:val="3"/>
        </w:numPr>
        <w:spacing w:after="0" w:line="276" w:lineRule="auto"/>
        <w:rPr>
          <w:rFonts w:ascii="Calibri Light" w:hAnsi="Calibri Light" w:cs="Calibri Light"/>
          <w:lang w:eastAsia="en-AU"/>
        </w:rPr>
      </w:pPr>
      <w:r w:rsidRPr="00AB2093">
        <w:rPr>
          <w:rFonts w:ascii="Calibri Light" w:hAnsi="Calibri Light" w:cs="Calibri Light"/>
        </w:rPr>
        <w:t xml:space="preserve">Your name and contact details </w:t>
      </w:r>
    </w:p>
    <w:p w14:paraId="10A76C94" w14:textId="77777777" w:rsidR="00394D64" w:rsidRPr="00AB2093" w:rsidRDefault="00394D64" w:rsidP="00394D64">
      <w:pPr>
        <w:pStyle w:val="ListParagraph"/>
        <w:numPr>
          <w:ilvl w:val="0"/>
          <w:numId w:val="3"/>
        </w:numPr>
        <w:spacing w:after="0" w:line="276" w:lineRule="auto"/>
        <w:rPr>
          <w:rFonts w:ascii="Calibri Light" w:hAnsi="Calibri Light" w:cs="Calibri Light"/>
        </w:rPr>
      </w:pPr>
      <w:r w:rsidRPr="00AB2093">
        <w:rPr>
          <w:rFonts w:ascii="Calibri Light" w:hAnsi="Calibri Light" w:cs="Calibri Light"/>
        </w:rPr>
        <w:t xml:space="preserve">Curriculum Vitae </w:t>
      </w:r>
    </w:p>
    <w:p w14:paraId="01FD1813" w14:textId="77777777" w:rsidR="00394D64" w:rsidRPr="00AB2093" w:rsidRDefault="00394D64" w:rsidP="00394D64">
      <w:pPr>
        <w:pStyle w:val="ListParagraph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</w:rPr>
      </w:pPr>
      <w:r w:rsidRPr="00AB2093">
        <w:rPr>
          <w:rFonts w:ascii="Calibri Light" w:hAnsi="Calibri Light" w:cs="Calibri Light"/>
        </w:rPr>
        <w:t xml:space="preserve">Outline your qualifications and experience relative to working collaboratively in mental health </w:t>
      </w:r>
      <w:r w:rsidRPr="00AB2093">
        <w:rPr>
          <w:rFonts w:asciiTheme="majorHAnsi" w:hAnsiTheme="majorHAnsi" w:cstheme="majorHAnsi"/>
        </w:rPr>
        <w:t>service system</w:t>
      </w:r>
    </w:p>
    <w:p w14:paraId="1B41347A" w14:textId="2564F54F" w:rsidR="00AB2093" w:rsidRPr="00AB2093" w:rsidRDefault="00394D64" w:rsidP="00AB2093">
      <w:pPr>
        <w:pStyle w:val="ListParagraph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</w:rPr>
      </w:pPr>
      <w:r w:rsidRPr="00AB2093">
        <w:rPr>
          <w:rFonts w:asciiTheme="majorHAnsi" w:hAnsiTheme="majorHAnsi" w:cstheme="majorHAnsi"/>
        </w:rPr>
        <w:t xml:space="preserve">Identify any knowledge you may have relative to the </w:t>
      </w:r>
      <w:r w:rsidR="000752FA">
        <w:rPr>
          <w:rFonts w:asciiTheme="majorHAnsi" w:hAnsiTheme="majorHAnsi" w:cstheme="majorHAnsi"/>
        </w:rPr>
        <w:t>practice delivery</w:t>
      </w:r>
      <w:r w:rsidRPr="00AB2093">
        <w:rPr>
          <w:rFonts w:asciiTheme="majorHAnsi" w:hAnsiTheme="majorHAnsi" w:cstheme="majorHAnsi"/>
        </w:rPr>
        <w:t xml:space="preserve"> of </w:t>
      </w:r>
      <w:proofErr w:type="spellStart"/>
      <w:r w:rsidRPr="00AB2093">
        <w:rPr>
          <w:rFonts w:asciiTheme="majorHAnsi" w:hAnsiTheme="majorHAnsi" w:cstheme="majorHAnsi"/>
        </w:rPr>
        <w:t>Teleweb</w:t>
      </w:r>
      <w:proofErr w:type="spellEnd"/>
      <w:r w:rsidRPr="00AB2093">
        <w:rPr>
          <w:rFonts w:asciiTheme="majorHAnsi" w:hAnsiTheme="majorHAnsi" w:cstheme="majorHAnsi"/>
        </w:rPr>
        <w:t xml:space="preserve"> services </w:t>
      </w:r>
    </w:p>
    <w:p w14:paraId="3D7FB6D3" w14:textId="42AFC6F4" w:rsidR="00394D64" w:rsidRPr="00AB2093" w:rsidRDefault="00394D64" w:rsidP="00AB2093">
      <w:pPr>
        <w:pStyle w:val="ListParagraph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</w:rPr>
      </w:pPr>
      <w:r w:rsidRPr="00AB2093">
        <w:rPr>
          <w:rFonts w:asciiTheme="majorHAnsi" w:hAnsiTheme="majorHAnsi" w:cstheme="majorHAnsi"/>
          <w:lang w:eastAsia="en-AU"/>
        </w:rPr>
        <w:t xml:space="preserve">Outline any previous experience relative to the implementation </w:t>
      </w:r>
      <w:r w:rsidR="000752FA">
        <w:rPr>
          <w:rFonts w:asciiTheme="majorHAnsi" w:hAnsiTheme="majorHAnsi" w:cstheme="majorHAnsi"/>
          <w:lang w:eastAsia="en-AU"/>
        </w:rPr>
        <w:t>or evaluation recommendations</w:t>
      </w:r>
      <w:r w:rsidRPr="00AB2093">
        <w:rPr>
          <w:rFonts w:asciiTheme="majorHAnsi" w:hAnsiTheme="majorHAnsi" w:cstheme="majorHAnsi"/>
          <w:lang w:eastAsia="en-AU"/>
        </w:rPr>
        <w:t xml:space="preserve"> </w:t>
      </w:r>
    </w:p>
    <w:p w14:paraId="67958C26" w14:textId="35AE5B4B" w:rsidR="00394D64" w:rsidRPr="00AB2093" w:rsidRDefault="00394D64" w:rsidP="00394D64">
      <w:pPr>
        <w:pStyle w:val="ListParagraph"/>
        <w:numPr>
          <w:ilvl w:val="0"/>
          <w:numId w:val="3"/>
        </w:numPr>
        <w:spacing w:after="240" w:line="240" w:lineRule="auto"/>
        <w:rPr>
          <w:rFonts w:ascii="Calibri Light" w:hAnsi="Calibri Light" w:cs="Calibri Light"/>
          <w:b/>
          <w:bCs/>
          <w:color w:val="000000"/>
          <w:lang w:eastAsia="en-AU"/>
        </w:rPr>
      </w:pPr>
      <w:r w:rsidRPr="00AB2093">
        <w:rPr>
          <w:rFonts w:asciiTheme="majorHAnsi" w:hAnsiTheme="majorHAnsi" w:cstheme="majorHAnsi"/>
        </w:rPr>
        <w:t>Outline any experience or identification</w:t>
      </w:r>
      <w:r>
        <w:rPr>
          <w:rFonts w:ascii="Calibri Light" w:hAnsi="Calibri Light" w:cs="Calibri Light"/>
          <w:color w:val="000000"/>
        </w:rPr>
        <w:t xml:space="preserve"> working with LGBTIQ+ services</w:t>
      </w:r>
    </w:p>
    <w:p w14:paraId="7CF10A0F" w14:textId="77777777" w:rsidR="00AB2093" w:rsidRDefault="00AB2093" w:rsidP="00AB2093">
      <w:pPr>
        <w:pStyle w:val="ListParagraph"/>
        <w:spacing w:after="240" w:line="240" w:lineRule="auto"/>
        <w:ind w:left="360"/>
        <w:rPr>
          <w:rFonts w:ascii="Calibri Light" w:hAnsi="Calibri Light" w:cs="Calibri Light"/>
          <w:b/>
          <w:bCs/>
          <w:color w:val="000000"/>
          <w:lang w:eastAsia="en-AU"/>
        </w:rPr>
      </w:pPr>
    </w:p>
    <w:p w14:paraId="6F2E834A" w14:textId="77777777" w:rsidR="00394D64" w:rsidRDefault="00394D64" w:rsidP="00394D64">
      <w:pPr>
        <w:pStyle w:val="ListParagraph"/>
        <w:numPr>
          <w:ilvl w:val="0"/>
          <w:numId w:val="4"/>
        </w:numPr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Applications</w:t>
      </w:r>
    </w:p>
    <w:p w14:paraId="666FA6E4" w14:textId="77777777" w:rsidR="00394D64" w:rsidRDefault="00394D64" w:rsidP="00394D64">
      <w:pPr>
        <w:rPr>
          <w:rFonts w:ascii="Calibri Light" w:hAnsi="Calibri Light" w:cs="Calibri Light"/>
          <w:color w:val="000000"/>
          <w:lang w:eastAsia="en-AU"/>
        </w:rPr>
      </w:pPr>
    </w:p>
    <w:p w14:paraId="64626027" w14:textId="69743FCC" w:rsidR="00394D64" w:rsidRDefault="00394D64" w:rsidP="00394D64">
      <w:pPr>
        <w:rPr>
          <w:rFonts w:ascii="Calibri Light" w:hAnsi="Calibri Light" w:cs="Calibri Light"/>
          <w:color w:val="FF0000"/>
          <w:lang w:eastAsia="en-AU"/>
        </w:rPr>
      </w:pPr>
      <w:r>
        <w:rPr>
          <w:rFonts w:ascii="Calibri Light" w:hAnsi="Calibri Light" w:cs="Calibri Light"/>
          <w:color w:val="000000"/>
          <w:lang w:eastAsia="en-AU"/>
        </w:rPr>
        <w:t>Please submit your Expressions of Interest</w:t>
      </w:r>
      <w:r w:rsidR="00CB4754">
        <w:rPr>
          <w:rFonts w:ascii="Calibri Light" w:hAnsi="Calibri Light" w:cs="Calibri Light"/>
          <w:color w:val="000000"/>
          <w:lang w:eastAsia="en-AU"/>
        </w:rPr>
        <w:t xml:space="preserve"> and a project proposal including methodologies you would employ to undertake this task</w:t>
      </w:r>
      <w:r>
        <w:rPr>
          <w:rFonts w:ascii="Calibri Light" w:hAnsi="Calibri Light" w:cs="Calibri Light"/>
          <w:color w:val="000000"/>
          <w:lang w:eastAsia="en-AU"/>
        </w:rPr>
        <w:t xml:space="preserve"> by </w:t>
      </w:r>
      <w:r w:rsidR="00656ED2">
        <w:rPr>
          <w:rFonts w:ascii="Calibri Light" w:hAnsi="Calibri Light" w:cs="Calibri Light"/>
          <w:color w:val="000000"/>
          <w:lang w:eastAsia="en-AU"/>
        </w:rPr>
        <w:t>15</w:t>
      </w:r>
      <w:r w:rsidR="00656ED2" w:rsidRPr="00656ED2">
        <w:rPr>
          <w:rFonts w:ascii="Calibri Light" w:hAnsi="Calibri Light" w:cs="Calibri Light"/>
          <w:color w:val="000000"/>
          <w:vertAlign w:val="superscript"/>
          <w:lang w:eastAsia="en-AU"/>
        </w:rPr>
        <w:t>th</w:t>
      </w:r>
      <w:r w:rsidR="00656ED2">
        <w:rPr>
          <w:rFonts w:ascii="Calibri Light" w:hAnsi="Calibri Light" w:cs="Calibri Light"/>
          <w:color w:val="000000"/>
          <w:lang w:eastAsia="en-AU"/>
        </w:rPr>
        <w:t xml:space="preserve"> </w:t>
      </w:r>
      <w:r w:rsidR="00CB4754">
        <w:rPr>
          <w:rFonts w:ascii="Calibri Light" w:hAnsi="Calibri Light" w:cs="Calibri Light"/>
          <w:color w:val="000000"/>
          <w:lang w:eastAsia="en-AU"/>
        </w:rPr>
        <w:t>Dec</w:t>
      </w:r>
      <w:r>
        <w:rPr>
          <w:rFonts w:ascii="Calibri Light" w:hAnsi="Calibri Light" w:cs="Calibri Light"/>
          <w:color w:val="000000"/>
          <w:lang w:eastAsia="en-AU"/>
        </w:rPr>
        <w:t xml:space="preserve"> to Amelia Trinick, Manager-Mental Health and Suicide Prevention.</w:t>
      </w:r>
      <w:r>
        <w:rPr>
          <w:rFonts w:ascii="Calibri Light" w:hAnsi="Calibri Light" w:cs="Calibri Light"/>
          <w:color w:val="000000"/>
          <w:lang w:eastAsia="en-AU"/>
        </w:rPr>
        <w:br/>
      </w:r>
    </w:p>
    <w:p w14:paraId="2D0FA484" w14:textId="77777777" w:rsidR="00394D64" w:rsidRDefault="00394D64" w:rsidP="00394D64">
      <w:pPr>
        <w:rPr>
          <w:rFonts w:ascii="Calibri Light" w:hAnsi="Calibri Light" w:cs="Calibri Light"/>
          <w:color w:val="000000"/>
          <w:lang w:eastAsia="en-AU"/>
        </w:rPr>
      </w:pPr>
    </w:p>
    <w:p w14:paraId="4C272874" w14:textId="77777777" w:rsidR="00394D64" w:rsidRDefault="00394D64" w:rsidP="00394D64">
      <w:pPr>
        <w:pStyle w:val="ListParagraph"/>
        <w:numPr>
          <w:ilvl w:val="0"/>
          <w:numId w:val="4"/>
        </w:numPr>
        <w:rPr>
          <w:rFonts w:ascii="Calibri Light" w:hAnsi="Calibri Light" w:cs="Calibri Light"/>
          <w:b/>
          <w:bCs/>
          <w:lang w:eastAsia="en-AU"/>
        </w:rPr>
      </w:pPr>
      <w:r>
        <w:rPr>
          <w:rFonts w:ascii="Calibri Light" w:hAnsi="Calibri Light" w:cs="Calibri Light"/>
          <w:b/>
          <w:bCs/>
        </w:rPr>
        <w:t>Contact</w:t>
      </w:r>
    </w:p>
    <w:p w14:paraId="43DA0BDF" w14:textId="1B3B1C96" w:rsidR="00DB61EC" w:rsidRPr="00656ED2" w:rsidRDefault="00394D64">
      <w:pPr>
        <w:rPr>
          <w:rFonts w:ascii="Calibri Light" w:hAnsi="Calibri Light" w:cs="Calibri Light"/>
          <w:color w:val="000000"/>
          <w:lang w:eastAsia="en-AU"/>
        </w:rPr>
      </w:pPr>
      <w:r>
        <w:rPr>
          <w:rFonts w:ascii="Calibri Light" w:hAnsi="Calibri Light" w:cs="Calibri Light"/>
          <w:color w:val="000000"/>
          <w:lang w:eastAsia="en-AU"/>
        </w:rPr>
        <w:t xml:space="preserve">For further information contact </w:t>
      </w:r>
      <w:r w:rsidR="00AB2093">
        <w:rPr>
          <w:rFonts w:ascii="Calibri Light" w:hAnsi="Calibri Light" w:cs="Calibri Light"/>
          <w:color w:val="000000"/>
          <w:lang w:eastAsia="en-AU"/>
        </w:rPr>
        <w:t xml:space="preserve">Amelia Trinick </w:t>
      </w:r>
      <w:hyperlink r:id="rId10" w:history="1">
        <w:r>
          <w:rPr>
            <w:rStyle w:val="Hyperlink"/>
            <w:rFonts w:ascii="Calibri Light" w:hAnsi="Calibri Light" w:cs="Calibri Light"/>
            <w:lang w:eastAsia="en-AU"/>
          </w:rPr>
          <w:t>amelia.trinick@lgbtiqhealth.org.au</w:t>
        </w:r>
      </w:hyperlink>
      <w:r>
        <w:rPr>
          <w:rFonts w:ascii="Calibri Light" w:hAnsi="Calibri Light" w:cs="Calibri Light"/>
          <w:color w:val="000000"/>
          <w:lang w:eastAsia="en-AU"/>
        </w:rPr>
        <w:t xml:space="preserve"> or phone </w:t>
      </w:r>
      <w:r w:rsidR="00AB2093" w:rsidRPr="00AB2093">
        <w:rPr>
          <w:rFonts w:ascii="Calibri Light" w:hAnsi="Calibri Light" w:cs="Calibri Light"/>
          <w:color w:val="000000"/>
          <w:lang w:eastAsia="en-AU"/>
        </w:rPr>
        <w:t>0428 121 105</w:t>
      </w:r>
    </w:p>
    <w:sectPr w:rsidR="00DB61EC" w:rsidRPr="00656ED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C946" w14:textId="77777777" w:rsidR="00E86EE6" w:rsidRDefault="00E86EE6" w:rsidP="00E86EE6">
      <w:r>
        <w:separator/>
      </w:r>
    </w:p>
  </w:endnote>
  <w:endnote w:type="continuationSeparator" w:id="0">
    <w:p w14:paraId="31B71A4B" w14:textId="77777777" w:rsidR="00E86EE6" w:rsidRDefault="00E86EE6" w:rsidP="00E8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2A37" w14:textId="77777777" w:rsidR="00E86EE6" w:rsidRDefault="00E86EE6" w:rsidP="00E86EE6">
      <w:r>
        <w:separator/>
      </w:r>
    </w:p>
  </w:footnote>
  <w:footnote w:type="continuationSeparator" w:id="0">
    <w:p w14:paraId="74FA0A5C" w14:textId="77777777" w:rsidR="00E86EE6" w:rsidRDefault="00E86EE6" w:rsidP="00E8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7974" w14:textId="2F494278" w:rsidR="00E86EE6" w:rsidRDefault="00E86EE6" w:rsidP="00E86EE6">
    <w:pPr>
      <w:pStyle w:val="Header"/>
    </w:pPr>
    <w:r>
      <w:rPr>
        <w:noProof/>
      </w:rPr>
      <w:drawing>
        <wp:inline distT="0" distB="0" distL="0" distR="0" wp14:anchorId="07B511D5" wp14:editId="726F614C">
          <wp:extent cx="787547" cy="600726"/>
          <wp:effectExtent l="0" t="0" r="0" b="0"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710" cy="60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t>QLife</w:t>
    </w:r>
    <w:proofErr w:type="spellEnd"/>
    <w:r>
      <w:t xml:space="preserve"> – </w:t>
    </w:r>
    <w:r w:rsidR="00AF79BB">
      <w:t>Evaluation Implementation</w:t>
    </w:r>
    <w:r w:rsidR="00E84737">
      <w:t xml:space="preserve"> Officer</w:t>
    </w:r>
    <w:r>
      <w:br/>
    </w:r>
    <w:r w:rsidRPr="00E86EE6">
      <w:rPr>
        <w:i/>
        <w:iCs/>
      </w:rPr>
      <w:t>Expressions of Interest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303"/>
    <w:multiLevelType w:val="hybridMultilevel"/>
    <w:tmpl w:val="20000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7D7B"/>
    <w:multiLevelType w:val="hybridMultilevel"/>
    <w:tmpl w:val="5B0E7C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7A95F37"/>
    <w:multiLevelType w:val="hybridMultilevel"/>
    <w:tmpl w:val="BE6CEE82"/>
    <w:lvl w:ilvl="0" w:tplc="E5AA64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26542"/>
    <w:multiLevelType w:val="hybridMultilevel"/>
    <w:tmpl w:val="34B69A3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03CBB"/>
    <w:multiLevelType w:val="hybridMultilevel"/>
    <w:tmpl w:val="7D0A7A16"/>
    <w:lvl w:ilvl="0" w:tplc="43A6AB12">
      <w:start w:val="1"/>
      <w:numFmt w:val="decimal"/>
      <w:lvlText w:val="%1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741DC"/>
    <w:multiLevelType w:val="hybridMultilevel"/>
    <w:tmpl w:val="ABF08A9C"/>
    <w:lvl w:ilvl="0" w:tplc="0C09000F">
      <w:start w:val="5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64"/>
    <w:rsid w:val="00000024"/>
    <w:rsid w:val="000731BD"/>
    <w:rsid w:val="000752FA"/>
    <w:rsid w:val="00094E19"/>
    <w:rsid w:val="000B46B3"/>
    <w:rsid w:val="00284DDB"/>
    <w:rsid w:val="00340116"/>
    <w:rsid w:val="00394D64"/>
    <w:rsid w:val="003F5A2E"/>
    <w:rsid w:val="004171FE"/>
    <w:rsid w:val="00490C8F"/>
    <w:rsid w:val="00516CD2"/>
    <w:rsid w:val="00517BA3"/>
    <w:rsid w:val="0052638B"/>
    <w:rsid w:val="005A32AF"/>
    <w:rsid w:val="005B7B3D"/>
    <w:rsid w:val="00656ED2"/>
    <w:rsid w:val="00703DD6"/>
    <w:rsid w:val="00752C9A"/>
    <w:rsid w:val="007D24DE"/>
    <w:rsid w:val="007F656D"/>
    <w:rsid w:val="0081683B"/>
    <w:rsid w:val="008A0C65"/>
    <w:rsid w:val="0096488F"/>
    <w:rsid w:val="0097147D"/>
    <w:rsid w:val="009E223D"/>
    <w:rsid w:val="00A53DE7"/>
    <w:rsid w:val="00AB2093"/>
    <w:rsid w:val="00AE4514"/>
    <w:rsid w:val="00AE4C16"/>
    <w:rsid w:val="00AF66ED"/>
    <w:rsid w:val="00AF79BB"/>
    <w:rsid w:val="00C055ED"/>
    <w:rsid w:val="00C71A7D"/>
    <w:rsid w:val="00C8077A"/>
    <w:rsid w:val="00CA729B"/>
    <w:rsid w:val="00CB4754"/>
    <w:rsid w:val="00CC2DEB"/>
    <w:rsid w:val="00D05810"/>
    <w:rsid w:val="00D140AC"/>
    <w:rsid w:val="00DB61EC"/>
    <w:rsid w:val="00E25AE7"/>
    <w:rsid w:val="00E81857"/>
    <w:rsid w:val="00E8189C"/>
    <w:rsid w:val="00E84737"/>
    <w:rsid w:val="00E86EE6"/>
    <w:rsid w:val="00EE0E05"/>
    <w:rsid w:val="00F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6D45"/>
  <w15:chartTrackingRefBased/>
  <w15:docId w15:val="{9A71C2A8-2ED7-45B7-9B22-47D9A0A0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D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D64"/>
    <w:rPr>
      <w:color w:val="0563C1"/>
      <w:u w:val="single"/>
    </w:r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locked/>
    <w:rsid w:val="00394D64"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394D64"/>
    <w:pPr>
      <w:spacing w:after="160" w:line="252" w:lineRule="auto"/>
      <w:ind w:left="720"/>
      <w:contextualSpacing/>
    </w:pPr>
    <w:rPr>
      <w:rFonts w:asciiTheme="minorHAnsi" w:hAnsiTheme="minorHAnsi" w:cstheme="minorBidi"/>
    </w:rPr>
  </w:style>
  <w:style w:type="character" w:styleId="Mention">
    <w:name w:val="Mention"/>
    <w:basedOn w:val="DefaultParagraphFont"/>
    <w:uiPriority w:val="99"/>
    <w:unhideWhenUsed/>
    <w:rsid w:val="00394D64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4D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EE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EE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elia.trinick@lgbtiqhealth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3EDB0AFD7A94597BB39A9A56B3D9D" ma:contentTypeVersion="14" ma:contentTypeDescription="Create a new document." ma:contentTypeScope="" ma:versionID="8787ad879d2c19acf0dafbd8446956fd">
  <xsd:schema xmlns:xsd="http://www.w3.org/2001/XMLSchema" xmlns:xs="http://www.w3.org/2001/XMLSchema" xmlns:p="http://schemas.microsoft.com/office/2006/metadata/properties" xmlns:ns3="6cbc636d-e0f1-459d-818e-d22d324c327f" xmlns:ns4="0ae11829-62eb-4aff-a082-6c378de9dbf7" targetNamespace="http://schemas.microsoft.com/office/2006/metadata/properties" ma:root="true" ma:fieldsID="15a900960387bb30850732efbe422472" ns3:_="" ns4:_="">
    <xsd:import namespace="6cbc636d-e0f1-459d-818e-d22d324c327f"/>
    <xsd:import namespace="0ae11829-62eb-4aff-a082-6c378de9db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636d-e0f1-459d-818e-d22d324c3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11829-62eb-4aff-a082-6c378de9d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83C7C-FF70-450A-BE1F-E2CB9EBD0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c636d-e0f1-459d-818e-d22d324c327f"/>
    <ds:schemaRef ds:uri="0ae11829-62eb-4aff-a082-6c378de9d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595B8-12F8-4042-9DFC-6220AA1E9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8604D-76D9-4016-BFF6-436F86F6CCDC}">
  <ds:schemaRefs>
    <ds:schemaRef ds:uri="0ae11829-62eb-4aff-a082-6c378de9dbf7"/>
    <ds:schemaRef ds:uri="http://purl.org/dc/terms/"/>
    <ds:schemaRef ds:uri="http://schemas.microsoft.com/office/2006/documentManagement/types"/>
    <ds:schemaRef ds:uri="6cbc636d-e0f1-459d-818e-d22d324c327f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Trinick</dc:creator>
  <cp:keywords/>
  <dc:description/>
  <cp:lastModifiedBy>Amelia Trinick</cp:lastModifiedBy>
  <cp:revision>2</cp:revision>
  <dcterms:created xsi:type="dcterms:W3CDTF">2021-11-29T13:29:00Z</dcterms:created>
  <dcterms:modified xsi:type="dcterms:W3CDTF">2021-11-29T13:29:00Z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0x0101006953EDB0AFD7A94597BB39A9A56B3D9D</vt:lpwstr>
  </property>
</Properties>
</file>