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F6B0" w14:textId="77777777" w:rsidR="00701CD0" w:rsidRDefault="002E2039" w:rsidP="004A62F1">
      <w:pPr>
        <w:jc w:val="center"/>
        <w:rPr>
          <w:rFonts w:ascii="Open Sans" w:hAnsi="Open Sans" w:cs="Open Sans"/>
          <w:b/>
          <w:sz w:val="20"/>
        </w:rPr>
      </w:pPr>
      <w:r w:rsidRPr="002E2039">
        <w:rPr>
          <w:rFonts w:ascii="Open Sans" w:hAnsi="Open Sans" w:cs="Open Sans"/>
          <w:b/>
          <w:sz w:val="20"/>
        </w:rPr>
        <w:t>Diversity Calendar</w:t>
      </w:r>
    </w:p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2E2039" w14:paraId="769AFD8B" w14:textId="77777777" w:rsidTr="002E2039">
        <w:trPr>
          <w:trHeight w:val="427"/>
        </w:trPr>
        <w:tc>
          <w:tcPr>
            <w:tcW w:w="4802" w:type="dxa"/>
          </w:tcPr>
          <w:p w14:paraId="1F13AFFB" w14:textId="77777777" w:rsidR="002E2039" w:rsidRDefault="002E2039" w:rsidP="002E2039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Month</w:t>
            </w:r>
          </w:p>
        </w:tc>
        <w:tc>
          <w:tcPr>
            <w:tcW w:w="4802" w:type="dxa"/>
          </w:tcPr>
          <w:p w14:paraId="5152F557" w14:textId="77777777" w:rsidR="002E2039" w:rsidRDefault="002E2039" w:rsidP="002E2039">
            <w:pPr>
              <w:jc w:val="center"/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Celebration/Observance</w:t>
            </w:r>
          </w:p>
        </w:tc>
      </w:tr>
      <w:tr w:rsidR="002E2039" w14:paraId="58B2EC45" w14:textId="77777777" w:rsidTr="004A62F1">
        <w:trPr>
          <w:trHeight w:val="561"/>
        </w:trPr>
        <w:tc>
          <w:tcPr>
            <w:tcW w:w="4802" w:type="dxa"/>
          </w:tcPr>
          <w:p w14:paraId="32FDAFC3" w14:textId="77777777" w:rsidR="002E2039" w:rsidRPr="002E2039" w:rsidRDefault="002E203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October </w:t>
            </w:r>
          </w:p>
        </w:tc>
        <w:tc>
          <w:tcPr>
            <w:tcW w:w="4802" w:type="dxa"/>
          </w:tcPr>
          <w:p w14:paraId="494CA5D4" w14:textId="77777777" w:rsidR="002E2039" w:rsidRDefault="002E203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Black History Month </w:t>
            </w:r>
          </w:p>
          <w:p w14:paraId="1C8295A0" w14:textId="77777777" w:rsidR="002E2039" w:rsidRPr="002E2039" w:rsidRDefault="002E203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World Mental Health Day (10</w:t>
            </w:r>
            <w:r w:rsidRPr="002E2039">
              <w:rPr>
                <w:rFonts w:ascii="Open Sans" w:hAnsi="Open Sans" w:cs="Open Sans"/>
                <w:sz w:val="20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2E2039" w14:paraId="4C7C168C" w14:textId="77777777" w:rsidTr="004A62F1">
        <w:trPr>
          <w:trHeight w:val="542"/>
        </w:trPr>
        <w:tc>
          <w:tcPr>
            <w:tcW w:w="4802" w:type="dxa"/>
          </w:tcPr>
          <w:p w14:paraId="631F0867" w14:textId="77777777" w:rsidR="002E2039" w:rsidRPr="002E2039" w:rsidRDefault="002E203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November </w:t>
            </w:r>
          </w:p>
        </w:tc>
        <w:tc>
          <w:tcPr>
            <w:tcW w:w="4802" w:type="dxa"/>
          </w:tcPr>
          <w:p w14:paraId="3892427E" w14:textId="77777777" w:rsidR="002E2039" w:rsidRDefault="009C2262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Diwali, </w:t>
            </w:r>
            <w:r w:rsidR="004A62F1" w:rsidRPr="004A62F1">
              <w:rPr>
                <w:rFonts w:ascii="Open Sans" w:hAnsi="Open Sans" w:cs="Open Sans"/>
                <w:sz w:val="20"/>
              </w:rPr>
              <w:t>Deepavali,</w:t>
            </w:r>
            <w:r w:rsidR="002E2039" w:rsidRPr="004A62F1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="002E2039" w:rsidRPr="004A62F1">
              <w:rPr>
                <w:rFonts w:ascii="Open Sans" w:hAnsi="Open Sans" w:cs="Open Sans"/>
                <w:sz w:val="20"/>
              </w:rPr>
              <w:t>Bandi</w:t>
            </w:r>
            <w:proofErr w:type="spellEnd"/>
            <w:r w:rsidR="002E2039" w:rsidRPr="004A62F1"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="002E2039" w:rsidRPr="004A62F1">
              <w:rPr>
                <w:rFonts w:ascii="Open Sans" w:hAnsi="Open Sans" w:cs="Open Sans"/>
                <w:sz w:val="20"/>
              </w:rPr>
              <w:t>Chhor</w:t>
            </w:r>
            <w:proofErr w:type="spellEnd"/>
            <w:r w:rsidR="002E2039" w:rsidRPr="004A62F1">
              <w:rPr>
                <w:rFonts w:ascii="Open Sans" w:hAnsi="Open Sans" w:cs="Open Sans"/>
                <w:sz w:val="20"/>
              </w:rPr>
              <w:t xml:space="preserve"> Divas </w:t>
            </w:r>
            <w:r w:rsidR="004A62F1" w:rsidRPr="004A62F1">
              <w:rPr>
                <w:rFonts w:ascii="Open Sans" w:hAnsi="Open Sans" w:cs="Open Sans"/>
                <w:sz w:val="20"/>
              </w:rPr>
              <w:t>(7</w:t>
            </w:r>
            <w:r w:rsidR="004A62F1" w:rsidRPr="004A62F1">
              <w:rPr>
                <w:rFonts w:ascii="Open Sans" w:hAnsi="Open Sans" w:cs="Open Sans"/>
                <w:sz w:val="20"/>
                <w:vertAlign w:val="superscript"/>
              </w:rPr>
              <w:t>th</w:t>
            </w:r>
            <w:r w:rsidR="004A62F1" w:rsidRPr="004A62F1">
              <w:rPr>
                <w:rFonts w:ascii="Open Sans" w:hAnsi="Open Sans" w:cs="Open Sans"/>
                <w:sz w:val="20"/>
              </w:rPr>
              <w:t xml:space="preserve">) </w:t>
            </w:r>
            <w:r w:rsidR="00965191">
              <w:rPr>
                <w:rFonts w:ascii="Open Sans" w:hAnsi="Open Sans" w:cs="Open Sans"/>
                <w:sz w:val="20"/>
              </w:rPr>
              <w:t>and Hindu New Year (8</w:t>
            </w:r>
            <w:r w:rsidR="00965191" w:rsidRPr="00965191">
              <w:rPr>
                <w:rFonts w:ascii="Open Sans" w:hAnsi="Open Sans" w:cs="Open Sans"/>
                <w:sz w:val="20"/>
                <w:vertAlign w:val="superscript"/>
              </w:rPr>
              <w:t>th</w:t>
            </w:r>
            <w:r w:rsidR="00965191">
              <w:rPr>
                <w:rFonts w:ascii="Open Sans" w:hAnsi="Open Sans" w:cs="Open Sans"/>
                <w:sz w:val="20"/>
              </w:rPr>
              <w:t>)</w:t>
            </w:r>
            <w:bookmarkStart w:id="0" w:name="_GoBack"/>
            <w:bookmarkEnd w:id="0"/>
          </w:p>
          <w:p w14:paraId="5E0DA4E7" w14:textId="77777777" w:rsidR="004A62F1" w:rsidRPr="004A62F1" w:rsidRDefault="004A62F1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Transgender Day of Remembrance (20</w:t>
            </w:r>
            <w:r w:rsidRPr="004A62F1">
              <w:rPr>
                <w:rFonts w:ascii="Open Sans" w:hAnsi="Open Sans" w:cs="Open Sans"/>
                <w:sz w:val="20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0"/>
              </w:rPr>
              <w:t>)</w:t>
            </w:r>
          </w:p>
        </w:tc>
      </w:tr>
      <w:tr w:rsidR="002E2039" w14:paraId="5CF3E46E" w14:textId="77777777" w:rsidTr="002E2039">
        <w:trPr>
          <w:trHeight w:val="812"/>
        </w:trPr>
        <w:tc>
          <w:tcPr>
            <w:tcW w:w="4802" w:type="dxa"/>
          </w:tcPr>
          <w:p w14:paraId="4F79D086" w14:textId="77777777" w:rsidR="002E2039" w:rsidRPr="002E2039" w:rsidRDefault="002E203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December </w:t>
            </w:r>
          </w:p>
        </w:tc>
        <w:tc>
          <w:tcPr>
            <w:tcW w:w="4802" w:type="dxa"/>
          </w:tcPr>
          <w:p w14:paraId="0F419274" w14:textId="77777777" w:rsidR="004A62F1" w:rsidRDefault="004A62F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International Day of persons with disabilities (2</w:t>
            </w:r>
            <w:r w:rsidRPr="004A62F1">
              <w:rPr>
                <w:rFonts w:ascii="Open Sans" w:hAnsi="Open Sans" w:cs="Open Sans"/>
                <w:sz w:val="20"/>
                <w:vertAlign w:val="superscript"/>
              </w:rPr>
              <w:t>nd</w:t>
            </w:r>
            <w:r>
              <w:rPr>
                <w:rFonts w:ascii="Open Sans" w:hAnsi="Open Sans" w:cs="Open Sans"/>
                <w:sz w:val="20"/>
              </w:rPr>
              <w:t>)</w:t>
            </w:r>
          </w:p>
          <w:p w14:paraId="619C2396" w14:textId="77777777" w:rsidR="004A62F1" w:rsidRDefault="004A62F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Chanukah (3</w:t>
            </w:r>
            <w:r w:rsidRPr="004A62F1">
              <w:rPr>
                <w:rFonts w:ascii="Open Sans" w:hAnsi="Open Sans" w:cs="Open Sans"/>
                <w:sz w:val="20"/>
                <w:vertAlign w:val="superscript"/>
              </w:rPr>
              <w:t>rd</w:t>
            </w:r>
            <w:r>
              <w:rPr>
                <w:rFonts w:ascii="Open Sans" w:hAnsi="Open Sans" w:cs="Open Sans"/>
                <w:sz w:val="20"/>
              </w:rPr>
              <w:t xml:space="preserve">) </w:t>
            </w:r>
          </w:p>
          <w:p w14:paraId="3E0E1B37" w14:textId="77777777" w:rsidR="004A62F1" w:rsidRDefault="004A62F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International Migrants Day (18</w:t>
            </w:r>
            <w:r w:rsidRPr="004A62F1">
              <w:rPr>
                <w:rFonts w:ascii="Open Sans" w:hAnsi="Open Sans" w:cs="Open Sans"/>
                <w:sz w:val="20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0"/>
              </w:rPr>
              <w:t>)</w:t>
            </w:r>
          </w:p>
          <w:p w14:paraId="3E36F222" w14:textId="77777777" w:rsidR="004A62F1" w:rsidRPr="004A62F1" w:rsidRDefault="004A62F1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Christmas Day (25</w:t>
            </w:r>
            <w:r w:rsidRPr="004A62F1">
              <w:rPr>
                <w:rFonts w:ascii="Open Sans" w:hAnsi="Open Sans" w:cs="Open Sans"/>
                <w:sz w:val="20"/>
                <w:vertAlign w:val="superscript"/>
              </w:rPr>
              <w:t>th</w:t>
            </w:r>
            <w:r>
              <w:rPr>
                <w:rFonts w:ascii="Open Sans" w:hAnsi="Open Sans" w:cs="Open Sans"/>
                <w:sz w:val="20"/>
              </w:rPr>
              <w:t>)</w:t>
            </w:r>
          </w:p>
        </w:tc>
      </w:tr>
    </w:tbl>
    <w:p w14:paraId="138F4740" w14:textId="77777777" w:rsidR="002E2039" w:rsidRDefault="002E2039">
      <w:pPr>
        <w:rPr>
          <w:rFonts w:ascii="Open Sans" w:hAnsi="Open Sans" w:cs="Open Sans"/>
          <w:b/>
          <w:sz w:val="20"/>
        </w:rPr>
      </w:pPr>
    </w:p>
    <w:p w14:paraId="7AAD1C51" w14:textId="77777777" w:rsidR="002E2039" w:rsidRPr="002E2039" w:rsidRDefault="002E2039">
      <w:pPr>
        <w:rPr>
          <w:rFonts w:ascii="Open Sans" w:hAnsi="Open Sans" w:cs="Open Sans"/>
          <w:b/>
          <w:sz w:val="20"/>
        </w:rPr>
      </w:pPr>
    </w:p>
    <w:sectPr w:rsidR="002E2039" w:rsidRPr="002E20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703BE" w14:textId="77777777" w:rsidR="00173B76" w:rsidRDefault="00173B76" w:rsidP="00BF0D81">
      <w:pPr>
        <w:spacing w:after="0" w:line="240" w:lineRule="auto"/>
      </w:pPr>
      <w:r>
        <w:separator/>
      </w:r>
    </w:p>
  </w:endnote>
  <w:endnote w:type="continuationSeparator" w:id="0">
    <w:p w14:paraId="08FFBCCB" w14:textId="77777777" w:rsidR="00173B76" w:rsidRDefault="00173B76" w:rsidP="00B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5471" w14:textId="77777777" w:rsidR="00173B76" w:rsidRDefault="00173B76" w:rsidP="00BF0D81">
      <w:pPr>
        <w:spacing w:after="0" w:line="240" w:lineRule="auto"/>
      </w:pPr>
      <w:r>
        <w:separator/>
      </w:r>
    </w:p>
  </w:footnote>
  <w:footnote w:type="continuationSeparator" w:id="0">
    <w:p w14:paraId="1377BDCE" w14:textId="77777777" w:rsidR="00173B76" w:rsidRDefault="00173B76" w:rsidP="00B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7678" w14:textId="77777777" w:rsidR="00BF0D81" w:rsidRDefault="00BF0D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DB0337" wp14:editId="6E1756AE">
          <wp:simplePos x="0" y="0"/>
          <wp:positionH relativeFrom="column">
            <wp:posOffset>5362575</wp:posOffset>
          </wp:positionH>
          <wp:positionV relativeFrom="paragraph">
            <wp:posOffset>-323850</wp:posOffset>
          </wp:positionV>
          <wp:extent cx="1323975" cy="1323975"/>
          <wp:effectExtent l="0" t="0" r="0" b="9525"/>
          <wp:wrapTight wrapText="bothSides">
            <wp:wrapPolygon edited="0">
              <wp:start x="2486" y="0"/>
              <wp:lineTo x="2486" y="21445"/>
              <wp:lineTo x="19580" y="21445"/>
              <wp:lineTo x="19580" y="0"/>
              <wp:lineTo x="248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968979" w14:textId="77777777" w:rsidR="00BF0D81" w:rsidRDefault="00BF0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81"/>
    <w:rsid w:val="00173B76"/>
    <w:rsid w:val="002247D4"/>
    <w:rsid w:val="002E2039"/>
    <w:rsid w:val="004A62F1"/>
    <w:rsid w:val="007273EA"/>
    <w:rsid w:val="007B3D68"/>
    <w:rsid w:val="00837E3F"/>
    <w:rsid w:val="00965191"/>
    <w:rsid w:val="009C2262"/>
    <w:rsid w:val="00BF0D81"/>
    <w:rsid w:val="00D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478A"/>
  <w15:chartTrackingRefBased/>
  <w15:docId w15:val="{048E15B5-0D45-4EFB-A688-A829895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81"/>
  </w:style>
  <w:style w:type="paragraph" w:styleId="Footer">
    <w:name w:val="footer"/>
    <w:basedOn w:val="Normal"/>
    <w:link w:val="FooterChar"/>
    <w:uiPriority w:val="99"/>
    <w:unhideWhenUsed/>
    <w:rsid w:val="00BF0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81"/>
  </w:style>
  <w:style w:type="table" w:styleId="TableGrid">
    <w:name w:val="Table Grid"/>
    <w:basedOn w:val="TableNormal"/>
    <w:uiPriority w:val="39"/>
    <w:rsid w:val="002E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Chindipha</dc:creator>
  <cp:keywords/>
  <dc:description/>
  <cp:lastModifiedBy>Bansri Buddhdev</cp:lastModifiedBy>
  <cp:revision>2</cp:revision>
  <dcterms:created xsi:type="dcterms:W3CDTF">2018-09-27T13:43:00Z</dcterms:created>
  <dcterms:modified xsi:type="dcterms:W3CDTF">2018-09-27T13:43:00Z</dcterms:modified>
</cp:coreProperties>
</file>