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28DA" w:rsidRDefault="00A2083A">
      <w:pPr>
        <w:pStyle w:val="Normal1"/>
        <w:jc w:val="center"/>
      </w:pPr>
      <w:r>
        <w:rPr>
          <w:b/>
          <w:sz w:val="32"/>
        </w:rPr>
        <w:t xml:space="preserve">Handout #1 - </w:t>
      </w:r>
      <w:r w:rsidR="003E26F5">
        <w:rPr>
          <w:b/>
          <w:sz w:val="32"/>
        </w:rPr>
        <w:t>Campus</w:t>
      </w:r>
      <w:r w:rsidR="00005296">
        <w:rPr>
          <w:b/>
          <w:sz w:val="32"/>
        </w:rPr>
        <w:t xml:space="preserve"> </w:t>
      </w:r>
      <w:r w:rsidR="00D064BF">
        <w:rPr>
          <w:b/>
          <w:sz w:val="32"/>
        </w:rPr>
        <w:t>Conversations</w:t>
      </w:r>
      <w:r>
        <w:rPr>
          <w:b/>
          <w:sz w:val="32"/>
        </w:rPr>
        <w:t>:</w:t>
      </w:r>
      <w:r w:rsidR="00D064BF">
        <w:rPr>
          <w:b/>
          <w:sz w:val="32"/>
        </w:rPr>
        <w:t xml:space="preserve"> </w:t>
      </w:r>
      <w:r w:rsidR="00005296">
        <w:rPr>
          <w:b/>
          <w:sz w:val="32"/>
        </w:rPr>
        <w:t>Ove</w:t>
      </w:r>
      <w:r w:rsidR="0086747E">
        <w:rPr>
          <w:b/>
          <w:sz w:val="32"/>
        </w:rPr>
        <w:t>rview and Checklist</w:t>
      </w:r>
    </w:p>
    <w:p w:rsidR="00B128DA" w:rsidRDefault="00D064BF">
      <w:pPr>
        <w:pStyle w:val="Normal1"/>
      </w:pPr>
      <w:r>
        <w:rPr>
          <w:b/>
          <w:sz w:val="24"/>
        </w:rPr>
        <w:t>Overview:</w:t>
      </w:r>
      <w:r w:rsidR="00034FF1">
        <w:t xml:space="preserve"> </w:t>
      </w:r>
      <w:r>
        <w:rPr>
          <w:sz w:val="24"/>
        </w:rPr>
        <w:t>In this activity</w:t>
      </w:r>
      <w:r w:rsidR="00AC6698">
        <w:rPr>
          <w:sz w:val="24"/>
        </w:rPr>
        <w:t>,</w:t>
      </w:r>
      <w:r>
        <w:rPr>
          <w:sz w:val="24"/>
        </w:rPr>
        <w:t xml:space="preserve"> participants will explore the topic of renewable energy and energy efficiency.  </w:t>
      </w:r>
      <w:r w:rsidR="00005296" w:rsidRPr="001052B8">
        <w:rPr>
          <w:color w:val="auto"/>
          <w:sz w:val="24"/>
        </w:rPr>
        <w:t xml:space="preserve">The activity will give participants the opportunity to engage in </w:t>
      </w:r>
      <w:r w:rsidRPr="001052B8">
        <w:rPr>
          <w:color w:val="auto"/>
          <w:sz w:val="24"/>
        </w:rPr>
        <w:t>civil discourse</w:t>
      </w:r>
      <w:r>
        <w:rPr>
          <w:sz w:val="24"/>
        </w:rPr>
        <w:t xml:space="preserve"> and collaboration across cultural and political divisions to help so</w:t>
      </w:r>
      <w:r w:rsidR="001052B8">
        <w:rPr>
          <w:sz w:val="24"/>
        </w:rPr>
        <w:t>lve societal problems. They can</w:t>
      </w:r>
      <w:r>
        <w:rPr>
          <w:sz w:val="24"/>
        </w:rPr>
        <w:t xml:space="preserve"> use </w:t>
      </w:r>
      <w:r w:rsidR="00A27C64">
        <w:rPr>
          <w:sz w:val="24"/>
        </w:rPr>
        <w:t xml:space="preserve">insights gained through </w:t>
      </w:r>
      <w:r>
        <w:rPr>
          <w:sz w:val="24"/>
        </w:rPr>
        <w:t>civ</w:t>
      </w:r>
      <w:r w:rsidR="007B5245">
        <w:rPr>
          <w:sz w:val="24"/>
        </w:rPr>
        <w:t xml:space="preserve">ic engagement to express their </w:t>
      </w:r>
      <w:r>
        <w:rPr>
          <w:sz w:val="24"/>
        </w:rPr>
        <w:t>views to decision makers.</w:t>
      </w:r>
      <w:r w:rsidR="00034FF1">
        <w:br/>
      </w:r>
      <w:r>
        <w:rPr>
          <w:b/>
          <w:sz w:val="24"/>
        </w:rPr>
        <w:t>Easy Checklist to Organize this Activity:</w:t>
      </w:r>
    </w:p>
    <w:tbl>
      <w:tblPr>
        <w:tblStyle w:val="a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05"/>
        <w:gridCol w:w="1365"/>
      </w:tblGrid>
      <w:tr w:rsidR="00B128DA">
        <w:tc>
          <w:tcPr>
            <w:tcW w:w="8205" w:type="dxa"/>
          </w:tcPr>
          <w:p w:rsidR="00B128DA" w:rsidRDefault="00D064BF">
            <w:pPr>
              <w:pStyle w:val="Normal1"/>
              <w:ind w:left="360"/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365" w:type="dxa"/>
          </w:tcPr>
          <w:p w:rsidR="00B128DA" w:rsidRDefault="00034FF1">
            <w:pPr>
              <w:pStyle w:val="Normal1"/>
            </w:pPr>
            <w:r>
              <w:rPr>
                <w:b/>
                <w:sz w:val="24"/>
              </w:rPr>
              <w:t xml:space="preserve">X </w:t>
            </w:r>
            <w:r w:rsidR="00D064BF">
              <w:rPr>
                <w:b/>
                <w:sz w:val="24"/>
              </w:rPr>
              <w:t>When Completed</w:t>
            </w:r>
          </w:p>
        </w:tc>
      </w:tr>
      <w:tr w:rsidR="00B128DA">
        <w:tc>
          <w:tcPr>
            <w:tcW w:w="8205" w:type="dxa"/>
          </w:tcPr>
          <w:p w:rsidR="00B128DA" w:rsidRDefault="007B5245">
            <w:pPr>
              <w:pStyle w:val="Normal1"/>
              <w:ind w:left="360"/>
            </w:pPr>
            <w:r>
              <w:rPr>
                <w:sz w:val="24"/>
              </w:rPr>
              <w:t>1. Find co-hosts, preferably with different political perspective</w:t>
            </w:r>
            <w:r w:rsidR="005F7610">
              <w:rPr>
                <w:sz w:val="24"/>
              </w:rPr>
              <w:t>s</w:t>
            </w:r>
            <w:r w:rsidR="00D064BF">
              <w:rPr>
                <w:sz w:val="24"/>
              </w:rPr>
              <w:t xml:space="preserve"> (e.g. liberal, conservative, libertarian</w:t>
            </w:r>
            <w:r>
              <w:rPr>
                <w:sz w:val="24"/>
              </w:rPr>
              <w:t>, undecided</w:t>
            </w:r>
            <w:r w:rsidR="00D064BF">
              <w:rPr>
                <w:sz w:val="24"/>
              </w:rPr>
              <w:t xml:space="preserve">). Ask each co-host to invite </w:t>
            </w:r>
            <w:r w:rsidR="00F923F9">
              <w:rPr>
                <w:color w:val="auto"/>
                <w:sz w:val="24"/>
              </w:rPr>
              <w:t>2-</w:t>
            </w:r>
            <w:r w:rsidR="003E26F5">
              <w:rPr>
                <w:color w:val="auto"/>
                <w:sz w:val="24"/>
              </w:rPr>
              <w:t>5 people</w:t>
            </w:r>
            <w:r w:rsidR="005F7610">
              <w:rPr>
                <w:sz w:val="24"/>
              </w:rPr>
              <w:t xml:space="preserve"> </w:t>
            </w:r>
            <w:r w:rsidR="00D064BF">
              <w:rPr>
                <w:sz w:val="24"/>
              </w:rPr>
              <w:t xml:space="preserve">to the conversation.   </w:t>
            </w:r>
            <w:r w:rsidR="00A56167">
              <w:rPr>
                <w:sz w:val="24"/>
              </w:rPr>
              <w:t>You can invite many more</w:t>
            </w:r>
            <w:r w:rsidR="00F923F9">
              <w:rPr>
                <w:sz w:val="24"/>
              </w:rPr>
              <w:t xml:space="preserve"> people and split them into 5-</w:t>
            </w:r>
            <w:r w:rsidR="00A56167">
              <w:rPr>
                <w:sz w:val="24"/>
              </w:rPr>
              <w:t>6 people per group. Groups work best when they have 5 or 6 participants, so split into multiple groups to keep to that number.</w:t>
            </w:r>
          </w:p>
          <w:p w:rsidR="00B128DA" w:rsidRDefault="00A56167">
            <w:pPr>
              <w:pStyle w:val="Normal1"/>
              <w:ind w:left="360"/>
            </w:pPr>
            <w:r>
              <w:rPr>
                <w:sz w:val="24"/>
              </w:rPr>
              <w:t>*This activity works even better</w:t>
            </w:r>
            <w:r w:rsidR="00D064BF">
              <w:rPr>
                <w:sz w:val="24"/>
              </w:rPr>
              <w:t xml:space="preserve"> when people come from different political and</w:t>
            </w:r>
            <w:r w:rsidR="007B5245">
              <w:rPr>
                <w:sz w:val="24"/>
              </w:rPr>
              <w:t>/or</w:t>
            </w:r>
            <w:r>
              <w:rPr>
                <w:sz w:val="24"/>
              </w:rPr>
              <w:t xml:space="preserve"> cultural backgrounds.</w:t>
            </w:r>
            <w:r w:rsidR="00D064BF">
              <w:rPr>
                <w:sz w:val="24"/>
              </w:rPr>
              <w:t xml:space="preserve">  </w:t>
            </w:r>
          </w:p>
        </w:tc>
        <w:tc>
          <w:tcPr>
            <w:tcW w:w="1365" w:type="dxa"/>
          </w:tcPr>
          <w:p w:rsidR="00B128DA" w:rsidRDefault="00B128DA">
            <w:pPr>
              <w:pStyle w:val="Normal1"/>
              <w:jc w:val="center"/>
            </w:pPr>
          </w:p>
        </w:tc>
      </w:tr>
      <w:tr w:rsidR="00B128DA">
        <w:tc>
          <w:tcPr>
            <w:tcW w:w="8205" w:type="dxa"/>
          </w:tcPr>
          <w:p w:rsidR="00B128DA" w:rsidRPr="00D01EE0" w:rsidRDefault="00D064BF" w:rsidP="00363400">
            <w:pPr>
              <w:pStyle w:val="Normal1"/>
              <w:ind w:left="360"/>
              <w:rPr>
                <w:color w:val="C00000"/>
              </w:rPr>
            </w:pPr>
            <w:r>
              <w:rPr>
                <w:sz w:val="24"/>
              </w:rPr>
              <w:t xml:space="preserve">2. Agree on a space that is comfortable to have a conversation so that it provides a nice atmosphere for a good conversation and a review of conversation guidelines prior to </w:t>
            </w:r>
            <w:r w:rsidR="00993ECE">
              <w:rPr>
                <w:sz w:val="24"/>
              </w:rPr>
              <w:t xml:space="preserve">the </w:t>
            </w:r>
            <w:r>
              <w:rPr>
                <w:sz w:val="24"/>
              </w:rPr>
              <w:t>discussion. Optional: Co-</w:t>
            </w:r>
            <w:r w:rsidR="00773E23">
              <w:rPr>
                <w:sz w:val="24"/>
              </w:rPr>
              <w:t>hosts may</w:t>
            </w:r>
            <w:r>
              <w:rPr>
                <w:sz w:val="24"/>
              </w:rPr>
              <w:t xml:space="preserve"> provide refreshments, a meal, or make the conversation a potluck affair.</w:t>
            </w:r>
            <w:r w:rsidR="00D01EE0">
              <w:rPr>
                <w:sz w:val="24"/>
              </w:rPr>
              <w:t xml:space="preserve">  </w:t>
            </w:r>
          </w:p>
        </w:tc>
        <w:tc>
          <w:tcPr>
            <w:tcW w:w="1365" w:type="dxa"/>
          </w:tcPr>
          <w:p w:rsidR="00B128DA" w:rsidRDefault="00B128DA">
            <w:pPr>
              <w:pStyle w:val="Normal1"/>
              <w:jc w:val="center"/>
            </w:pPr>
          </w:p>
        </w:tc>
      </w:tr>
      <w:tr w:rsidR="00B128DA">
        <w:tc>
          <w:tcPr>
            <w:tcW w:w="8205" w:type="dxa"/>
          </w:tcPr>
          <w:p w:rsidR="00A56167" w:rsidRDefault="00D064BF" w:rsidP="00A46835">
            <w:pPr>
              <w:pStyle w:val="Normal1"/>
              <w:ind w:left="360"/>
              <w:rPr>
                <w:color w:val="C00000"/>
                <w:sz w:val="24"/>
              </w:rPr>
            </w:pPr>
            <w:r>
              <w:rPr>
                <w:sz w:val="24"/>
              </w:rPr>
              <w:t xml:space="preserve">3. Share all handouts attached to this </w:t>
            </w:r>
            <w:r w:rsidR="00D01EE0" w:rsidRPr="001052B8">
              <w:rPr>
                <w:color w:val="auto"/>
                <w:sz w:val="24"/>
              </w:rPr>
              <w:t xml:space="preserve">activity </w:t>
            </w:r>
            <w:r w:rsidRPr="001052B8">
              <w:rPr>
                <w:color w:val="auto"/>
                <w:sz w:val="24"/>
              </w:rPr>
              <w:t>before the conversation</w:t>
            </w:r>
            <w:r w:rsidR="00F923F9">
              <w:rPr>
                <w:color w:val="auto"/>
                <w:sz w:val="24"/>
              </w:rPr>
              <w:t xml:space="preserve"> if possible,</w:t>
            </w:r>
            <w:r w:rsidRPr="001052B8">
              <w:rPr>
                <w:color w:val="auto"/>
                <w:sz w:val="24"/>
              </w:rPr>
              <w:t xml:space="preserve"> so that everyone knows what to expect.</w:t>
            </w:r>
            <w:r w:rsidR="00A46835" w:rsidRPr="001052B8">
              <w:rPr>
                <w:color w:val="auto"/>
                <w:sz w:val="24"/>
              </w:rPr>
              <w:t xml:space="preserve">  </w:t>
            </w:r>
            <w:r w:rsidR="00CB6CF9">
              <w:rPr>
                <w:color w:val="auto"/>
                <w:sz w:val="24"/>
              </w:rPr>
              <w:t>If you are choosing to email letters</w:t>
            </w:r>
            <w:r w:rsidR="003E26F5">
              <w:rPr>
                <w:color w:val="auto"/>
                <w:sz w:val="24"/>
              </w:rPr>
              <w:t xml:space="preserve"> for the last round of the conversation</w:t>
            </w:r>
            <w:r w:rsidR="00CB6CF9">
              <w:rPr>
                <w:color w:val="auto"/>
                <w:sz w:val="24"/>
              </w:rPr>
              <w:t>, ask participants to br</w:t>
            </w:r>
            <w:r w:rsidR="003E26F5">
              <w:rPr>
                <w:color w:val="auto"/>
                <w:sz w:val="24"/>
              </w:rPr>
              <w:t>ing laptops if possible</w:t>
            </w:r>
            <w:r w:rsidR="00070980" w:rsidRPr="00070980">
              <w:rPr>
                <w:b/>
                <w:color w:val="auto"/>
                <w:sz w:val="24"/>
              </w:rPr>
              <w:t xml:space="preserve">. Open and read page 1 </w:t>
            </w:r>
            <w:r w:rsidR="00F923F9" w:rsidRPr="00070980">
              <w:rPr>
                <w:b/>
                <w:color w:val="auto"/>
                <w:sz w:val="24"/>
              </w:rPr>
              <w:t>of handout</w:t>
            </w:r>
            <w:r w:rsidR="00070980" w:rsidRPr="00070980">
              <w:rPr>
                <w:b/>
                <w:color w:val="auto"/>
                <w:sz w:val="24"/>
              </w:rPr>
              <w:t xml:space="preserve"> #3 for more materials to bring for the civic engagement portion of the conversation.</w:t>
            </w:r>
            <w:r w:rsidR="00CB6CF9">
              <w:rPr>
                <w:color w:val="auto"/>
                <w:sz w:val="24"/>
              </w:rPr>
              <w:t xml:space="preserve"> </w:t>
            </w:r>
            <w:r w:rsidR="00F923F9">
              <w:rPr>
                <w:b/>
                <w:color w:val="auto"/>
                <w:sz w:val="24"/>
              </w:rPr>
              <w:t xml:space="preserve">Have additional materials ready if the option for civic engagement is done via U.S. mail. </w:t>
            </w:r>
            <w:r w:rsidR="00D01EE0" w:rsidRPr="001052B8">
              <w:rPr>
                <w:color w:val="auto"/>
                <w:sz w:val="24"/>
              </w:rPr>
              <w:t>Be prepared to verbally explain the activity for participant</w:t>
            </w:r>
            <w:r w:rsidR="001052B8" w:rsidRPr="001052B8">
              <w:rPr>
                <w:color w:val="auto"/>
                <w:sz w:val="24"/>
              </w:rPr>
              <w:t>s that may have not read anything before the conversation</w:t>
            </w:r>
            <w:r w:rsidR="00D01EE0" w:rsidRPr="001052B8">
              <w:rPr>
                <w:color w:val="auto"/>
                <w:sz w:val="24"/>
              </w:rPr>
              <w:t>.</w:t>
            </w:r>
            <w:r w:rsidR="00D01EE0">
              <w:rPr>
                <w:color w:val="C00000"/>
                <w:sz w:val="24"/>
              </w:rPr>
              <w:t xml:space="preserve"> </w:t>
            </w:r>
            <w:r w:rsidR="00A56167" w:rsidRPr="00A56167">
              <w:rPr>
                <w:color w:val="auto"/>
                <w:sz w:val="24"/>
              </w:rPr>
              <w:t xml:space="preserve">You can just say, “This is </w:t>
            </w:r>
            <w:r w:rsidR="00D13C7A">
              <w:rPr>
                <w:color w:val="auto"/>
                <w:sz w:val="24"/>
              </w:rPr>
              <w:t>an exploration of</w:t>
            </w:r>
            <w:r w:rsidR="00A56167" w:rsidRPr="00A56167">
              <w:rPr>
                <w:color w:val="auto"/>
                <w:sz w:val="24"/>
              </w:rPr>
              <w:t xml:space="preserve"> our perspectives on renewable energies and energy efficiency.  You don’t have to be an expert.”</w:t>
            </w:r>
          </w:p>
          <w:p w:rsidR="00A56167" w:rsidRPr="00A56167" w:rsidRDefault="00A56167" w:rsidP="00A46835">
            <w:pPr>
              <w:pStyle w:val="Normal1"/>
              <w:ind w:left="360"/>
              <w:rPr>
                <w:color w:val="auto"/>
                <w:sz w:val="24"/>
              </w:rPr>
            </w:pPr>
            <w:r w:rsidRPr="00A56167">
              <w:rPr>
                <w:color w:val="auto"/>
                <w:sz w:val="24"/>
              </w:rPr>
              <w:t>Bring to the meeting the following:</w:t>
            </w:r>
          </w:p>
          <w:p w:rsidR="00B128DA" w:rsidRPr="00A56167" w:rsidRDefault="00A56167" w:rsidP="00A56167">
            <w:pPr>
              <w:pStyle w:val="Normal1"/>
              <w:numPr>
                <w:ilvl w:val="0"/>
                <w:numId w:val="1"/>
              </w:numPr>
              <w:rPr>
                <w:color w:val="C00000"/>
              </w:rPr>
            </w:pPr>
            <w:r>
              <w:rPr>
                <w:color w:val="auto"/>
                <w:sz w:val="24"/>
              </w:rPr>
              <w:t>1</w:t>
            </w:r>
            <w:r w:rsidRPr="00A56167">
              <w:rPr>
                <w:color w:val="auto"/>
                <w:sz w:val="24"/>
              </w:rPr>
              <w:t xml:space="preserve"> copy</w:t>
            </w:r>
            <w:r>
              <w:rPr>
                <w:color w:val="auto"/>
                <w:sz w:val="24"/>
              </w:rPr>
              <w:t xml:space="preserve"> of Handout #2, #4, and #5 for each participant. </w:t>
            </w:r>
          </w:p>
          <w:p w:rsidR="00A56167" w:rsidRPr="001A107F" w:rsidRDefault="00A56167">
            <w:pPr>
              <w:pStyle w:val="Normal1"/>
              <w:numPr>
                <w:ilvl w:val="0"/>
                <w:numId w:val="1"/>
              </w:numPr>
              <w:rPr>
                <w:color w:val="C00000"/>
              </w:rPr>
            </w:pPr>
            <w:r>
              <w:rPr>
                <w:color w:val="auto"/>
                <w:sz w:val="24"/>
              </w:rPr>
              <w:t xml:space="preserve">3 copies of the second page of Handout </w:t>
            </w:r>
            <w:r w:rsidR="009D5C75">
              <w:rPr>
                <w:color w:val="auto"/>
                <w:sz w:val="24"/>
              </w:rPr>
              <w:t>#</w:t>
            </w:r>
            <w:bookmarkStart w:id="0" w:name="_GoBack"/>
            <w:bookmarkEnd w:id="0"/>
            <w:r>
              <w:rPr>
                <w:color w:val="auto"/>
                <w:sz w:val="24"/>
              </w:rPr>
              <w:t>3 for each participant</w:t>
            </w:r>
          </w:p>
        </w:tc>
        <w:tc>
          <w:tcPr>
            <w:tcW w:w="1365" w:type="dxa"/>
          </w:tcPr>
          <w:p w:rsidR="00B128DA" w:rsidRDefault="00B128DA">
            <w:pPr>
              <w:pStyle w:val="Normal1"/>
              <w:jc w:val="center"/>
            </w:pPr>
          </w:p>
        </w:tc>
      </w:tr>
      <w:tr w:rsidR="00A46835">
        <w:tc>
          <w:tcPr>
            <w:tcW w:w="8205" w:type="dxa"/>
          </w:tcPr>
          <w:p w:rsidR="00A46835" w:rsidRDefault="00A46835" w:rsidP="000C5CF4">
            <w:pPr>
              <w:pStyle w:val="Normal1"/>
              <w:ind w:left="36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A46835">
              <w:rPr>
                <w:sz w:val="24"/>
              </w:rPr>
              <w:t xml:space="preserve">Have </w:t>
            </w:r>
            <w:r w:rsidR="00D01EE0" w:rsidRPr="001052B8">
              <w:rPr>
                <w:color w:val="auto"/>
                <w:sz w:val="24"/>
              </w:rPr>
              <w:t>group participants</w:t>
            </w:r>
            <w:r w:rsidR="00D01EE0">
              <w:rPr>
                <w:color w:val="C00000"/>
                <w:sz w:val="24"/>
              </w:rPr>
              <w:t xml:space="preserve"> </w:t>
            </w:r>
            <w:r w:rsidRPr="00A46835">
              <w:rPr>
                <w:sz w:val="24"/>
              </w:rPr>
              <w:t>start the conversation with Handout #2.</w:t>
            </w:r>
            <w:r w:rsidR="00A56167">
              <w:rPr>
                <w:sz w:val="24"/>
              </w:rPr>
              <w:t xml:space="preserve"> You can read or ask someone to read out loud the directions through the heading “Conversation Structure.”  </w:t>
            </w:r>
          </w:p>
        </w:tc>
        <w:tc>
          <w:tcPr>
            <w:tcW w:w="1365" w:type="dxa"/>
          </w:tcPr>
          <w:p w:rsidR="00A46835" w:rsidRDefault="00A46835">
            <w:pPr>
              <w:pStyle w:val="Normal1"/>
              <w:jc w:val="center"/>
            </w:pPr>
          </w:p>
        </w:tc>
      </w:tr>
    </w:tbl>
    <w:p w:rsidR="00B128DA" w:rsidRDefault="00B128DA">
      <w:pPr>
        <w:pStyle w:val="Normal1"/>
      </w:pPr>
    </w:p>
    <w:sectPr w:rsidR="00B128DA" w:rsidSect="00B128D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71E5"/>
    <w:multiLevelType w:val="hybridMultilevel"/>
    <w:tmpl w:val="767CCE02"/>
    <w:lvl w:ilvl="0" w:tplc="B9AEE3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 Bazan">
    <w15:presenceInfo w15:providerId="Windows Live" w15:userId="c404a67bbfbfdc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DA"/>
    <w:rsid w:val="00005296"/>
    <w:rsid w:val="00034FF1"/>
    <w:rsid w:val="00070980"/>
    <w:rsid w:val="000C5CF4"/>
    <w:rsid w:val="001052B8"/>
    <w:rsid w:val="001A107F"/>
    <w:rsid w:val="00235966"/>
    <w:rsid w:val="00363400"/>
    <w:rsid w:val="003E26F5"/>
    <w:rsid w:val="00573EB5"/>
    <w:rsid w:val="005F7610"/>
    <w:rsid w:val="00607B29"/>
    <w:rsid w:val="00737B0C"/>
    <w:rsid w:val="00773E23"/>
    <w:rsid w:val="007B5245"/>
    <w:rsid w:val="0086747E"/>
    <w:rsid w:val="00944FA5"/>
    <w:rsid w:val="00993ECE"/>
    <w:rsid w:val="009D5C75"/>
    <w:rsid w:val="00A2083A"/>
    <w:rsid w:val="00A27C64"/>
    <w:rsid w:val="00A46835"/>
    <w:rsid w:val="00A56167"/>
    <w:rsid w:val="00AC6698"/>
    <w:rsid w:val="00B128DA"/>
    <w:rsid w:val="00BF32FB"/>
    <w:rsid w:val="00CA0A3C"/>
    <w:rsid w:val="00CB6CF9"/>
    <w:rsid w:val="00CC4EA7"/>
    <w:rsid w:val="00D01EE0"/>
    <w:rsid w:val="00D064BF"/>
    <w:rsid w:val="00D13C7A"/>
    <w:rsid w:val="00D461D8"/>
    <w:rsid w:val="00DB4D33"/>
    <w:rsid w:val="00EF799A"/>
    <w:rsid w:val="00F11361"/>
    <w:rsid w:val="00F9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0C"/>
  </w:style>
  <w:style w:type="paragraph" w:styleId="Heading1">
    <w:name w:val="heading 1"/>
    <w:basedOn w:val="Normal1"/>
    <w:next w:val="Normal1"/>
    <w:rsid w:val="00B128D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B128D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B128D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B128D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B128D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B128D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128DA"/>
  </w:style>
  <w:style w:type="paragraph" w:styleId="Title">
    <w:name w:val="Title"/>
    <w:basedOn w:val="Normal1"/>
    <w:next w:val="Normal1"/>
    <w:rsid w:val="00B128DA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B128D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B128DA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0C"/>
  </w:style>
  <w:style w:type="paragraph" w:styleId="Heading1">
    <w:name w:val="heading 1"/>
    <w:basedOn w:val="Normal1"/>
    <w:next w:val="Normal1"/>
    <w:rsid w:val="00B128D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B128D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B128D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B128D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B128D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B128D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128DA"/>
  </w:style>
  <w:style w:type="paragraph" w:styleId="Title">
    <w:name w:val="Title"/>
    <w:basedOn w:val="Normal1"/>
    <w:next w:val="Normal1"/>
    <w:rsid w:val="00B128DA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B128D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B128DA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3BD8F-9F40-4E69-8DCA-2ED22E1A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Checklist Student Affairs.docx</vt:lpstr>
    </vt:vector>
  </TitlesOfParts>
  <Company>Hewlett-Packard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Checklist Student Affairs.docx</dc:title>
  <dc:creator>ALEX</dc:creator>
  <cp:lastModifiedBy>ip4lm</cp:lastModifiedBy>
  <cp:revision>2</cp:revision>
  <dcterms:created xsi:type="dcterms:W3CDTF">2017-07-20T13:43:00Z</dcterms:created>
  <dcterms:modified xsi:type="dcterms:W3CDTF">2017-07-20T13:43:00Z</dcterms:modified>
</cp:coreProperties>
</file>