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BE790" w14:textId="17EAC1E7" w:rsidR="00B46C13" w:rsidRDefault="001056A4">
      <w:pPr>
        <w:pStyle w:val="Addressee"/>
        <w:rPr>
          <w:rFonts w:hint="eastAsia"/>
        </w:rPr>
      </w:pPr>
      <w:r>
        <w:t xml:space="preserve">July </w:t>
      </w:r>
      <w:r w:rsidR="00CC350C">
        <w:t>31</w:t>
      </w:r>
      <w:r>
        <w:t>, 2020</w:t>
      </w:r>
    </w:p>
    <w:p w14:paraId="322D7BA9" w14:textId="6D1A31C0" w:rsidR="0066058B" w:rsidRDefault="0066058B">
      <w:pPr>
        <w:pStyle w:val="Addressee"/>
        <w:rPr>
          <w:rFonts w:hint="eastAsia"/>
        </w:rPr>
      </w:pPr>
      <w:r>
        <w:t>The Honorable Lawrence J. Hogan, Jr.</w:t>
      </w:r>
    </w:p>
    <w:p w14:paraId="62BB48A0" w14:textId="2A4E4DA4" w:rsidR="0066058B" w:rsidRDefault="0066058B">
      <w:pPr>
        <w:pStyle w:val="Addressee"/>
        <w:rPr>
          <w:rFonts w:hint="eastAsia"/>
        </w:rPr>
      </w:pPr>
      <w:r>
        <w:t>Governor of Maryland</w:t>
      </w:r>
    </w:p>
    <w:p w14:paraId="325F7075" w14:textId="241D7D3B" w:rsidR="00B46C13" w:rsidRDefault="001056A4">
      <w:pPr>
        <w:pStyle w:val="Addressee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713E62F4" wp14:editId="016711D2">
            <wp:simplePos x="0" y="0"/>
            <wp:positionH relativeFrom="margin">
              <wp:posOffset>648953</wp:posOffset>
            </wp:positionH>
            <wp:positionV relativeFrom="page">
              <wp:posOffset>254950</wp:posOffset>
            </wp:positionV>
            <wp:extent cx="3718594" cy="70575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WVBaltimoreCity_rgb with skyline copy.t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8594" cy="705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6A328C" w14:textId="77777777" w:rsidR="0066058B" w:rsidRDefault="0066058B">
      <w:pPr>
        <w:pStyle w:val="Addressee"/>
        <w:rPr>
          <w:rFonts w:hint="eastAsia"/>
        </w:rPr>
      </w:pPr>
    </w:p>
    <w:p w14:paraId="1269F69F" w14:textId="171BE2FF" w:rsidR="00B46C13" w:rsidRDefault="001056A4">
      <w:pPr>
        <w:pStyle w:val="Body"/>
        <w:rPr>
          <w:rFonts w:hint="eastAsia"/>
        </w:rPr>
      </w:pPr>
      <w:r>
        <w:t>Dear</w:t>
      </w:r>
      <w:r w:rsidR="00AD185F">
        <w:t xml:space="preserve"> Governor Hogan</w:t>
      </w:r>
      <w:r>
        <w:t>,</w:t>
      </w:r>
    </w:p>
    <w:p w14:paraId="0626FB7F" w14:textId="5F4EE6EC" w:rsidR="00B46C13" w:rsidRDefault="001056A4">
      <w:pPr>
        <w:pStyle w:val="Body"/>
        <w:spacing w:after="60"/>
        <w:rPr>
          <w:rFonts w:hint="eastAsia"/>
        </w:rPr>
      </w:pPr>
      <w:r>
        <w:t xml:space="preserve">The League of Women Voters of Baltimore City supports a hybrid </w:t>
      </w:r>
      <w:r w:rsidR="00C76465">
        <w:t xml:space="preserve">vote-by-mail </w:t>
      </w:r>
      <w:r>
        <w:t>election</w:t>
      </w:r>
      <w:r w:rsidR="00C76465">
        <w:t xml:space="preserve"> in November that includes adequate number of in-person voting centers.  This is consistent with the proposal </w:t>
      </w:r>
      <w:r>
        <w:t>the Maryland Association of Election Officials</w:t>
      </w:r>
      <w:r w:rsidR="00C76465">
        <w:t xml:space="preserve"> sent to </w:t>
      </w:r>
      <w:r w:rsidR="00BB6EE9">
        <w:t>you</w:t>
      </w:r>
      <w:r w:rsidR="00C76465">
        <w:t xml:space="preserve"> on June</w:t>
      </w:r>
      <w:r w:rsidR="009D7A31">
        <w:t xml:space="preserve"> </w:t>
      </w:r>
      <w:r w:rsidR="00C76465">
        <w:t>26</w:t>
      </w:r>
      <w:r w:rsidR="009D7A31">
        <w:t>, 2020</w:t>
      </w:r>
      <w:r>
        <w:t xml:space="preserve">. We think that a hybrid November election is the only practical solution </w:t>
      </w:r>
      <w:r w:rsidR="00C76465">
        <w:t xml:space="preserve">to </w:t>
      </w:r>
      <w:r w:rsidR="0066058B">
        <w:t xml:space="preserve">voting that will </w:t>
      </w:r>
      <w:r w:rsidR="00C76465">
        <w:t xml:space="preserve">ensure the safety of both voters and </w:t>
      </w:r>
      <w:r w:rsidR="00782EE2">
        <w:t>election judges, many of whom are at high risk of contractin</w:t>
      </w:r>
      <w:r w:rsidR="00782EE2">
        <w:rPr>
          <w:rFonts w:hint="eastAsia"/>
        </w:rPr>
        <w:t>g</w:t>
      </w:r>
      <w:r w:rsidR="00782EE2">
        <w:t xml:space="preserve"> Covid-19</w:t>
      </w:r>
      <w:r w:rsidR="00C76465">
        <w:t xml:space="preserve">.  </w:t>
      </w:r>
    </w:p>
    <w:p w14:paraId="3F043A94" w14:textId="204823A6" w:rsidR="009D7A31" w:rsidRDefault="009D7A31">
      <w:pPr>
        <w:pStyle w:val="Body"/>
        <w:spacing w:after="60"/>
        <w:rPr>
          <w:rFonts w:hint="eastAsia"/>
        </w:rPr>
      </w:pPr>
    </w:p>
    <w:p w14:paraId="5A170C98" w14:textId="47A76038" w:rsidR="00FF715D" w:rsidRDefault="009D7A31" w:rsidP="00FF715D">
      <w:pPr>
        <w:pStyle w:val="Body"/>
        <w:spacing w:after="60"/>
        <w:rPr>
          <w:rFonts w:hint="eastAsia"/>
        </w:rPr>
      </w:pPr>
      <w:r>
        <w:t xml:space="preserve">We think sending </w:t>
      </w:r>
      <w:r w:rsidR="00BC3CD3">
        <w:t>a</w:t>
      </w:r>
      <w:r>
        <w:t xml:space="preserve"> </w:t>
      </w:r>
      <w:r w:rsidR="00BC3CD3">
        <w:t xml:space="preserve">vote-by-mail </w:t>
      </w:r>
      <w:r>
        <w:t xml:space="preserve">application to </w:t>
      </w:r>
      <w:r w:rsidR="00BC3CD3">
        <w:t xml:space="preserve">all </w:t>
      </w:r>
      <w:r>
        <w:t xml:space="preserve">voters requiring them to request </w:t>
      </w:r>
      <w:r w:rsidR="00BC3CD3">
        <w:t xml:space="preserve">a </w:t>
      </w:r>
      <w:r>
        <w:t>ballot will create confusion among voters</w:t>
      </w:r>
      <w:r w:rsidR="00782EE2">
        <w:t xml:space="preserve"> and </w:t>
      </w:r>
      <w:r>
        <w:t>strain the capacity of election boards</w:t>
      </w:r>
      <w:r w:rsidR="00782EE2">
        <w:t xml:space="preserve"> to process </w:t>
      </w:r>
      <w:r w:rsidR="00BC3CD3">
        <w:t xml:space="preserve">vote-by-mail </w:t>
      </w:r>
      <w:r w:rsidR="00782EE2">
        <w:t xml:space="preserve">ballot requests. </w:t>
      </w:r>
      <w:r w:rsidR="00FF715D">
        <w:t xml:space="preserve"> The cost of processing vote-by-mail ballot applications </w:t>
      </w:r>
      <w:r w:rsidR="00236AEB">
        <w:t xml:space="preserve">in addition would </w:t>
      </w:r>
      <w:r w:rsidR="00FF715D">
        <w:t>subject</w:t>
      </w:r>
      <w:r w:rsidR="008322EF">
        <w:t xml:space="preserve"> </w:t>
      </w:r>
      <w:r w:rsidR="00FF715D">
        <w:t xml:space="preserve">voters to an unnecessary extra interaction with a bureaucratic process which would predictably suppress voter turnout, regardless of the intent.  </w:t>
      </w:r>
      <w:r w:rsidR="00782EE2">
        <w:t xml:space="preserve">Requiring that all polling locations be open during a pandemic complicates the task of securing sufficient polling </w:t>
      </w:r>
      <w:r w:rsidR="00BC3CD3">
        <w:t>places</w:t>
      </w:r>
      <w:r w:rsidR="00782EE2">
        <w:t xml:space="preserve">, finding sufficient election judges, and providing enough </w:t>
      </w:r>
      <w:r w:rsidR="00223F77">
        <w:t>personal</w:t>
      </w:r>
      <w:r w:rsidR="00782EE2">
        <w:t xml:space="preserve"> protective equipment.  </w:t>
      </w:r>
      <w:r w:rsidR="00BC3CD3">
        <w:t xml:space="preserve">A hybrid vote-by-mail election minimizes these </w:t>
      </w:r>
      <w:r w:rsidR="00274B6D">
        <w:t>concerns.</w:t>
      </w:r>
      <w:r w:rsidR="00FF715D">
        <w:t xml:space="preserve">  </w:t>
      </w:r>
    </w:p>
    <w:p w14:paraId="21A7411C" w14:textId="77777777" w:rsidR="00894DBB" w:rsidRDefault="00894DBB">
      <w:pPr>
        <w:pStyle w:val="Body"/>
        <w:spacing w:after="60"/>
        <w:rPr>
          <w:rFonts w:hint="eastAsia"/>
        </w:rPr>
      </w:pPr>
    </w:p>
    <w:p w14:paraId="232B469E" w14:textId="46D6AC1B" w:rsidR="00894DBB" w:rsidRDefault="00C76465" w:rsidP="00894DBB">
      <w:pPr>
        <w:pStyle w:val="Body"/>
        <w:spacing w:after="60"/>
        <w:rPr>
          <w:rFonts w:hint="eastAsia"/>
        </w:rPr>
      </w:pPr>
      <w:r>
        <w:t>Maryland</w:t>
      </w:r>
      <w:r w:rsidR="00FF715D">
        <w:t>, including Baltimor</w:t>
      </w:r>
      <w:r w:rsidR="00FF715D">
        <w:rPr>
          <w:rFonts w:hint="eastAsia"/>
        </w:rPr>
        <w:t>e</w:t>
      </w:r>
      <w:r w:rsidR="00FF715D">
        <w:t xml:space="preserve"> City </w:t>
      </w:r>
      <w:r>
        <w:t>has two prior experiences with vote-by-mail: the special election for the 7</w:t>
      </w:r>
      <w:r w:rsidRPr="00821DFC">
        <w:rPr>
          <w:vertAlign w:val="superscript"/>
        </w:rPr>
        <w:t>th</w:t>
      </w:r>
      <w:r>
        <w:t xml:space="preserve"> Congressional District on April 28, 2020, and the presidential primary election on Jun</w:t>
      </w:r>
      <w:r w:rsidR="00821DFC">
        <w:t>e</w:t>
      </w:r>
      <w:r>
        <w:t xml:space="preserve"> 2, 2020. </w:t>
      </w:r>
      <w:proofErr w:type="gramStart"/>
      <w:r w:rsidR="00894DBB">
        <w:t>Both of these</w:t>
      </w:r>
      <w:proofErr w:type="gramEnd"/>
      <w:r w:rsidR="00894DBB">
        <w:t xml:space="preserve"> elections resulted in a record number of votes cast by Maryland </w:t>
      </w:r>
      <w:r w:rsidR="00821DFC">
        <w:t>voters</w:t>
      </w:r>
      <w:r w:rsidR="00894DBB">
        <w:t xml:space="preserve">.  Indeed, we are hearing from many voters that they now prefer </w:t>
      </w:r>
      <w:r w:rsidR="00274B6D">
        <w:t>voting by mail</w:t>
      </w:r>
      <w:r w:rsidR="00894DBB">
        <w:t xml:space="preserve">, having experienced it. </w:t>
      </w:r>
    </w:p>
    <w:p w14:paraId="5851F05F" w14:textId="77777777" w:rsidR="009D7A31" w:rsidRDefault="009D7A31" w:rsidP="0034247C">
      <w:pPr>
        <w:pStyle w:val="Body"/>
        <w:spacing w:after="60"/>
        <w:rPr>
          <w:rFonts w:hint="eastAsia"/>
        </w:rPr>
      </w:pPr>
    </w:p>
    <w:p w14:paraId="1142DAF7" w14:textId="7B231FE7" w:rsidR="00837150" w:rsidRDefault="00894DBB" w:rsidP="00BC3CD3">
      <w:pPr>
        <w:pStyle w:val="Body"/>
        <w:spacing w:after="60"/>
        <w:rPr>
          <w:rFonts w:hint="eastAsia"/>
        </w:rPr>
      </w:pPr>
      <w:r>
        <w:t xml:space="preserve">While some problems emerged from these elections, </w:t>
      </w:r>
      <w:r w:rsidR="0034247C">
        <w:t>these can be addressed</w:t>
      </w:r>
      <w:r w:rsidR="009D7A31">
        <w:t xml:space="preserve"> in ways that are cost effective and will minimize </w:t>
      </w:r>
      <w:r w:rsidR="00296366">
        <w:t xml:space="preserve">the confusion that is likely to result from holding a traditional election.  </w:t>
      </w:r>
      <w:r w:rsidR="0034247C">
        <w:t xml:space="preserve">The primary revealed that more than </w:t>
      </w:r>
      <w:r w:rsidR="00236AEB">
        <w:t xml:space="preserve">six </w:t>
      </w:r>
      <w:r w:rsidR="0034247C">
        <w:t xml:space="preserve">voting centers </w:t>
      </w:r>
      <w:r w:rsidR="00223F77">
        <w:t xml:space="preserve">and </w:t>
      </w:r>
      <w:r w:rsidR="00BB6EE9">
        <w:t xml:space="preserve">additional </w:t>
      </w:r>
      <w:r w:rsidR="00223F77">
        <w:t xml:space="preserve">ballot drop boxes </w:t>
      </w:r>
      <w:r w:rsidR="0034247C">
        <w:t xml:space="preserve">are needed in Baltimore City. </w:t>
      </w:r>
      <w:r w:rsidR="00BC3CD3">
        <w:t xml:space="preserve"> </w:t>
      </w:r>
      <w:r w:rsidR="0066058B">
        <w:t>Th</w:t>
      </w:r>
      <w:r w:rsidR="00BB6EE9">
        <w:t>e</w:t>
      </w:r>
      <w:r w:rsidR="0066058B">
        <w:t xml:space="preserve"> number </w:t>
      </w:r>
      <w:r w:rsidR="00BB6EE9">
        <w:t xml:space="preserve">of </w:t>
      </w:r>
      <w:r w:rsidR="002A227A">
        <w:t>both voting centers and drop boxes</w:t>
      </w:r>
      <w:r w:rsidR="00BB6EE9">
        <w:t xml:space="preserve"> </w:t>
      </w:r>
      <w:r w:rsidR="0066058B">
        <w:t xml:space="preserve">should be expanded.  </w:t>
      </w:r>
      <w:r w:rsidR="00BC3CD3">
        <w:t>In addition, v</w:t>
      </w:r>
      <w:r w:rsidR="00296366">
        <w:t>oting centers</w:t>
      </w:r>
      <w:r w:rsidR="0034247C">
        <w:t xml:space="preserve"> should be available for e</w:t>
      </w:r>
      <w:r w:rsidR="0034247C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0BE0DD8" wp14:editId="5625E1D6">
                <wp:simplePos x="0" y="0"/>
                <wp:positionH relativeFrom="page">
                  <wp:posOffset>1041342</wp:posOffset>
                </wp:positionH>
                <wp:positionV relativeFrom="page">
                  <wp:posOffset>9359899</wp:posOffset>
                </wp:positionV>
                <wp:extent cx="5689716" cy="1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716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09DA386" id="officeArt object" o:spid="_x0000_s1026" style="position:absolute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2pt,737pt" to="530pt,7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" strokecolor="#c6cb00" strokeweight="3pt">
                <v:stroke miterlimit="4" joinstyle="miter"/>
                <w10:wrap anchorx="page" anchory="page"/>
              </v:line>
            </w:pict>
          </mc:Fallback>
        </mc:AlternateContent>
      </w:r>
      <w:r w:rsidR="0034247C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655A01E" wp14:editId="1DEC5C6B">
                <wp:simplePos x="0" y="0"/>
                <wp:positionH relativeFrom="page">
                  <wp:posOffset>3161089</wp:posOffset>
                </wp:positionH>
                <wp:positionV relativeFrom="page">
                  <wp:posOffset>1165391</wp:posOffset>
                </wp:positionV>
                <wp:extent cx="1808163" cy="31329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00000">
                          <a:off x="0" y="0"/>
                          <a:ext cx="1808163" cy="313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666" extrusionOk="0">
                              <a:moveTo>
                                <a:pt x="0" y="0"/>
                              </a:moveTo>
                              <a:cubicBezTo>
                                <a:pt x="3445" y="8623"/>
                                <a:pt x="6890" y="14548"/>
                                <a:pt x="10335" y="17774"/>
                              </a:cubicBezTo>
                              <a:cubicBezTo>
                                <a:pt x="14090" y="21290"/>
                                <a:pt x="17845" y="21600"/>
                                <a:pt x="21600" y="18704"/>
                              </a:cubicBez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689C34FB" id="officeArt object" o:spid="_x0000_s1026" style="position:absolute;margin-left:248.9pt;margin-top:91.75pt;width:142.4pt;height:2.4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0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" path="m,c3445,8623,6890,14548,10335,17774v3755,3516,7510,3826,11265,930e" filled="f" strokecolor="#c6cb00" strokeweight="3pt">
                <v:stroke miterlimit="4" joinstyle="miter"/>
                <v:path arrowok="t" o:extrusionok="f" o:connecttype="custom" o:connectlocs="904082,15665;904082,15665;904082,15665;904082,15665" o:connectangles="0,90,180,270"/>
                <w10:wrap anchorx="page" anchory="page"/>
              </v:shape>
            </w:pict>
          </mc:Fallback>
        </mc:AlternateContent>
      </w:r>
      <w:r w:rsidR="0034247C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FA22D38" wp14:editId="5BAD8799">
                <wp:simplePos x="0" y="0"/>
                <wp:positionH relativeFrom="page">
                  <wp:posOffset>233086</wp:posOffset>
                </wp:positionH>
                <wp:positionV relativeFrom="page">
                  <wp:posOffset>9485132</wp:posOffset>
                </wp:positionV>
                <wp:extent cx="7306227" cy="297911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227" cy="2979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7C031F" w14:textId="77777777" w:rsidR="0034247C" w:rsidRDefault="0034247C" w:rsidP="0034247C">
                            <w:pPr>
                              <w:pStyle w:val="SenderInformation"/>
                              <w:rPr>
                                <w:rFonts w:hint="eastAsia"/>
                              </w:rPr>
                            </w:pPr>
                            <w:r>
                              <w:t xml:space="preserve">6600 York Rd. Baltimore, maryland 21212             410-377-7738             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info@lwvbaltimorecity.org</w:t>
                              </w:r>
                            </w:hyperlink>
                            <w: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0FA22D3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8.35pt;margin-top:746.85pt;width:575.3pt;height:23.4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" filled="f" stroked="f" strokeweight="1pt">
                <v:stroke miterlimit="4"/>
                <v:textbox inset="4pt,4pt,4pt,4pt">
                  <w:txbxContent>
                    <w:p w14:paraId="657C031F" w14:textId="77777777" w:rsidR="0034247C" w:rsidRDefault="0034247C" w:rsidP="0034247C">
                      <w:pPr>
                        <w:pStyle w:val="SenderInformation"/>
                      </w:pPr>
                      <w:r>
                        <w:t xml:space="preserve">6600 York Rd. Baltimore, maryland 21212             410-377-7738              </w:t>
                      </w:r>
                      <w:hyperlink r:id="rId8" w:history="1">
                        <w:r>
                          <w:rPr>
                            <w:rStyle w:val="Hyperlink0"/>
                          </w:rPr>
                          <w:t>info@lwvbaltimorecity.org</w:t>
                        </w:r>
                      </w:hyperlink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247C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B37D2A6" wp14:editId="1798EA85">
                <wp:simplePos x="0" y="0"/>
                <wp:positionH relativeFrom="page">
                  <wp:posOffset>1371599</wp:posOffset>
                </wp:positionH>
                <wp:positionV relativeFrom="page">
                  <wp:posOffset>9102180</wp:posOffset>
                </wp:positionV>
                <wp:extent cx="5029201" cy="236191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1" cy="2361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487035" w14:textId="77777777" w:rsidR="0034247C" w:rsidRDefault="0034247C" w:rsidP="0034247C">
                            <w:pPr>
                              <w:pStyle w:val="ContactInformation"/>
                              <w:rPr>
                                <w:rFonts w:hint="eastAsia"/>
                              </w:rPr>
                            </w:pPr>
                            <w:r>
                              <w:t>contact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2B37D2A6" id="_x0000_s1027" type="#_x0000_t202" style="position:absolute;margin-left:108pt;margin-top:716.7pt;width:396pt;height:18.6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" filled="f" stroked="f" strokeweight="1pt">
                <v:stroke miterlimit="4"/>
                <v:textbox inset="4pt,4pt,4pt,4pt">
                  <w:txbxContent>
                    <w:p w14:paraId="03487035" w14:textId="77777777" w:rsidR="0034247C" w:rsidRDefault="0034247C" w:rsidP="0034247C">
                      <w:pPr>
                        <w:pStyle w:val="ContactInformation"/>
                      </w:pPr>
                      <w: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247C">
        <w:t xml:space="preserve">arly voting, and </w:t>
      </w:r>
      <w:r w:rsidR="00BC3CD3">
        <w:t xml:space="preserve">all voting centers </w:t>
      </w:r>
      <w:r w:rsidR="0034247C">
        <w:t xml:space="preserve">should be well equipped to protect </w:t>
      </w:r>
      <w:r w:rsidR="00296366">
        <w:t xml:space="preserve">election </w:t>
      </w:r>
      <w:r w:rsidR="00BC3CD3">
        <w:t>judges</w:t>
      </w:r>
      <w:r w:rsidR="0034247C">
        <w:t xml:space="preserve"> and voters from </w:t>
      </w:r>
      <w:r w:rsidR="00223F77">
        <w:t xml:space="preserve">coronavirus </w:t>
      </w:r>
      <w:r w:rsidR="0034247C">
        <w:t>contagion.</w:t>
      </w:r>
      <w:r w:rsidR="00FF715D">
        <w:t xml:space="preserve">  Finally, t</w:t>
      </w:r>
      <w:r w:rsidR="0034247C">
        <w:t xml:space="preserve">he problem of undeliverable ballots can be addressed by sending postcards before mailing ballots to test deliverability. </w:t>
      </w:r>
    </w:p>
    <w:p w14:paraId="14DC69A3" w14:textId="0601E1DF" w:rsidR="00BC3CD3" w:rsidRDefault="00BC3CD3" w:rsidP="00BC3CD3">
      <w:pPr>
        <w:pStyle w:val="Body"/>
        <w:spacing w:after="60"/>
        <w:rPr>
          <w:rFonts w:hint="eastAsia"/>
        </w:rPr>
      </w:pPr>
      <w:r>
        <w:lastRenderedPageBreak/>
        <w:t xml:space="preserve">The State Board of Elections June 18 meeting showed that the Board is clearly addressing </w:t>
      </w:r>
      <w:r w:rsidR="00B74088">
        <w:t xml:space="preserve">these and </w:t>
      </w:r>
      <w:r>
        <w:t xml:space="preserve">other problems from the June 2 primary, such as the date and printing errors. We appreciate </w:t>
      </w:r>
      <w:r w:rsidR="00B74088">
        <w:t xml:space="preserve">the Board’s </w:t>
      </w:r>
      <w:r>
        <w:t xml:space="preserve">efforts to make sure everyone can vote during this unique situation and view the June 2 Baltimore City turnout as a great success and one worth building on. </w:t>
      </w:r>
    </w:p>
    <w:p w14:paraId="68AC6D4E" w14:textId="47C19FAA" w:rsidR="00BC3CD3" w:rsidRDefault="00BC3CD3" w:rsidP="00BC3CD3">
      <w:pPr>
        <w:pStyle w:val="Body"/>
        <w:spacing w:after="60"/>
        <w:rPr>
          <w:rFonts w:hint="eastAsia"/>
        </w:rPr>
      </w:pPr>
    </w:p>
    <w:p w14:paraId="6A1711B9" w14:textId="68FD8DE2" w:rsidR="00BC3CD3" w:rsidRDefault="00BC3CD3" w:rsidP="00BC3CD3">
      <w:pPr>
        <w:pStyle w:val="Body"/>
        <w:spacing w:after="60"/>
        <w:rPr>
          <w:rFonts w:hint="eastAsia"/>
        </w:rPr>
      </w:pPr>
      <w:r>
        <w:t xml:space="preserve">We urge you to </w:t>
      </w:r>
      <w:r w:rsidR="00274B6D">
        <w:t xml:space="preserve">adopt a hybrid vote-by-mail election </w:t>
      </w:r>
      <w:r w:rsidR="00223F77">
        <w:t>in November, with ballots (rather than vote-by-mail applications) sent to all registered voters and adequate voting centers</w:t>
      </w:r>
      <w:r w:rsidR="00274B6D">
        <w:t xml:space="preserve">.  This is what the state and local boards of election are asking, and it is what will best serve Maryland voters.  Thank you for your consideration of our </w:t>
      </w:r>
      <w:r w:rsidR="0066058B">
        <w:t>concerns</w:t>
      </w:r>
      <w:r w:rsidR="00274B6D">
        <w:t xml:space="preserve">. </w:t>
      </w:r>
    </w:p>
    <w:p w14:paraId="113495B5" w14:textId="219B518C" w:rsidR="00BC3CD3" w:rsidRDefault="00BC3CD3" w:rsidP="0066058B">
      <w:pPr>
        <w:pStyle w:val="Body"/>
        <w:spacing w:after="60"/>
        <w:rPr>
          <w:rFonts w:hint="eastAsia"/>
        </w:rPr>
      </w:pPr>
    </w:p>
    <w:p w14:paraId="2F2A6EC1" w14:textId="77777777" w:rsidR="00B46C13" w:rsidRDefault="001056A4">
      <w:pPr>
        <w:pStyle w:val="Body"/>
        <w:rPr>
          <w:rFonts w:hint="eastAsia"/>
        </w:rPr>
      </w:pPr>
      <w:r>
        <w:t>Sincerely yours,</w:t>
      </w:r>
    </w:p>
    <w:p w14:paraId="09E7A241" w14:textId="284754A4" w:rsidR="00B46C13" w:rsidRDefault="001056A4">
      <w:pPr>
        <w:pStyle w:val="Body"/>
        <w:rPr>
          <w:rFonts w:hint="eastAsia"/>
        </w:rPr>
      </w:pPr>
      <w:r>
        <w:t>Flo Valentine and Nancy Lawler, Co-Presidents</w:t>
      </w:r>
    </w:p>
    <w:p w14:paraId="5386E008" w14:textId="784D858B" w:rsidR="00AD185F" w:rsidRDefault="00AD185F">
      <w:pPr>
        <w:pStyle w:val="Body"/>
        <w:rPr>
          <w:rFonts w:hint="eastAsia"/>
        </w:rPr>
      </w:pPr>
    </w:p>
    <w:p w14:paraId="6E525671" w14:textId="77777777" w:rsidR="00AD185F" w:rsidRDefault="00AD185F">
      <w:pPr>
        <w:pStyle w:val="Body"/>
        <w:rPr>
          <w:rFonts w:hint="eastAsia"/>
        </w:rPr>
      </w:pPr>
      <w:r>
        <w:t xml:space="preserve">CC: </w:t>
      </w:r>
    </w:p>
    <w:p w14:paraId="51092240" w14:textId="58B9E350" w:rsidR="00AD185F" w:rsidRDefault="00AD185F">
      <w:pPr>
        <w:pStyle w:val="Body"/>
        <w:rPr>
          <w:rFonts w:hint="eastAsia"/>
        </w:rPr>
      </w:pPr>
      <w:r>
        <w:t>Baltimore City Delegation</w:t>
      </w:r>
    </w:p>
    <w:p w14:paraId="48DC4AD3" w14:textId="3F0A60B0" w:rsidR="00AD185F" w:rsidRDefault="00AD185F">
      <w:pPr>
        <w:pStyle w:val="Body"/>
        <w:rPr>
          <w:rFonts w:hint="eastAsia"/>
        </w:rPr>
      </w:pPr>
      <w:r>
        <w:t xml:space="preserve">Local </w:t>
      </w:r>
      <w:r w:rsidR="00821DFC">
        <w:t>Official</w:t>
      </w:r>
      <w:r w:rsidR="00821DFC">
        <w:rPr>
          <w:rFonts w:hint="eastAsia"/>
        </w:rPr>
        <w:t>s</w:t>
      </w:r>
    </w:p>
    <w:p w14:paraId="0986A698" w14:textId="6B9AD48A" w:rsidR="00AD185F" w:rsidRDefault="00AD185F">
      <w:pPr>
        <w:pStyle w:val="Body"/>
        <w:rPr>
          <w:rFonts w:hint="eastAsia"/>
        </w:rPr>
      </w:pPr>
      <w:r>
        <w:t>Baltimore City Board of Elections</w:t>
      </w:r>
    </w:p>
    <w:p w14:paraId="2DD8B123" w14:textId="5D031AF3" w:rsidR="00361F0A" w:rsidRDefault="00361F0A">
      <w:pPr>
        <w:pStyle w:val="Body"/>
        <w:rPr>
          <w:rFonts w:hint="eastAsia"/>
        </w:rPr>
      </w:pPr>
      <w:r>
        <w:t>Etc.</w:t>
      </w:r>
    </w:p>
    <w:p w14:paraId="16485DAD" w14:textId="77777777" w:rsidR="00B46C13" w:rsidRDefault="00B46C13">
      <w:pPr>
        <w:pStyle w:val="Body"/>
        <w:spacing w:after="60"/>
        <w:rPr>
          <w:rFonts w:hint="eastAsia"/>
        </w:rPr>
      </w:pPr>
    </w:p>
    <w:sectPr w:rsidR="00B46C13">
      <w:headerReference w:type="default" r:id="rId9"/>
      <w:footerReference w:type="default" r:id="rId10"/>
      <w:pgSz w:w="12240" w:h="15840"/>
      <w:pgMar w:top="2500" w:right="2160" w:bottom="180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101CE" w14:textId="77777777" w:rsidR="007772AF" w:rsidRDefault="007772AF">
      <w:r>
        <w:separator/>
      </w:r>
    </w:p>
  </w:endnote>
  <w:endnote w:type="continuationSeparator" w:id="0">
    <w:p w14:paraId="52BE1A25" w14:textId="77777777" w:rsidR="007772AF" w:rsidRDefault="0077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raphik">
    <w:altName w:val="Cambria"/>
    <w:charset w:val="00"/>
    <w:family w:val="roman"/>
    <w:pitch w:val="default"/>
  </w:font>
  <w:font w:name="Graphik Semi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E0C46" w14:textId="77777777" w:rsidR="00B46C13" w:rsidRDefault="00B46C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0F466" w14:textId="77777777" w:rsidR="007772AF" w:rsidRDefault="007772AF">
      <w:r>
        <w:separator/>
      </w:r>
    </w:p>
  </w:footnote>
  <w:footnote w:type="continuationSeparator" w:id="0">
    <w:p w14:paraId="12440590" w14:textId="77777777" w:rsidR="007772AF" w:rsidRDefault="0077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2B318" w14:textId="77777777" w:rsidR="00B46C13" w:rsidRDefault="00B46C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13"/>
    <w:rsid w:val="001056A4"/>
    <w:rsid w:val="00223F77"/>
    <w:rsid w:val="00236AEB"/>
    <w:rsid w:val="00274B6D"/>
    <w:rsid w:val="00296366"/>
    <w:rsid w:val="002A227A"/>
    <w:rsid w:val="002D46FB"/>
    <w:rsid w:val="0034247C"/>
    <w:rsid w:val="00361F0A"/>
    <w:rsid w:val="004A5478"/>
    <w:rsid w:val="0066058B"/>
    <w:rsid w:val="007772AF"/>
    <w:rsid w:val="00782EE2"/>
    <w:rsid w:val="00784653"/>
    <w:rsid w:val="00821DFC"/>
    <w:rsid w:val="008322EF"/>
    <w:rsid w:val="008361B3"/>
    <w:rsid w:val="00837150"/>
    <w:rsid w:val="00894DBB"/>
    <w:rsid w:val="009D6255"/>
    <w:rsid w:val="009D7A31"/>
    <w:rsid w:val="00A61D51"/>
    <w:rsid w:val="00AD185F"/>
    <w:rsid w:val="00B16850"/>
    <w:rsid w:val="00B46C13"/>
    <w:rsid w:val="00B74088"/>
    <w:rsid w:val="00BB6EE9"/>
    <w:rsid w:val="00BC3CD3"/>
    <w:rsid w:val="00C163ED"/>
    <w:rsid w:val="00C76465"/>
    <w:rsid w:val="00CB0314"/>
    <w:rsid w:val="00CC350C"/>
    <w:rsid w:val="00D0780D"/>
    <w:rsid w:val="00E16814"/>
    <w:rsid w:val="00ED3842"/>
    <w:rsid w:val="00F271F0"/>
    <w:rsid w:val="00FA3BF8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F982"/>
  <w15:docId w15:val="{61A39F82-F801-C84A-9306-4DA29912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line="312" w:lineRule="auto"/>
    </w:pPr>
    <w:rPr>
      <w:rFonts w:ascii="Graphik" w:hAnsi="Graphik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312" w:lineRule="auto"/>
    </w:pPr>
    <w:rPr>
      <w:rFonts w:ascii="Graphik" w:hAnsi="Graphik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enderInformation">
    <w:name w:val="Sender Information"/>
    <w:next w:val="Body"/>
    <w:pPr>
      <w:spacing w:line="360" w:lineRule="auto"/>
      <w:jc w:val="center"/>
      <w:outlineLvl w:val="2"/>
    </w:pPr>
    <w:rPr>
      <w:rFonts w:ascii="Graphik Semibold" w:hAnsi="Graphik Semibold" w:cs="Arial Unicode MS"/>
      <w:caps/>
      <w:color w:val="1A5C71"/>
      <w:spacing w:val="16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ContactInformation">
    <w:name w:val="Contact Information"/>
    <w:pPr>
      <w:spacing w:line="360" w:lineRule="auto"/>
      <w:jc w:val="center"/>
      <w:outlineLvl w:val="2"/>
    </w:pPr>
    <w:rPr>
      <w:rFonts w:ascii="Graphik Semibold" w:hAnsi="Graphik Semibold" w:cs="Arial Unicode MS"/>
      <w:caps/>
      <w:color w:val="81ADBB"/>
      <w:spacing w:val="16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65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5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wvbaltimoreci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wvbaltimorecit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24_ContemporaryLetter">
  <a:themeElements>
    <a:clrScheme name="24_ContemporaryLetter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4818F"/>
      </a:accent1>
      <a:accent2>
        <a:srgbClr val="308C8B"/>
      </a:accent2>
      <a:accent3>
        <a:srgbClr val="7A9105"/>
      </a:accent3>
      <a:accent4>
        <a:srgbClr val="C26E6A"/>
      </a:accent4>
      <a:accent5>
        <a:srgbClr val="E4E942"/>
      </a:accent5>
      <a:accent6>
        <a:srgbClr val="5B516A"/>
      </a:accent6>
      <a:hlink>
        <a:srgbClr val="0000FF"/>
      </a:hlink>
      <a:folHlink>
        <a:srgbClr val="FF00FF"/>
      </a:folHlink>
    </a:clrScheme>
    <a:fontScheme name="24_ContemporaryLetter">
      <a:majorFont>
        <a:latin typeface="Graphik"/>
        <a:ea typeface="Graphik"/>
        <a:cs typeface="Graphik"/>
      </a:majorFont>
      <a:minorFont>
        <a:latin typeface="Graphik"/>
        <a:ea typeface="Graphik"/>
        <a:cs typeface="Graphik"/>
      </a:minorFont>
    </a:fontScheme>
    <a:fmtScheme name="24_Contemporary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raphik Medium"/>
            <a:ea typeface="Graphik Medium"/>
            <a:cs typeface="Graphik Medium"/>
            <a:sym typeface="Graphik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chemeClr val="accent6">
              <a:hueOff val="61929"/>
              <a:satOff val="10820"/>
              <a:lumOff val="-8848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Nialah</dc:creator>
  <cp:lastModifiedBy>Nialah Mingo</cp:lastModifiedBy>
  <cp:revision>2</cp:revision>
  <cp:lastPrinted>2020-07-19T18:00:00Z</cp:lastPrinted>
  <dcterms:created xsi:type="dcterms:W3CDTF">2020-09-11T19:09:00Z</dcterms:created>
  <dcterms:modified xsi:type="dcterms:W3CDTF">2020-09-11T19:09:00Z</dcterms:modified>
</cp:coreProperties>
</file>