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82" w:rsidRPr="00860782" w:rsidRDefault="00860782" w:rsidP="0086078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430400"/>
          <w:sz w:val="18"/>
          <w:szCs w:val="18"/>
        </w:rPr>
      </w:pPr>
      <w:proofErr w:type="spellStart"/>
      <w:r w:rsidRPr="00860782">
        <w:rPr>
          <w:rFonts w:ascii="Arial Black" w:eastAsia="Times New Roman" w:hAnsi="Arial Black" w:cs="Arial"/>
          <w:color w:val="430400"/>
          <w:sz w:val="18"/>
          <w:szCs w:val="18"/>
        </w:rPr>
        <w:t>Marilynne</w:t>
      </w:r>
      <w:proofErr w:type="spellEnd"/>
      <w:r w:rsidRPr="00860782">
        <w:rPr>
          <w:rFonts w:ascii="Arial Black" w:eastAsia="Times New Roman" w:hAnsi="Arial Black" w:cs="Arial"/>
          <w:color w:val="430400"/>
          <w:sz w:val="18"/>
          <w:szCs w:val="18"/>
        </w:rPr>
        <w:t xml:space="preserve"> Bradley’s</w:t>
      </w:r>
    </w:p>
    <w:p w:rsidR="00860782" w:rsidRPr="00860782" w:rsidRDefault="00860782" w:rsidP="00860782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430400"/>
          <w:sz w:val="27"/>
          <w:szCs w:val="27"/>
        </w:rPr>
      </w:pPr>
      <w:r w:rsidRPr="00860782">
        <w:rPr>
          <w:rFonts w:ascii="Arial Black" w:eastAsia="Times New Roman" w:hAnsi="Arial Black" w:cs="Arial"/>
          <w:color w:val="430400"/>
          <w:sz w:val="27"/>
          <w:szCs w:val="27"/>
        </w:rPr>
        <w:t xml:space="preserve">Simple rules for painting </w:t>
      </w:r>
      <w:proofErr w:type="spellStart"/>
      <w:r w:rsidRPr="00860782">
        <w:rPr>
          <w:rFonts w:ascii="Arial Black" w:eastAsia="Times New Roman" w:hAnsi="Arial Black" w:cs="Arial"/>
          <w:color w:val="430400"/>
          <w:sz w:val="27"/>
          <w:szCs w:val="27"/>
        </w:rPr>
        <w:t>plein</w:t>
      </w:r>
      <w:proofErr w:type="spellEnd"/>
      <w:r w:rsidRPr="00860782">
        <w:rPr>
          <w:rFonts w:ascii="Arial Black" w:eastAsia="Times New Roman" w:hAnsi="Arial Black" w:cs="Arial"/>
          <w:color w:val="430400"/>
          <w:sz w:val="27"/>
          <w:szCs w:val="27"/>
        </w:rPr>
        <w:t xml:space="preserve"> </w:t>
      </w:r>
      <w:proofErr w:type="spellStart"/>
      <w:r w:rsidRPr="00860782">
        <w:rPr>
          <w:rFonts w:ascii="Arial Black" w:eastAsia="Times New Roman" w:hAnsi="Arial Black" w:cs="Arial"/>
          <w:color w:val="430400"/>
          <w:sz w:val="27"/>
          <w:szCs w:val="27"/>
        </w:rPr>
        <w:t>aire</w:t>
      </w:r>
      <w:proofErr w:type="spellEnd"/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proofErr w:type="gramStart"/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Begin  a</w:t>
      </w:r>
      <w:proofErr w:type="gramEnd"/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 xml:space="preserve"> composition by thinking in thirds. Painting outdoors is challenging. Learning what to select, and what to omit to make a strong design and statement while the light is changing, is the goal. 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Try to keep your main subject away from the center of the page.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Details should be diminished near the edges of the paper.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Limit your palette to three colors relating to light, middle, and dark tones.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 xml:space="preserve">John Singer </w:t>
      </w:r>
      <w:proofErr w:type="spellStart"/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Sargeant</w:t>
      </w:r>
      <w:proofErr w:type="spellEnd"/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 xml:space="preserve"> used Yellow </w:t>
      </w:r>
      <w:proofErr w:type="spellStart"/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Orchre</w:t>
      </w:r>
      <w:proofErr w:type="spellEnd"/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, Prussian Blue and Burnt Umber.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Simplify shapes and add details at the end. One must compare constantly the value and color to capture the scene light.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The light changes every 7 minutes so plan on an immediate image.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t>Capture light, atmosphere, and mood in your painting while using strong composition and color harmony. </w:t>
      </w: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</w:pPr>
    </w:p>
    <w:p w:rsidR="00860782" w:rsidRPr="00860782" w:rsidRDefault="00860782" w:rsidP="00860782">
      <w:pPr>
        <w:shd w:val="clear" w:color="auto" w:fill="FFFFFF"/>
        <w:spacing w:after="0" w:line="240" w:lineRule="auto"/>
        <w:rPr>
          <w:rFonts w:ascii="Baskerville SemiBold" w:eastAsia="Times New Roman" w:hAnsi="Baskerville SemiBold" w:cs="Arial"/>
          <w:color w:val="430400"/>
          <w:sz w:val="18"/>
          <w:szCs w:val="18"/>
        </w:rPr>
      </w:pPr>
      <w:r w:rsidRPr="00860782">
        <w:rPr>
          <w:rFonts w:ascii="Baskerville" w:eastAsia="Times New Roman" w:hAnsi="Baskerville" w:cs="Arial"/>
          <w:b/>
          <w:bCs/>
          <w:color w:val="430400"/>
          <w:sz w:val="18"/>
          <w:szCs w:val="18"/>
        </w:rPr>
        <w:br/>
      </w:r>
    </w:p>
    <w:p w:rsidR="00687AF5" w:rsidRDefault="00687AF5">
      <w:bookmarkStart w:id="0" w:name="_GoBack"/>
      <w:bookmarkEnd w:id="0"/>
    </w:p>
    <w:sectPr w:rsidR="0068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SemiBold">
    <w:altName w:val="Times New Roman"/>
    <w:panose1 w:val="00000000000000000000"/>
    <w:charset w:val="00"/>
    <w:family w:val="roman"/>
    <w:notTrueType/>
    <w:pitch w:val="default"/>
  </w:font>
  <w:font w:name="Baskervi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82"/>
    <w:rsid w:val="00687AF5"/>
    <w:rsid w:val="008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7893-95A9-4546-98A8-BFF589A2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Teall Williams</dc:creator>
  <cp:keywords/>
  <dc:description/>
  <cp:lastModifiedBy>Teall Williams</cp:lastModifiedBy>
  <cp:revision>1</cp:revision>
  <dcterms:created xsi:type="dcterms:W3CDTF">2018-04-05T04:25:00Z</dcterms:created>
  <dcterms:modified xsi:type="dcterms:W3CDTF">2018-04-05T04:27:00Z</dcterms:modified>
</cp:coreProperties>
</file>