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0A" w:rsidRDefault="00E614A6">
      <w:pPr>
        <w:ind w:right="543"/>
        <w:jc w:val="center"/>
      </w:pPr>
      <w:bookmarkStart w:id="0" w:name="_GoBack"/>
      <w:bookmarkEnd w:id="0"/>
      <w:r>
        <w:rPr>
          <w:rFonts w:ascii="Georgia" w:hAnsi="Georgia"/>
          <w:b/>
          <w:bCs/>
          <w:i/>
          <w:iCs/>
          <w:color w:val="111111"/>
          <w:sz w:val="24"/>
          <w:szCs w:val="24"/>
        </w:rPr>
        <w:t>City of Miami’s Simpson Park Hammock Inducted as an Old-Growth Forest</w:t>
      </w:r>
    </w:p>
    <w:p w:rsidR="005C700A" w:rsidRDefault="00E614A6">
      <w:pPr>
        <w:ind w:right="453"/>
      </w:pPr>
      <w:r>
        <w:rPr>
          <w:rFonts w:ascii="Cambria" w:hAnsi="Cambria"/>
          <w:b/>
          <w:color w:val="111111"/>
          <w:sz w:val="21"/>
          <w:szCs w:val="21"/>
        </w:rPr>
        <w:t xml:space="preserve"> (Miami, FL November 30, 2018)</w:t>
      </w:r>
      <w:r>
        <w:rPr>
          <w:rFonts w:ascii="Cambria" w:hAnsi="Cambria"/>
          <w:color w:val="111111"/>
          <w:sz w:val="21"/>
          <w:szCs w:val="21"/>
        </w:rPr>
        <w:t xml:space="preserve"> - </w:t>
      </w:r>
      <w:r>
        <w:rPr>
          <w:rStyle w:val="NoneA"/>
          <w:color w:val="000000"/>
          <w:u w:color="000000"/>
        </w:rPr>
        <w:t xml:space="preserve">The City of Miami Parks and Recreation Department will be celebrating the designation of the Simpson Park Hammock as an Old-Growth Forest. </w:t>
      </w:r>
      <w:r>
        <w:rPr>
          <w:rStyle w:val="NoneA"/>
        </w:rPr>
        <w:t xml:space="preserve">Officiated by Dr. Melissa Abdo, </w:t>
      </w:r>
      <w:r>
        <w:rPr>
          <w:rStyle w:val="NoneA"/>
          <w:color w:val="000000"/>
          <w:u w:color="000000"/>
        </w:rPr>
        <w:t xml:space="preserve">managing director </w:t>
      </w:r>
      <w:r>
        <w:rPr>
          <w:rStyle w:val="NoneA"/>
        </w:rPr>
        <w:t xml:space="preserve">of the Old-Growth Forest Network, </w:t>
      </w:r>
      <w:r>
        <w:rPr>
          <w:rStyle w:val="NoneA"/>
          <w:color w:val="000000"/>
          <w:u w:color="000000"/>
        </w:rPr>
        <w:t>Simpson Park will become the first of two parks in Miami-Dade County to be recognized by this national</w:t>
      </w:r>
      <w:r>
        <w:rPr>
          <w:rStyle w:val="NoneA"/>
        </w:rPr>
        <w:t xml:space="preserve"> network of exceptional forests. </w:t>
      </w:r>
    </w:p>
    <w:p w:rsidR="005C700A" w:rsidRDefault="00E614A6">
      <w:pPr>
        <w:ind w:right="453"/>
        <w:rPr>
          <w:rStyle w:val="NoneA"/>
          <w:rFonts w:ascii="Calibri" w:hAnsi="Calibri"/>
          <w:color w:val="000000"/>
        </w:rPr>
      </w:pPr>
      <w:r>
        <w:rPr>
          <w:rStyle w:val="NoneA"/>
          <w:color w:val="000000"/>
          <w:u w:color="000000"/>
        </w:rPr>
        <w:t>Please join us as we celebrate the designation of this unique forest as part of the Old-Growth Forest Network. Simpson Park Hammock encompasses over eight acres of tropical hardwood hammock in the center of Miami’</w:t>
      </w:r>
      <w:r>
        <w:rPr>
          <w:rStyle w:val="NoneA"/>
        </w:rPr>
        <w:t>s urban core</w:t>
      </w:r>
      <w:r>
        <w:rPr>
          <w:rStyle w:val="NoneA"/>
          <w:color w:val="000000"/>
          <w:u w:color="000000"/>
        </w:rPr>
        <w:t xml:space="preserve"> and represents one of the last remnants of the famous Brickell Hammock forest. Home to rare and state-listed endangered plants</w:t>
      </w:r>
      <w:r>
        <w:rPr>
          <w:rStyle w:val="NoneA"/>
        </w:rPr>
        <w:t>,</w:t>
      </w:r>
      <w:r>
        <w:rPr>
          <w:rStyle w:val="NoneA"/>
          <w:color w:val="000000"/>
          <w:u w:color="000000"/>
        </w:rPr>
        <w:t xml:space="preserve"> such as the Red Berry Stopper tree (</w:t>
      </w:r>
      <w:r>
        <w:rPr>
          <w:rStyle w:val="NoneA"/>
          <w:i/>
          <w:iCs/>
          <w:color w:val="000000"/>
          <w:u w:color="000000"/>
        </w:rPr>
        <w:t xml:space="preserve">Eugenia </w:t>
      </w:r>
      <w:proofErr w:type="spellStart"/>
      <w:r>
        <w:rPr>
          <w:rStyle w:val="NoneA"/>
          <w:i/>
          <w:iCs/>
          <w:color w:val="000000"/>
          <w:u w:color="000000"/>
        </w:rPr>
        <w:t>confusa</w:t>
      </w:r>
      <w:proofErr w:type="spellEnd"/>
      <w:r>
        <w:rPr>
          <w:rStyle w:val="NoneA"/>
          <w:color w:val="000000"/>
          <w:u w:color="000000"/>
        </w:rPr>
        <w:t xml:space="preserve">) and the Gulf </w:t>
      </w:r>
      <w:proofErr w:type="spellStart"/>
      <w:r>
        <w:rPr>
          <w:rStyle w:val="NoneA"/>
          <w:color w:val="000000"/>
          <w:u w:color="000000"/>
        </w:rPr>
        <w:t>Licaria</w:t>
      </w:r>
      <w:proofErr w:type="spellEnd"/>
      <w:r>
        <w:rPr>
          <w:rStyle w:val="NoneA"/>
          <w:color w:val="000000"/>
          <w:u w:color="000000"/>
        </w:rPr>
        <w:t xml:space="preserve"> tree (</w:t>
      </w:r>
      <w:proofErr w:type="spellStart"/>
      <w:r>
        <w:rPr>
          <w:rStyle w:val="NoneA"/>
          <w:i/>
          <w:iCs/>
          <w:color w:val="000000"/>
          <w:u w:color="000000"/>
        </w:rPr>
        <w:t>Licaria</w:t>
      </w:r>
      <w:proofErr w:type="spellEnd"/>
      <w:r>
        <w:rPr>
          <w:rStyle w:val="NoneA"/>
          <w:i/>
          <w:iCs/>
          <w:color w:val="000000"/>
          <w:u w:color="000000"/>
        </w:rPr>
        <w:t xml:space="preserve"> </w:t>
      </w:r>
      <w:proofErr w:type="spellStart"/>
      <w:r>
        <w:rPr>
          <w:rStyle w:val="NoneA"/>
          <w:i/>
          <w:iCs/>
          <w:color w:val="000000"/>
          <w:u w:color="000000"/>
        </w:rPr>
        <w:t>triandra</w:t>
      </w:r>
      <w:proofErr w:type="spellEnd"/>
      <w:r>
        <w:rPr>
          <w:rStyle w:val="NoneA"/>
          <w:i/>
          <w:iCs/>
          <w:color w:val="000000"/>
          <w:u w:color="000000"/>
        </w:rPr>
        <w:t xml:space="preserve">), </w:t>
      </w:r>
      <w:r>
        <w:rPr>
          <w:rStyle w:val="NoneA"/>
          <w:color w:val="000000"/>
          <w:u w:color="000000"/>
        </w:rPr>
        <w:t>Simpson Park continues to hold a special place in the heart of Miami residents. The inclusion of Simpson Park Hammock into the Old-Growth Forest Network is an opportunity to recognize the achievements that many local</w:t>
      </w:r>
      <w:r>
        <w:rPr>
          <w:rStyle w:val="NoneA"/>
        </w:rPr>
        <w:t>s</w:t>
      </w:r>
      <w:r>
        <w:rPr>
          <w:rStyle w:val="NoneA"/>
          <w:color w:val="000000"/>
          <w:u w:color="000000"/>
        </w:rPr>
        <w:t xml:space="preserve"> have made to conserve nature within thei</w:t>
      </w:r>
      <w:r>
        <w:rPr>
          <w:rStyle w:val="NoneA"/>
        </w:rPr>
        <w:t>r</w:t>
      </w:r>
      <w:r>
        <w:rPr>
          <w:rStyle w:val="NoneA"/>
          <w:color w:val="000000"/>
          <w:u w:color="000000"/>
        </w:rPr>
        <w:t xml:space="preserve"> city. Join us on Saturday</w:t>
      </w:r>
      <w:r>
        <w:rPr>
          <w:rStyle w:val="NoneA"/>
        </w:rPr>
        <w:t>,</w:t>
      </w:r>
      <w:r>
        <w:rPr>
          <w:rStyle w:val="NoneA"/>
          <w:color w:val="000000"/>
          <w:u w:color="000000"/>
        </w:rPr>
        <w:t xml:space="preserve"> December 8</w:t>
      </w:r>
      <w:r>
        <w:rPr>
          <w:rStyle w:val="NoneA"/>
          <w:color w:val="000000"/>
          <w:u w:color="000000"/>
          <w:vertAlign w:val="superscript"/>
        </w:rPr>
        <w:t>th</w:t>
      </w:r>
      <w:r>
        <w:rPr>
          <w:rStyle w:val="NoneA"/>
          <w:color w:val="000000"/>
          <w:u w:color="000000"/>
        </w:rPr>
        <w:t xml:space="preserve"> to celebrate the tropical biodiversity that makes this urban old-growth forest remnant remarkable. The Old-Growth Forest Network is the nation’s only alliance of forever-preserved mature forests. </w:t>
      </w:r>
    </w:p>
    <w:p w:rsidR="005C700A" w:rsidRDefault="00E614A6">
      <w:pPr>
        <w:pStyle w:val="BodyA"/>
      </w:pPr>
      <w:r>
        <w:rPr>
          <w:rFonts w:ascii="Cambria" w:eastAsiaTheme="minorHAnsi" w:hAnsi="Cambria" w:cstheme="minorBidi"/>
          <w:b/>
          <w:color w:val="111111"/>
          <w:sz w:val="21"/>
          <w:szCs w:val="21"/>
        </w:rPr>
        <w:t>What:</w:t>
      </w:r>
      <w:r>
        <w:rPr>
          <w:rStyle w:val="NoneA"/>
        </w:rPr>
        <w:t xml:space="preserve"> The dedication of Simpson Park Hammock (the native hardwood hammock forest within the Park) as an Old-Growth Forest. A “first” for Miami-Dade County to be represented in the Old-Growth Forest Network of exceptional forests across the U.S. A ceremony will be held and followed by a nature walk through the forest.</w:t>
      </w:r>
    </w:p>
    <w:p w:rsidR="005C700A" w:rsidRDefault="005C700A">
      <w:pPr>
        <w:pStyle w:val="BodyA"/>
      </w:pPr>
    </w:p>
    <w:p w:rsidR="005C700A" w:rsidRDefault="00E614A6">
      <w:pPr>
        <w:rPr>
          <w:rFonts w:ascii="Cambria" w:hAnsi="Cambria"/>
          <w:color w:val="111111"/>
          <w:sz w:val="21"/>
          <w:szCs w:val="21"/>
        </w:rPr>
      </w:pPr>
      <w:r>
        <w:rPr>
          <w:rFonts w:ascii="Cambria" w:hAnsi="Cambria"/>
          <w:b/>
          <w:color w:val="111111"/>
          <w:sz w:val="21"/>
          <w:szCs w:val="21"/>
        </w:rPr>
        <w:t>When</w:t>
      </w:r>
      <w:r>
        <w:rPr>
          <w:rFonts w:ascii="Cambria" w:hAnsi="Cambria"/>
          <w:color w:val="111111"/>
          <w:sz w:val="21"/>
          <w:szCs w:val="21"/>
        </w:rPr>
        <w:t xml:space="preserve">: December 8, 2018 from 10:00 am-11:30 am </w:t>
      </w:r>
    </w:p>
    <w:p w:rsidR="005C700A" w:rsidRDefault="00E614A6">
      <w:pPr>
        <w:rPr>
          <w:rFonts w:ascii="Cambria" w:hAnsi="Cambria"/>
          <w:color w:val="111111"/>
          <w:sz w:val="21"/>
          <w:szCs w:val="21"/>
        </w:rPr>
      </w:pPr>
      <w:r>
        <w:rPr>
          <w:rFonts w:ascii="Cambria" w:hAnsi="Cambria"/>
          <w:b/>
          <w:color w:val="111111"/>
          <w:sz w:val="21"/>
          <w:szCs w:val="21"/>
        </w:rPr>
        <w:t>Where</w:t>
      </w:r>
      <w:r>
        <w:rPr>
          <w:rFonts w:ascii="Cambria" w:hAnsi="Cambria"/>
          <w:color w:val="111111"/>
          <w:sz w:val="21"/>
          <w:szCs w:val="21"/>
        </w:rPr>
        <w:t xml:space="preserve">: Simpson Park, 55 SW 17th Rd. Miami, FL 33129 </w:t>
      </w:r>
    </w:p>
    <w:p w:rsidR="005C700A" w:rsidRDefault="00E614A6">
      <w:pPr>
        <w:rPr>
          <w:rFonts w:ascii="Cambria" w:hAnsi="Cambria"/>
          <w:color w:val="111111"/>
          <w:sz w:val="21"/>
          <w:szCs w:val="21"/>
        </w:rPr>
      </w:pPr>
      <w:r>
        <w:rPr>
          <w:rFonts w:ascii="Cambria" w:hAnsi="Cambria"/>
          <w:b/>
          <w:color w:val="111111"/>
          <w:sz w:val="21"/>
          <w:szCs w:val="21"/>
        </w:rPr>
        <w:t>Cost</w:t>
      </w:r>
      <w:r>
        <w:rPr>
          <w:rFonts w:ascii="Cambria" w:hAnsi="Cambria"/>
          <w:color w:val="111111"/>
          <w:sz w:val="21"/>
          <w:szCs w:val="21"/>
        </w:rPr>
        <w:t>: Free</w:t>
      </w:r>
    </w:p>
    <w:p w:rsidR="005C700A" w:rsidRDefault="00E614A6">
      <w:r>
        <w:rPr>
          <w:rFonts w:ascii="Cambria" w:hAnsi="Cambria"/>
          <w:b/>
          <w:color w:val="111111"/>
          <w:sz w:val="21"/>
          <w:szCs w:val="21"/>
        </w:rPr>
        <w:t>How to Register</w:t>
      </w:r>
      <w:r>
        <w:rPr>
          <w:rFonts w:ascii="Cambria" w:hAnsi="Cambria"/>
          <w:color w:val="111111"/>
          <w:sz w:val="21"/>
          <w:szCs w:val="21"/>
        </w:rPr>
        <w:t>:</w:t>
      </w:r>
      <w:r>
        <w:t xml:space="preserve"> </w:t>
      </w:r>
      <w:hyperlink r:id="rId4">
        <w:r>
          <w:rPr>
            <w:rStyle w:val="InternetLink"/>
          </w:rPr>
          <w:t>https://www.eventbrite.com/e/celebration-of-simpson-park-hammock-visitor-center-old-growth-forest-designation-tickets-52605404180</w:t>
        </w:r>
      </w:hyperlink>
    </w:p>
    <w:p w:rsidR="005C700A" w:rsidRDefault="00E614A6">
      <w:r>
        <w:rPr>
          <w:rFonts w:ascii="Cambria" w:hAnsi="Cambria"/>
          <w:i/>
          <w:iCs/>
          <w:color w:val="11111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</w:p>
    <w:sectPr w:rsidR="005C700A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0A"/>
    <w:rsid w:val="005C700A"/>
    <w:rsid w:val="009F12F9"/>
    <w:rsid w:val="00DE6921"/>
    <w:rsid w:val="00E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7A523-FCCB-4231-A6AE-696A88C2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AF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45BAF"/>
    <w:rPr>
      <w:color w:val="0000FF"/>
      <w:u w:val="single"/>
    </w:rPr>
  </w:style>
  <w:style w:type="character" w:customStyle="1" w:styleId="NoneA">
    <w:name w:val="None A"/>
    <w:qFormat/>
    <w:rsid w:val="0084197F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139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odyA">
    <w:name w:val="Body A"/>
    <w:qFormat/>
    <w:rsid w:val="0084197F"/>
    <w:pPr>
      <w:spacing w:line="276" w:lineRule="auto"/>
    </w:pPr>
    <w:rPr>
      <w:rFonts w:ascii="Calibri" w:eastAsia="Calibri" w:hAnsi="Calibri" w:cs="Calibri"/>
      <w:color w:val="000000"/>
      <w:sz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139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m/e/celebration-of-simpson-park-hammock-visitor-center-old-growth-forest-designation-tickets-5260540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Bernat, Hannah</dc:creator>
  <dc:description/>
  <cp:lastModifiedBy>Miami Waterkeeper</cp:lastModifiedBy>
  <cp:revision>2</cp:revision>
  <cp:lastPrinted>2018-12-03T13:54:00Z</cp:lastPrinted>
  <dcterms:created xsi:type="dcterms:W3CDTF">2018-12-04T20:14:00Z</dcterms:created>
  <dcterms:modified xsi:type="dcterms:W3CDTF">2018-12-04T20:14:00Z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