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E" w:rsidRDefault="00E6089E" w:rsidP="00E6089E">
      <w:pPr>
        <w:pStyle w:val="Title"/>
        <w:jc w:val="left"/>
      </w:pPr>
      <w:r w:rsidRPr="00AC4FCB">
        <w:t>Res</w:t>
      </w:r>
      <w:r>
        <w:t xml:space="preserve">olución de la junta directiva </w:t>
      </w:r>
    </w:p>
    <w:p w:rsidR="00E6089E" w:rsidRPr="00AC4FCB" w:rsidRDefault="00E6089E" w:rsidP="00E6089E">
      <w:pPr>
        <w:pStyle w:val="Subtitle"/>
      </w:pPr>
      <w:r>
        <w:t>H</w:t>
      </w:r>
      <w:r w:rsidRPr="00AC4FCB">
        <w:t>aciendo que la defensa sea una prioridad</w:t>
      </w:r>
    </w:p>
    <w:p w:rsidR="00E6089E" w:rsidRDefault="00E6089E" w:rsidP="00E6089E">
      <w:r w:rsidRPr="00E6089E">
        <w:rPr>
          <w:rStyle w:val="Heading1Char"/>
        </w:rPr>
        <w:t>Considerando que</w:t>
      </w:r>
      <w:r>
        <w:t>:</w:t>
      </w:r>
    </w:p>
    <w:p w:rsidR="00E6089E" w:rsidRDefault="00E6089E" w:rsidP="00E6089E">
      <w:pPr>
        <w:pStyle w:val="ListParagraph"/>
        <w:numPr>
          <w:ilvl w:val="0"/>
          <w:numId w:val="9"/>
        </w:numPr>
      </w:pPr>
      <w:r>
        <w:t>________________________ (nombre del centro de salud) es una parte esencial de la red de seguridad de este país, ofreciendo servicios de salud a más de 24 millones de personas de bajos ingresos que viven en áreas sin suficientes servicios médicos;</w:t>
      </w:r>
    </w:p>
    <w:p w:rsidR="00E6089E" w:rsidRDefault="00E6089E" w:rsidP="00E6089E">
      <w:pPr>
        <w:pStyle w:val="ListParagraph"/>
        <w:numPr>
          <w:ilvl w:val="0"/>
          <w:numId w:val="9"/>
        </w:numPr>
      </w:pPr>
      <w:r>
        <w:t>Los centros de salud mejoran la salud, bajan las tazas de enfermedades y disminuyen el costo del cuidado de salud en sus comunidades;</w:t>
      </w:r>
    </w:p>
    <w:p w:rsidR="00E6089E" w:rsidRDefault="00E6089E" w:rsidP="00E6089E">
      <w:pPr>
        <w:pStyle w:val="ListParagraph"/>
        <w:numPr>
          <w:ilvl w:val="0"/>
          <w:numId w:val="9"/>
        </w:numPr>
      </w:pPr>
      <w:r>
        <w:t>La sobrevivencia de nuestro centro de salud es importante a la salud y el bienestar de nuestra comunidad;</w:t>
      </w:r>
    </w:p>
    <w:p w:rsidR="00E6089E" w:rsidRDefault="00E6089E" w:rsidP="00E6089E">
      <w:pPr>
        <w:pStyle w:val="ListParagraph"/>
        <w:numPr>
          <w:ilvl w:val="0"/>
          <w:numId w:val="9"/>
        </w:numPr>
      </w:pPr>
      <w:r>
        <w:t>Las comunidades con centros de salud generalmente tienen menos recursos;</w:t>
      </w:r>
    </w:p>
    <w:p w:rsidR="00E6089E" w:rsidRDefault="00E6089E" w:rsidP="00E6089E">
      <w:pPr>
        <w:pStyle w:val="ListParagraph"/>
        <w:numPr>
          <w:ilvl w:val="0"/>
          <w:numId w:val="9"/>
        </w:numPr>
      </w:pPr>
      <w:proofErr w:type="spellStart"/>
      <w:r>
        <w:t>Medicaid</w:t>
      </w:r>
      <w:proofErr w:type="spellEnd"/>
      <w:r>
        <w:t xml:space="preserve"> y la subvención federal son sumamente importantes a la sobrevivencia de los centros de salud;</w:t>
      </w:r>
    </w:p>
    <w:p w:rsidR="00E6089E" w:rsidRDefault="00E6089E" w:rsidP="00E6089E">
      <w:pPr>
        <w:pStyle w:val="ListParagraph"/>
        <w:numPr>
          <w:ilvl w:val="0"/>
          <w:numId w:val="9"/>
        </w:numPr>
      </w:pPr>
      <w:r>
        <w:t>La participación de nuestro centro en las actividades de defensa de NACHC y la asociación de atención primaria de nuestro estado es esencial a hacer que el caso para los centros de salud sea tan fuerte como sea posible;</w:t>
      </w:r>
    </w:p>
    <w:p w:rsidR="00E6089E" w:rsidRDefault="00E6089E" w:rsidP="00E6089E">
      <w:pPr>
        <w:pStyle w:val="ListParagraph"/>
        <w:numPr>
          <w:ilvl w:val="0"/>
          <w:numId w:val="9"/>
        </w:numPr>
      </w:pPr>
      <w:r>
        <w:t>El personal, los pacientes y la comunidad de nuestro centro de salud merecen la oportunidad de usar su voz en apoyo del programa de los centros de salud y otros temas de beneficio a nuestra comunidad, y el centro de salud puede facilitar este proceso.</w:t>
      </w:r>
    </w:p>
    <w:p w:rsidR="00E6089E" w:rsidRDefault="00E6089E" w:rsidP="00E6089E">
      <w:pPr>
        <w:pStyle w:val="Heading1"/>
      </w:pPr>
      <w:r w:rsidRPr="00E81363">
        <w:t>Ahora, por lo tanto, el personal y la junta directiva de _______________________ (nombre del centro de salud)</w:t>
      </w:r>
      <w:r>
        <w:t>:</w:t>
      </w:r>
    </w:p>
    <w:p w:rsidR="00E6089E" w:rsidRPr="008464A2" w:rsidRDefault="00E6089E" w:rsidP="00E6089E">
      <w:pPr>
        <w:pStyle w:val="ListParagraph"/>
        <w:numPr>
          <w:ilvl w:val="0"/>
          <w:numId w:val="10"/>
        </w:numPr>
        <w:rPr>
          <w:b/>
          <w:u w:val="single"/>
        </w:rPr>
      </w:pPr>
      <w:r>
        <w:t>Hacemos el compromiso de:</w:t>
      </w:r>
    </w:p>
    <w:p w:rsidR="00E6089E" w:rsidRPr="008464A2" w:rsidRDefault="00E6089E" w:rsidP="00E6089E">
      <w:pPr>
        <w:pStyle w:val="ListParagraph"/>
        <w:numPr>
          <w:ilvl w:val="1"/>
          <w:numId w:val="10"/>
        </w:numPr>
        <w:rPr>
          <w:b/>
          <w:u w:val="single"/>
        </w:rPr>
      </w:pPr>
      <w:r>
        <w:t>Pasar la acción para informar a nuestros empleados, la junta directiva y los pacientes de nuestro centro de salud en cuanto a los temas que podrían tener un impacto en nuestro centro de salud;</w:t>
      </w:r>
    </w:p>
    <w:p w:rsidR="00E6089E" w:rsidRPr="008464A2" w:rsidRDefault="00E6089E" w:rsidP="00E6089E">
      <w:pPr>
        <w:pStyle w:val="ListParagraph"/>
        <w:numPr>
          <w:ilvl w:val="1"/>
          <w:numId w:val="10"/>
        </w:numPr>
        <w:rPr>
          <w:b/>
          <w:u w:val="single"/>
        </w:rPr>
      </w:pPr>
      <w:r>
        <w:t xml:space="preserve">Educar a los legisladores sobre la importancia de nuestro centro de salud, la importancia de los programas de </w:t>
      </w:r>
      <w:proofErr w:type="spellStart"/>
      <w:r>
        <w:t>Medicaid</w:t>
      </w:r>
      <w:proofErr w:type="spellEnd"/>
      <w:r>
        <w:t xml:space="preserve"> y Medicare y la habilidad de nuestro centro de salud de ser parte de la solución nacional al acceso al cuidado de salud, la prevención de enfermedades y la reducción del costo del sistema de salud;</w:t>
      </w:r>
    </w:p>
    <w:p w:rsidR="00E6089E" w:rsidRPr="008464A2" w:rsidRDefault="00E6089E" w:rsidP="00E6089E">
      <w:pPr>
        <w:pStyle w:val="ListParagraph"/>
        <w:numPr>
          <w:ilvl w:val="1"/>
          <w:numId w:val="10"/>
        </w:numPr>
        <w:rPr>
          <w:b/>
          <w:u w:val="single"/>
        </w:rPr>
      </w:pPr>
      <w:r>
        <w:t>Participar con nuestra asociación de atención primaria y NACHC para demostrar a los gobiernos estatales y federal que los centros de salud como lo nuestro son una parte esencial del sistema de salud estadounidense y de la repartición cuidado de salud eficaz, rentable y de alta calidad;</w:t>
      </w:r>
    </w:p>
    <w:p w:rsidR="00E6089E" w:rsidRPr="005460EF" w:rsidRDefault="00E6089E" w:rsidP="00E6089E">
      <w:pPr>
        <w:pStyle w:val="ListParagraph"/>
        <w:numPr>
          <w:ilvl w:val="1"/>
          <w:numId w:val="10"/>
        </w:numPr>
        <w:rPr>
          <w:b/>
          <w:u w:val="single"/>
        </w:rPr>
      </w:pPr>
      <w:r>
        <w:t>Mantenerse en contacto con NACHC y nuestra asociación de atención primaria para compartir información sobre el desempeño de actividades de defensa;</w:t>
      </w:r>
    </w:p>
    <w:p w:rsidR="00E6089E" w:rsidRPr="005460EF" w:rsidRDefault="00E6089E" w:rsidP="00E6089E">
      <w:pPr>
        <w:pStyle w:val="ListParagraph"/>
        <w:numPr>
          <w:ilvl w:val="1"/>
          <w:numId w:val="10"/>
        </w:numPr>
        <w:rPr>
          <w:b/>
          <w:u w:val="single"/>
        </w:rPr>
      </w:pPr>
      <w:r>
        <w:lastRenderedPageBreak/>
        <w:t>Expresar nuestro apoyo para nuestra asociación de atención primaria y NACHC para demostrar que los centros de salud son unificados en nuestro compromiso a proteger los recursos esenciales que apoyan el cuidado de salud que ofrecemos a nuestros pacientes y para hacer el caso para su apoyo continuo en todos los niveles del gobierno y la sociedad.</w:t>
      </w:r>
    </w:p>
    <w:p w:rsidR="00E6089E" w:rsidRPr="005460EF" w:rsidRDefault="00E6089E" w:rsidP="00E6089E">
      <w:pPr>
        <w:pStyle w:val="ListParagraph"/>
        <w:numPr>
          <w:ilvl w:val="0"/>
          <w:numId w:val="10"/>
        </w:numPr>
        <w:rPr>
          <w:b/>
          <w:u w:val="single"/>
        </w:rPr>
      </w:pPr>
      <w:r>
        <w:t>Les pedimos a NACHC y nuestra asociación de atención primaria que lo hagan una prioridad que estemos preparados para las políticas que tienen un impacto en los centros de salud y las poblaciones que sirven incluyendo educando y movilizando nuestro movimiento de los centros de salud.</w:t>
      </w:r>
    </w:p>
    <w:p w:rsidR="00E6089E" w:rsidRPr="007D49A0" w:rsidRDefault="00E6089E" w:rsidP="00E6089E">
      <w:pPr>
        <w:pStyle w:val="ListParagraph"/>
        <w:numPr>
          <w:ilvl w:val="0"/>
          <w:numId w:val="10"/>
        </w:numPr>
      </w:pPr>
      <w:r>
        <w:t>Dedicamos nuestro apoyo a los esfuerzos liderados por NACHC y nuestra asociación de atención primaria y le pedimos al Congreso que continúe el apoyo para NACHC y nuestra asociación de atención primaria.</w:t>
      </w:r>
      <w:r w:rsidRPr="007D49A0">
        <w:t xml:space="preserve"> </w:t>
      </w:r>
    </w:p>
    <w:p w:rsidR="00EE2756" w:rsidRDefault="00EE2756"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Default="00A02048" w:rsidP="00E6089E"/>
    <w:p w:rsidR="00A02048" w:rsidRPr="00031015" w:rsidRDefault="00A02048" w:rsidP="00A02048">
      <w:pPr>
        <w:pStyle w:val="Title"/>
      </w:pPr>
      <w:r w:rsidRPr="00031015">
        <w:lastRenderedPageBreak/>
        <w:t>SAMPLE BOARD RESOLUTION</w:t>
      </w:r>
    </w:p>
    <w:p w:rsidR="00A02048" w:rsidRPr="00031015" w:rsidRDefault="00A02048" w:rsidP="00A02048">
      <w:pPr>
        <w:pStyle w:val="Heading1"/>
      </w:pPr>
      <w:proofErr w:type="spellStart"/>
      <w:r w:rsidRPr="00031015">
        <w:t>Whereas</w:t>
      </w:r>
      <w:proofErr w:type="spellEnd"/>
      <w:r w:rsidRPr="00031015">
        <w:t>:</w:t>
      </w:r>
    </w:p>
    <w:p w:rsidR="00A02048" w:rsidRPr="00031015" w:rsidRDefault="00A02048" w:rsidP="00A02048">
      <w:pPr>
        <w:rPr>
          <w:rFonts w:ascii="Calibri" w:hAnsi="Calibri"/>
        </w:rPr>
      </w:pPr>
    </w:p>
    <w:p w:rsidR="00A02048" w:rsidRPr="00A02048" w:rsidRDefault="00A02048" w:rsidP="00A02048">
      <w:pPr>
        <w:numPr>
          <w:ilvl w:val="0"/>
          <w:numId w:val="11"/>
        </w:numPr>
        <w:spacing w:after="120" w:line="240" w:lineRule="auto"/>
        <w:jc w:val="left"/>
        <w:rPr>
          <w:rFonts w:ascii="Calibri" w:hAnsi="Calibri"/>
          <w:lang w:val="en-US"/>
        </w:rPr>
      </w:pPr>
      <w:r w:rsidRPr="00A02048">
        <w:rPr>
          <w:rFonts w:ascii="Calibri" w:hAnsi="Calibri"/>
          <w:lang w:val="en-US"/>
        </w:rPr>
        <w:t xml:space="preserve">The </w:t>
      </w:r>
      <w:r w:rsidRPr="00A02048">
        <w:rPr>
          <w:rFonts w:ascii="Calibri" w:hAnsi="Calibri"/>
          <w:highlight w:val="yellow"/>
          <w:lang w:val="en-US"/>
        </w:rPr>
        <w:t>__________</w:t>
      </w:r>
      <w:r w:rsidRPr="00A02048">
        <w:rPr>
          <w:rFonts w:ascii="Calibri" w:hAnsi="Calibri"/>
          <w:lang w:val="en-US"/>
        </w:rPr>
        <w:t xml:space="preserve"> Health Center, as one of America’s Health Center network, is a vital part of our nation’s safety net providing health care to 23 million low-income people in medically underserved communities;</w:t>
      </w:r>
    </w:p>
    <w:p w:rsidR="00A02048" w:rsidRPr="00A02048" w:rsidRDefault="00A02048" w:rsidP="00A02048">
      <w:pPr>
        <w:numPr>
          <w:ilvl w:val="0"/>
          <w:numId w:val="11"/>
        </w:numPr>
        <w:spacing w:after="120" w:line="240" w:lineRule="auto"/>
        <w:jc w:val="left"/>
        <w:rPr>
          <w:rFonts w:ascii="Calibri" w:hAnsi="Calibri"/>
          <w:lang w:val="en-US"/>
        </w:rPr>
      </w:pPr>
      <w:r w:rsidRPr="00A02048">
        <w:rPr>
          <w:rFonts w:ascii="Calibri" w:hAnsi="Calibri"/>
          <w:lang w:val="en-US"/>
        </w:rPr>
        <w:t xml:space="preserve">Health centers have proven their ability to improve health, reduce illness, and reduce health costs; </w:t>
      </w:r>
    </w:p>
    <w:p w:rsidR="00A02048" w:rsidRPr="00A02048" w:rsidRDefault="00A02048" w:rsidP="00A02048">
      <w:pPr>
        <w:numPr>
          <w:ilvl w:val="0"/>
          <w:numId w:val="11"/>
        </w:numPr>
        <w:spacing w:after="120" w:line="240" w:lineRule="auto"/>
        <w:jc w:val="left"/>
        <w:rPr>
          <w:rFonts w:ascii="Calibri" w:hAnsi="Calibri"/>
          <w:lang w:val="en-US"/>
        </w:rPr>
      </w:pPr>
      <w:r w:rsidRPr="00A02048">
        <w:rPr>
          <w:rFonts w:ascii="Calibri" w:hAnsi="Calibri"/>
          <w:lang w:val="en-US"/>
        </w:rPr>
        <w:t>The survival of our health center is critically important to the health and well-being of our community;</w:t>
      </w:r>
    </w:p>
    <w:p w:rsidR="00A02048" w:rsidRPr="00A02048" w:rsidRDefault="00A02048" w:rsidP="00A02048">
      <w:pPr>
        <w:numPr>
          <w:ilvl w:val="0"/>
          <w:numId w:val="11"/>
        </w:numPr>
        <w:spacing w:after="120" w:line="240" w:lineRule="auto"/>
        <w:jc w:val="left"/>
        <w:rPr>
          <w:rFonts w:ascii="Calibri" w:hAnsi="Calibri"/>
          <w:lang w:val="en-US"/>
        </w:rPr>
      </w:pPr>
      <w:r w:rsidRPr="00A02048">
        <w:rPr>
          <w:rFonts w:ascii="Calibri" w:hAnsi="Calibri"/>
          <w:lang w:val="en-US"/>
        </w:rPr>
        <w:t>The communities served by health centers have higher proportions of both uninsured persons and individuals covered by Medicaid and Medicare;</w:t>
      </w:r>
    </w:p>
    <w:p w:rsidR="00A02048" w:rsidRPr="00A02048" w:rsidRDefault="00A02048" w:rsidP="00A02048">
      <w:pPr>
        <w:numPr>
          <w:ilvl w:val="0"/>
          <w:numId w:val="11"/>
        </w:numPr>
        <w:spacing w:after="120" w:line="240" w:lineRule="auto"/>
        <w:jc w:val="left"/>
        <w:rPr>
          <w:rFonts w:ascii="Calibri" w:hAnsi="Calibri"/>
          <w:lang w:val="en-US"/>
        </w:rPr>
      </w:pPr>
      <w:r w:rsidRPr="00A02048">
        <w:rPr>
          <w:rFonts w:ascii="Calibri" w:hAnsi="Calibri"/>
          <w:lang w:val="en-US"/>
        </w:rPr>
        <w:t>Adequate Medicaid payments and direct federal grant support are absolutely essential to the continued survival of health centers;</w:t>
      </w:r>
    </w:p>
    <w:p w:rsidR="00A02048" w:rsidRPr="00A02048" w:rsidRDefault="00A02048" w:rsidP="00A02048">
      <w:pPr>
        <w:numPr>
          <w:ilvl w:val="0"/>
          <w:numId w:val="11"/>
        </w:numPr>
        <w:spacing w:after="120" w:line="240" w:lineRule="auto"/>
        <w:jc w:val="left"/>
        <w:rPr>
          <w:rFonts w:ascii="Calibri" w:hAnsi="Calibri"/>
          <w:lang w:val="en-US"/>
        </w:rPr>
      </w:pPr>
      <w:r w:rsidRPr="00A02048">
        <w:rPr>
          <w:rFonts w:ascii="Calibri" w:hAnsi="Calibri"/>
          <w:lang w:val="en-US"/>
        </w:rPr>
        <w:t>The current federal fiscal situation threatens not only funding for Medicaid and Medicare, but also funding for important domestic programs like Health Centers;</w:t>
      </w:r>
    </w:p>
    <w:p w:rsidR="00A02048" w:rsidRPr="00A02048" w:rsidRDefault="00A02048" w:rsidP="00A02048">
      <w:pPr>
        <w:numPr>
          <w:ilvl w:val="0"/>
          <w:numId w:val="11"/>
        </w:numPr>
        <w:spacing w:after="0" w:line="240" w:lineRule="auto"/>
        <w:jc w:val="left"/>
        <w:rPr>
          <w:rFonts w:ascii="Calibri" w:hAnsi="Calibri"/>
          <w:lang w:val="en-US"/>
        </w:rPr>
      </w:pPr>
      <w:r w:rsidRPr="00A02048">
        <w:rPr>
          <w:rFonts w:ascii="Calibri" w:hAnsi="Calibri"/>
          <w:lang w:val="en-US"/>
        </w:rPr>
        <w:t>In the environment in which we are preparing to make the strongest case for Health Centers, our center’s participation with and membership in our state’s Primary Care Association (PCA) and in NACHC has never been more vital.</w:t>
      </w:r>
    </w:p>
    <w:p w:rsidR="00A02048" w:rsidRPr="00A02048" w:rsidRDefault="00A02048" w:rsidP="00A02048">
      <w:pPr>
        <w:rPr>
          <w:rFonts w:ascii="Calibri" w:hAnsi="Calibri"/>
          <w:b/>
          <w:lang w:val="en-US"/>
        </w:rPr>
      </w:pPr>
    </w:p>
    <w:p w:rsidR="00A02048" w:rsidRPr="00A02048" w:rsidRDefault="00A02048" w:rsidP="00A02048">
      <w:pPr>
        <w:pStyle w:val="Heading1"/>
        <w:rPr>
          <w:lang w:val="en-US"/>
        </w:rPr>
      </w:pPr>
      <w:r w:rsidRPr="00A02048">
        <w:rPr>
          <w:lang w:val="en-US"/>
        </w:rPr>
        <w:t xml:space="preserve">Be it resolved that Board and Staff of the </w:t>
      </w:r>
      <w:r w:rsidRPr="00A02048">
        <w:rPr>
          <w:highlight w:val="yellow"/>
          <w:lang w:val="en-US"/>
        </w:rPr>
        <w:t>________________</w:t>
      </w:r>
      <w:r w:rsidRPr="00A02048">
        <w:rPr>
          <w:lang w:val="en-US"/>
        </w:rPr>
        <w:t xml:space="preserve"> Health Center:</w:t>
      </w:r>
    </w:p>
    <w:p w:rsidR="00A02048" w:rsidRPr="00A02048" w:rsidRDefault="00A02048" w:rsidP="00A02048">
      <w:pPr>
        <w:numPr>
          <w:ilvl w:val="0"/>
          <w:numId w:val="12"/>
        </w:numPr>
        <w:spacing w:after="120" w:line="240" w:lineRule="auto"/>
        <w:jc w:val="left"/>
        <w:rPr>
          <w:rFonts w:ascii="Calibri" w:hAnsi="Calibri"/>
          <w:lang w:val="en-US"/>
        </w:rPr>
      </w:pPr>
      <w:bookmarkStart w:id="0" w:name="_GoBack"/>
      <w:bookmarkEnd w:id="0"/>
      <w:r w:rsidRPr="00A02048">
        <w:rPr>
          <w:rFonts w:ascii="Calibri" w:hAnsi="Calibri"/>
          <w:lang w:val="en-US"/>
        </w:rPr>
        <w:t>Expresses its full and complete commitment to:</w:t>
      </w:r>
    </w:p>
    <w:p w:rsidR="00A02048" w:rsidRPr="00A02048" w:rsidRDefault="00A02048" w:rsidP="00A02048">
      <w:pPr>
        <w:numPr>
          <w:ilvl w:val="1"/>
          <w:numId w:val="12"/>
        </w:numPr>
        <w:tabs>
          <w:tab w:val="clear" w:pos="1080"/>
          <w:tab w:val="num" w:pos="720"/>
        </w:tabs>
        <w:spacing w:after="120" w:line="240" w:lineRule="auto"/>
        <w:ind w:left="720"/>
        <w:jc w:val="left"/>
        <w:rPr>
          <w:rFonts w:ascii="Calibri" w:hAnsi="Calibri"/>
          <w:lang w:val="en-US"/>
        </w:rPr>
      </w:pPr>
      <w:r w:rsidRPr="00A02048">
        <w:rPr>
          <w:rFonts w:ascii="Calibri" w:hAnsi="Calibri"/>
          <w:lang w:val="en-US"/>
        </w:rPr>
        <w:t>Take immediate action to educate and inform our staff, board, and patients as to the potential threats which may endanger our health center.</w:t>
      </w:r>
    </w:p>
    <w:p w:rsidR="00A02048" w:rsidRPr="00A02048" w:rsidRDefault="00A02048" w:rsidP="00A02048">
      <w:pPr>
        <w:numPr>
          <w:ilvl w:val="1"/>
          <w:numId w:val="12"/>
        </w:numPr>
        <w:tabs>
          <w:tab w:val="clear" w:pos="1080"/>
          <w:tab w:val="num" w:pos="720"/>
        </w:tabs>
        <w:spacing w:after="120" w:line="240" w:lineRule="auto"/>
        <w:ind w:left="720"/>
        <w:jc w:val="left"/>
        <w:rPr>
          <w:rFonts w:ascii="Calibri" w:hAnsi="Calibri"/>
          <w:lang w:val="en-US"/>
        </w:rPr>
      </w:pPr>
      <w:r w:rsidRPr="00A02048">
        <w:rPr>
          <w:rFonts w:ascii="Calibri" w:hAnsi="Calibri"/>
          <w:lang w:val="en-US"/>
        </w:rPr>
        <w:t>Educate public policymakers on the importance of our health center, the importance of Medicaid and Medicare to our patients and center, and the ability of our center to assist the nation in expanding access, preventing illness, and reducing health care expenditures.</w:t>
      </w:r>
    </w:p>
    <w:p w:rsidR="00A02048" w:rsidRPr="00A02048" w:rsidRDefault="00A02048" w:rsidP="00A02048">
      <w:pPr>
        <w:numPr>
          <w:ilvl w:val="1"/>
          <w:numId w:val="12"/>
        </w:numPr>
        <w:tabs>
          <w:tab w:val="clear" w:pos="1080"/>
          <w:tab w:val="num" w:pos="720"/>
        </w:tabs>
        <w:spacing w:after="120" w:line="240" w:lineRule="auto"/>
        <w:ind w:left="720"/>
        <w:jc w:val="left"/>
        <w:rPr>
          <w:rFonts w:ascii="Calibri" w:hAnsi="Calibri"/>
          <w:lang w:val="en-US"/>
        </w:rPr>
      </w:pPr>
      <w:r w:rsidRPr="00A02048">
        <w:rPr>
          <w:rFonts w:ascii="Calibri" w:hAnsi="Calibri"/>
          <w:lang w:val="en-US"/>
        </w:rPr>
        <w:t>Fully participate with our PCA on the state level, and with NACHC at the national level, to demonstrate to the federal and state governments that health centers like ours are an essential part of America’s commitment to health care and an essential part of the strategy to deliver effective, efficient AND high quality care.</w:t>
      </w:r>
    </w:p>
    <w:p w:rsidR="00A02048" w:rsidRPr="00A02048" w:rsidRDefault="00A02048" w:rsidP="00A02048">
      <w:pPr>
        <w:numPr>
          <w:ilvl w:val="1"/>
          <w:numId w:val="12"/>
        </w:numPr>
        <w:tabs>
          <w:tab w:val="clear" w:pos="1080"/>
          <w:tab w:val="num" w:pos="720"/>
        </w:tabs>
        <w:spacing w:after="120" w:line="240" w:lineRule="auto"/>
        <w:ind w:left="720"/>
        <w:jc w:val="left"/>
        <w:rPr>
          <w:rFonts w:ascii="Calibri" w:hAnsi="Calibri"/>
          <w:lang w:val="en-US"/>
        </w:rPr>
      </w:pPr>
      <w:r w:rsidRPr="00A02048">
        <w:rPr>
          <w:rFonts w:ascii="Calibri" w:hAnsi="Calibri"/>
          <w:lang w:val="en-US"/>
        </w:rPr>
        <w:t>Stay in touch with NACHC and our PCA to share information on current developments and key action plans.</w:t>
      </w:r>
    </w:p>
    <w:p w:rsidR="00A02048" w:rsidRPr="00A02048" w:rsidRDefault="00A02048" w:rsidP="00A02048">
      <w:pPr>
        <w:numPr>
          <w:ilvl w:val="1"/>
          <w:numId w:val="12"/>
        </w:numPr>
        <w:tabs>
          <w:tab w:val="clear" w:pos="1080"/>
          <w:tab w:val="num" w:pos="720"/>
        </w:tabs>
        <w:spacing w:after="120" w:line="240" w:lineRule="auto"/>
        <w:ind w:left="720"/>
        <w:jc w:val="left"/>
        <w:rPr>
          <w:rFonts w:ascii="Calibri" w:hAnsi="Calibri"/>
          <w:lang w:val="en-US"/>
        </w:rPr>
      </w:pPr>
      <w:r w:rsidRPr="00A02048">
        <w:rPr>
          <w:rFonts w:ascii="Calibri" w:hAnsi="Calibri"/>
          <w:lang w:val="en-US"/>
        </w:rPr>
        <w:lastRenderedPageBreak/>
        <w:t>Express our support for our PCA and for NACHC, to demonstrate that Health Centers are united in our commitment to protect the vital resources that support the care we provide to our patients, and to make the case for continued support at all levels of government and society.</w:t>
      </w:r>
    </w:p>
    <w:p w:rsidR="00A02048" w:rsidRPr="00A02048" w:rsidRDefault="00A02048" w:rsidP="00A02048">
      <w:pPr>
        <w:numPr>
          <w:ilvl w:val="0"/>
          <w:numId w:val="12"/>
        </w:numPr>
        <w:spacing w:after="120" w:line="240" w:lineRule="auto"/>
        <w:jc w:val="left"/>
        <w:rPr>
          <w:rFonts w:ascii="Calibri" w:hAnsi="Calibri"/>
          <w:lang w:val="en-US"/>
        </w:rPr>
      </w:pPr>
      <w:r w:rsidRPr="00A02048">
        <w:rPr>
          <w:rFonts w:ascii="Calibri" w:hAnsi="Calibri"/>
          <w:lang w:val="en-US"/>
        </w:rPr>
        <w:t xml:space="preserve">Calls upon NACHC and our PCA to place the highest priority in preparing for and dealing with policies which adversely threaten health centers and the populations they serve, including educating and mobilizing our health center movement. </w:t>
      </w:r>
    </w:p>
    <w:p w:rsidR="00A02048" w:rsidRPr="00A02048" w:rsidRDefault="00A02048" w:rsidP="00A02048">
      <w:pPr>
        <w:numPr>
          <w:ilvl w:val="0"/>
          <w:numId w:val="12"/>
        </w:numPr>
        <w:spacing w:after="0" w:line="240" w:lineRule="auto"/>
        <w:jc w:val="left"/>
        <w:rPr>
          <w:rFonts w:ascii="Calibri" w:hAnsi="Calibri"/>
          <w:lang w:val="en-US"/>
        </w:rPr>
      </w:pPr>
      <w:r w:rsidRPr="00A02048">
        <w:rPr>
          <w:rFonts w:ascii="Calibri" w:hAnsi="Calibri"/>
          <w:lang w:val="en-US"/>
        </w:rPr>
        <w:t>Pledges our strong support for the efforts provided by NACHC and PCAs and appeals to Congress and the Administration to assure that this support continues.</w:t>
      </w:r>
    </w:p>
    <w:p w:rsidR="00A02048" w:rsidRPr="00A02048" w:rsidRDefault="00A02048" w:rsidP="00E6089E">
      <w:pPr>
        <w:rPr>
          <w:lang w:val="en-US"/>
        </w:rPr>
      </w:pPr>
    </w:p>
    <w:sectPr w:rsidR="00A02048" w:rsidRPr="00A02048"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9F" w:rsidRDefault="00A9469F" w:rsidP="0094522B">
      <w:pPr>
        <w:spacing w:after="0" w:line="240" w:lineRule="auto"/>
      </w:pPr>
      <w:r>
        <w:separator/>
      </w:r>
    </w:p>
  </w:endnote>
  <w:endnote w:type="continuationSeparator" w:id="0">
    <w:p w:rsidR="00A9469F" w:rsidRDefault="00A9469F"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9F" w:rsidRDefault="00A9469F" w:rsidP="0094522B">
      <w:pPr>
        <w:spacing w:after="0" w:line="240" w:lineRule="auto"/>
      </w:pPr>
      <w:r>
        <w:separator/>
      </w:r>
    </w:p>
  </w:footnote>
  <w:footnote w:type="continuationSeparator" w:id="0">
    <w:p w:rsidR="00A9469F" w:rsidRDefault="00A9469F" w:rsidP="00945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3C7710"/>
    <w:multiLevelType w:val="hybridMultilevel"/>
    <w:tmpl w:val="CA0011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CDD7705"/>
    <w:multiLevelType w:val="hybridMultilevel"/>
    <w:tmpl w:val="B8AAD3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A517A6E"/>
    <w:multiLevelType w:val="hybridMultilevel"/>
    <w:tmpl w:val="51246C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0134B2F"/>
    <w:multiLevelType w:val="hybridMultilevel"/>
    <w:tmpl w:val="EEB4100A"/>
    <w:lvl w:ilvl="0" w:tplc="140A000F">
      <w:start w:val="1"/>
      <w:numFmt w:val="decimal"/>
      <w:lvlText w:val="%1."/>
      <w:lvlJc w:val="left"/>
      <w:pPr>
        <w:ind w:left="720" w:hanging="360"/>
      </w:pPr>
      <w:rPr>
        <w:rFonts w:hint="default"/>
        <w:b w:val="0"/>
        <w:u w:val="none"/>
      </w:rPr>
    </w:lvl>
    <w:lvl w:ilvl="1" w:tplc="D57814C0">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9"/>
  </w:num>
  <w:num w:numId="6">
    <w:abstractNumId w:val="3"/>
  </w:num>
  <w:num w:numId="7">
    <w:abstractNumId w:val="7"/>
  </w:num>
  <w:num w:numId="8">
    <w:abstractNumId w:val="0"/>
  </w:num>
  <w:num w:numId="9">
    <w:abstractNumId w:val="4"/>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9E"/>
    <w:rsid w:val="00031477"/>
    <w:rsid w:val="00053F8C"/>
    <w:rsid w:val="00106F1C"/>
    <w:rsid w:val="00151DF9"/>
    <w:rsid w:val="00181A8F"/>
    <w:rsid w:val="00210531"/>
    <w:rsid w:val="00333BE6"/>
    <w:rsid w:val="00383BD7"/>
    <w:rsid w:val="00480F78"/>
    <w:rsid w:val="004B1B8D"/>
    <w:rsid w:val="004D42BB"/>
    <w:rsid w:val="00501510"/>
    <w:rsid w:val="005367A7"/>
    <w:rsid w:val="0059787B"/>
    <w:rsid w:val="006535D7"/>
    <w:rsid w:val="00654D86"/>
    <w:rsid w:val="006B421B"/>
    <w:rsid w:val="006C5A1F"/>
    <w:rsid w:val="00703FED"/>
    <w:rsid w:val="00752EA2"/>
    <w:rsid w:val="00794EBC"/>
    <w:rsid w:val="00813CEA"/>
    <w:rsid w:val="00815A34"/>
    <w:rsid w:val="00915106"/>
    <w:rsid w:val="00924340"/>
    <w:rsid w:val="0094522B"/>
    <w:rsid w:val="00976508"/>
    <w:rsid w:val="00976FBE"/>
    <w:rsid w:val="00A02048"/>
    <w:rsid w:val="00A621B3"/>
    <w:rsid w:val="00A9469F"/>
    <w:rsid w:val="00B5740B"/>
    <w:rsid w:val="00B72C6E"/>
    <w:rsid w:val="00D47EF9"/>
    <w:rsid w:val="00E6089E"/>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E926D-E814-447A-8B6A-664752AC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9E"/>
    <w:pPr>
      <w:spacing w:line="252" w:lineRule="auto"/>
      <w:jc w:val="both"/>
    </w:pPr>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ris\Documents\Custom%20Office%20Templates\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3026-7458-457F-B30C-0990B3D7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2</TotalTime>
  <Pages>4</Pages>
  <Words>908</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Harris</dc:creator>
  <cp:keywords/>
  <dc:description/>
  <cp:lastModifiedBy>Alexandra Harris</cp:lastModifiedBy>
  <cp:revision>2</cp:revision>
  <dcterms:created xsi:type="dcterms:W3CDTF">2016-10-21T19:47:00Z</dcterms:created>
  <dcterms:modified xsi:type="dcterms:W3CDTF">2016-10-21T19:50:00Z</dcterms:modified>
</cp:coreProperties>
</file>