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33" w:rsidRDefault="00F77733">
      <w:pPr>
        <w:rPr>
          <w:rFonts w:ascii="Georgia" w:hAnsi="Georgia"/>
          <w:color w:val="34495E"/>
          <w:shd w:val="clear" w:color="auto" w:fill="FFFFFF"/>
        </w:rPr>
      </w:pPr>
    </w:p>
    <w:p w:rsidR="00F77733" w:rsidRDefault="00F77733">
      <w:pPr>
        <w:rPr>
          <w:rFonts w:ascii="Georgia" w:hAnsi="Georgia"/>
          <w:color w:val="34495E"/>
          <w:shd w:val="clear" w:color="auto" w:fill="FFFFFF"/>
        </w:rPr>
      </w:pPr>
    </w:p>
    <w:p w:rsidR="004F02D7" w:rsidRDefault="00023AD2" w:rsidP="004F02D7">
      <w:pPr>
        <w:rPr>
          <w:rFonts w:ascii="Georgia" w:hAnsi="Georgia"/>
          <w:color w:val="34495E"/>
          <w:shd w:val="clear" w:color="auto" w:fill="FFFFFF"/>
        </w:rPr>
      </w:pPr>
      <w:r>
        <w:rPr>
          <w:rFonts w:ascii="Georgia" w:hAnsi="Georgia"/>
          <w:color w:val="34495E"/>
          <w:shd w:val="clear" w:color="auto" w:fill="FFFFFF"/>
        </w:rPr>
        <w:t>SAMPLE OP-ED</w:t>
      </w:r>
    </w:p>
    <w:p w:rsidR="00023AD2" w:rsidRPr="004F02D7" w:rsidRDefault="0069565C" w:rsidP="004F02D7">
      <w:pPr>
        <w:rPr>
          <w:rFonts w:ascii="Georgia" w:hAnsi="Georgia"/>
          <w:color w:val="34495E"/>
          <w:shd w:val="clear" w:color="auto" w:fill="FFFFFF"/>
        </w:rPr>
      </w:pPr>
      <w:r>
        <w:rPr>
          <w:rFonts w:ascii="Georgia" w:hAnsi="Georgia"/>
          <w:color w:val="34495E"/>
          <w:shd w:val="clear" w:color="auto" w:fill="FFFFFF"/>
        </w:rPr>
        <w:t>WORD COUNT: 495</w:t>
      </w:r>
      <w:bookmarkStart w:id="0" w:name="_GoBack"/>
      <w:bookmarkEnd w:id="0"/>
    </w:p>
    <w:p w:rsidR="004F02D7" w:rsidRPr="004F02D7" w:rsidRDefault="004F02D7" w:rsidP="004F02D7">
      <w:pPr>
        <w:rPr>
          <w:rFonts w:ascii="Georgia" w:hAnsi="Georgia"/>
          <w:color w:val="34495E"/>
          <w:shd w:val="clear" w:color="auto" w:fill="FFFFFF"/>
        </w:rPr>
      </w:pPr>
    </w:p>
    <w:p w:rsidR="002F0C62" w:rsidRDefault="004F02D7" w:rsidP="004F02D7">
      <w:pPr>
        <w:rPr>
          <w:rFonts w:ascii="Georgia" w:hAnsi="Georgia"/>
          <w:color w:val="34495E"/>
          <w:shd w:val="clear" w:color="auto" w:fill="FFFFFF"/>
        </w:rPr>
      </w:pPr>
      <w:r w:rsidRPr="004F02D7">
        <w:rPr>
          <w:rFonts w:ascii="Georgia" w:hAnsi="Georgia"/>
          <w:color w:val="34495E"/>
          <w:shd w:val="clear" w:color="auto" w:fill="FFFFFF"/>
        </w:rPr>
        <w:t>A virulent flu season is underway and the number of opioid overdoses continues to climb, yet our public health is more vulnerable than ever because Community Health Centers like [NAME OF HEALTH CENTER] are running out of time and money.   Critical funding for our</w:t>
      </w:r>
      <w:r w:rsidR="002F0C62">
        <w:rPr>
          <w:rFonts w:ascii="Georgia" w:hAnsi="Georgia"/>
          <w:color w:val="34495E"/>
          <w:shd w:val="clear" w:color="auto" w:fill="FFFFFF"/>
        </w:rPr>
        <w:t xml:space="preserve"> program expired on October 1</w:t>
      </w:r>
      <w:r w:rsidR="002F0C62" w:rsidRPr="002F0C62">
        <w:rPr>
          <w:rFonts w:ascii="Georgia" w:hAnsi="Georgia"/>
          <w:color w:val="34495E"/>
          <w:shd w:val="clear" w:color="auto" w:fill="FFFFFF"/>
          <w:vertAlign w:val="superscript"/>
        </w:rPr>
        <w:t>st</w:t>
      </w:r>
      <w:r w:rsidR="00510CA8">
        <w:rPr>
          <w:rFonts w:ascii="Georgia" w:hAnsi="Georgia"/>
          <w:color w:val="34495E"/>
          <w:shd w:val="clear" w:color="auto" w:fill="FFFFFF"/>
        </w:rPr>
        <w:t xml:space="preserve"> 2017.</w:t>
      </w:r>
      <w:r w:rsidRPr="004F02D7">
        <w:rPr>
          <w:rFonts w:ascii="Georgia" w:hAnsi="Georgia"/>
          <w:color w:val="34495E"/>
          <w:shd w:val="clear" w:color="auto" w:fill="FFFFFF"/>
        </w:rPr>
        <w:t xml:space="preserve">   Since then, all health centers have been operati</w:t>
      </w:r>
      <w:r w:rsidR="002F0C62">
        <w:rPr>
          <w:rFonts w:ascii="Georgia" w:hAnsi="Georgia"/>
          <w:color w:val="34495E"/>
          <w:shd w:val="clear" w:color="auto" w:fill="FFFFFF"/>
        </w:rPr>
        <w:t>ng under a “funding cliff.”  This</w:t>
      </w:r>
      <w:r w:rsidRPr="004F02D7">
        <w:rPr>
          <w:rFonts w:ascii="Georgia" w:hAnsi="Georgia"/>
          <w:color w:val="34495E"/>
          <w:shd w:val="clear" w:color="auto" w:fill="FFFFFF"/>
        </w:rPr>
        <w:t xml:space="preserve"> phrase alone would lead one to think that this is an issue </w:t>
      </w:r>
      <w:r w:rsidR="00510CA8">
        <w:rPr>
          <w:rFonts w:ascii="Georgia" w:hAnsi="Georgia"/>
          <w:color w:val="34495E"/>
          <w:shd w:val="clear" w:color="auto" w:fill="FFFFFF"/>
        </w:rPr>
        <w:t>solely about money.  It</w:t>
      </w:r>
      <w:r w:rsidR="002F0C62">
        <w:rPr>
          <w:rFonts w:ascii="Georgia" w:hAnsi="Georgia"/>
          <w:color w:val="34495E"/>
          <w:shd w:val="clear" w:color="auto" w:fill="FFFFFF"/>
        </w:rPr>
        <w:t xml:space="preserve"> is much more.  It is about people and how</w:t>
      </w:r>
      <w:r w:rsidRPr="004F02D7">
        <w:rPr>
          <w:rFonts w:ascii="Georgia" w:hAnsi="Georgia"/>
          <w:color w:val="34495E"/>
          <w:shd w:val="clear" w:color="auto" w:fill="FFFFFF"/>
        </w:rPr>
        <w:t xml:space="preserve"> decisions made (or left unmade) by Congress can have a ripple effect.   </w:t>
      </w:r>
    </w:p>
    <w:p w:rsidR="004F02D7" w:rsidRPr="004F02D7" w:rsidRDefault="004F02D7" w:rsidP="004F02D7">
      <w:pPr>
        <w:rPr>
          <w:rFonts w:ascii="Georgia" w:hAnsi="Georgia"/>
          <w:color w:val="34495E"/>
          <w:shd w:val="clear" w:color="auto" w:fill="FFFFFF"/>
        </w:rPr>
      </w:pPr>
      <w:r w:rsidRPr="004F02D7">
        <w:rPr>
          <w:rFonts w:ascii="Georgia" w:hAnsi="Georgia"/>
          <w:color w:val="34495E"/>
          <w:shd w:val="clear" w:color="auto" w:fill="FFFFFF"/>
        </w:rPr>
        <w:t>When people are sick</w:t>
      </w:r>
      <w:r w:rsidR="002F0C62">
        <w:rPr>
          <w:rFonts w:ascii="Georgia" w:hAnsi="Georgia"/>
          <w:color w:val="34495E"/>
          <w:shd w:val="clear" w:color="auto" w:fill="FFFFFF"/>
        </w:rPr>
        <w:t xml:space="preserve">, </w:t>
      </w:r>
      <w:r w:rsidRPr="004F02D7">
        <w:rPr>
          <w:rFonts w:ascii="Georgia" w:hAnsi="Georgia"/>
          <w:color w:val="34495E"/>
          <w:shd w:val="clear" w:color="auto" w:fill="FFFFFF"/>
        </w:rPr>
        <w:t>they need a</w:t>
      </w:r>
      <w:r w:rsidR="002F0C62">
        <w:rPr>
          <w:rFonts w:ascii="Georgia" w:hAnsi="Georgia"/>
          <w:color w:val="34495E"/>
          <w:shd w:val="clear" w:color="auto" w:fill="FFFFFF"/>
        </w:rPr>
        <w:t>n accessible</w:t>
      </w:r>
      <w:r w:rsidRPr="004F02D7">
        <w:rPr>
          <w:rFonts w:ascii="Georgia" w:hAnsi="Georgia"/>
          <w:color w:val="34495E"/>
          <w:shd w:val="clear" w:color="auto" w:fill="FFFFFF"/>
        </w:rPr>
        <w:t xml:space="preserve"> place to go for affordable care.  At [NAME OF HEALTH CENTER] we are doing everything we can to ensure our do</w:t>
      </w:r>
      <w:r w:rsidR="00510CA8">
        <w:rPr>
          <w:rFonts w:ascii="Georgia" w:hAnsi="Georgia"/>
          <w:color w:val="34495E"/>
          <w:shd w:val="clear" w:color="auto" w:fill="FFFFFF"/>
        </w:rPr>
        <w:t xml:space="preserve">ors </w:t>
      </w:r>
      <w:r w:rsidRPr="004F02D7">
        <w:rPr>
          <w:rFonts w:ascii="Georgia" w:hAnsi="Georgia"/>
          <w:color w:val="34495E"/>
          <w:shd w:val="clear" w:color="auto" w:fill="FFFFFF"/>
        </w:rPr>
        <w:t>remain open and our patients receive the best quality of care – but it isn’t easy.  [USE THIS SPACE TO DESCRIBE HOW THE FUNDING CLIFF IS AFFECTING YOUR HEATLH CENTER].</w:t>
      </w:r>
    </w:p>
    <w:p w:rsidR="004F02D7" w:rsidRPr="004F02D7" w:rsidRDefault="004F02D7" w:rsidP="004F02D7">
      <w:pPr>
        <w:rPr>
          <w:rFonts w:ascii="Georgia" w:hAnsi="Georgia"/>
          <w:color w:val="34495E"/>
          <w:shd w:val="clear" w:color="auto" w:fill="FFFFFF"/>
        </w:rPr>
      </w:pPr>
      <w:r w:rsidRPr="004F02D7">
        <w:rPr>
          <w:rFonts w:ascii="Georgia" w:hAnsi="Georgia"/>
          <w:color w:val="34495E"/>
          <w:shd w:val="clear" w:color="auto" w:fill="FFFFFF"/>
        </w:rPr>
        <w:t>We are</w:t>
      </w:r>
      <w:r w:rsidR="002F0C62">
        <w:rPr>
          <w:rFonts w:ascii="Georgia" w:hAnsi="Georgia"/>
          <w:color w:val="34495E"/>
          <w:shd w:val="clear" w:color="auto" w:fill="FFFFFF"/>
        </w:rPr>
        <w:t xml:space="preserve"> not the only ones.  H</w:t>
      </w:r>
      <w:r w:rsidRPr="004F02D7">
        <w:rPr>
          <w:rFonts w:ascii="Georgia" w:hAnsi="Georgia"/>
          <w:color w:val="34495E"/>
          <w:shd w:val="clear" w:color="auto" w:fill="FFFFFF"/>
        </w:rPr>
        <w:t>ealth c</w:t>
      </w:r>
      <w:r w:rsidR="002F0C62">
        <w:rPr>
          <w:rFonts w:ascii="Georgia" w:hAnsi="Georgia"/>
          <w:color w:val="34495E"/>
          <w:shd w:val="clear" w:color="auto" w:fill="FFFFFF"/>
        </w:rPr>
        <w:t>enters around the country are facing</w:t>
      </w:r>
      <w:r w:rsidRPr="004F02D7">
        <w:rPr>
          <w:rFonts w:ascii="Georgia" w:hAnsi="Georgia"/>
          <w:color w:val="34495E"/>
          <w:shd w:val="clear" w:color="auto" w:fill="FFFFFF"/>
        </w:rPr>
        <w:t xml:space="preserve"> tough choices.  The</w:t>
      </w:r>
      <w:r w:rsidR="00510CA8">
        <w:rPr>
          <w:rFonts w:ascii="Georgia" w:hAnsi="Georgia"/>
          <w:color w:val="34495E"/>
          <w:shd w:val="clear" w:color="auto" w:fill="FFFFFF"/>
        </w:rPr>
        <w:t>y are laying off staff,</w:t>
      </w:r>
      <w:r w:rsidR="002F0C62">
        <w:rPr>
          <w:rFonts w:ascii="Georgia" w:hAnsi="Georgia"/>
          <w:color w:val="34495E"/>
          <w:shd w:val="clear" w:color="auto" w:fill="FFFFFF"/>
        </w:rPr>
        <w:t xml:space="preserve"> cutting back services,</w:t>
      </w:r>
      <w:r w:rsidRPr="004F02D7">
        <w:rPr>
          <w:rFonts w:ascii="Georgia" w:hAnsi="Georgia"/>
          <w:color w:val="34495E"/>
          <w:shd w:val="clear" w:color="auto" w:fill="FFFFFF"/>
        </w:rPr>
        <w:t xml:space="preserve"> such </w:t>
      </w:r>
      <w:r w:rsidR="00510CA8">
        <w:rPr>
          <w:rFonts w:ascii="Georgia" w:hAnsi="Georgia"/>
          <w:color w:val="34495E"/>
          <w:shd w:val="clear" w:color="auto" w:fill="FFFFFF"/>
        </w:rPr>
        <w:t xml:space="preserve">as treatment for opioid addiction </w:t>
      </w:r>
      <w:r w:rsidRPr="004F02D7">
        <w:rPr>
          <w:rFonts w:ascii="Georgia" w:hAnsi="Georgia"/>
          <w:color w:val="34495E"/>
          <w:shd w:val="clear" w:color="auto" w:fill="FFFFFF"/>
        </w:rPr>
        <w:t>or onsite ultra</w:t>
      </w:r>
      <w:r w:rsidR="00510CA8">
        <w:rPr>
          <w:rFonts w:ascii="Georgia" w:hAnsi="Georgia"/>
          <w:color w:val="34495E"/>
          <w:shd w:val="clear" w:color="auto" w:fill="FFFFFF"/>
        </w:rPr>
        <w:t xml:space="preserve">sounds for pregnant mothers and </w:t>
      </w:r>
      <w:r w:rsidRPr="004F02D7">
        <w:rPr>
          <w:rFonts w:ascii="Georgia" w:hAnsi="Georgia"/>
          <w:color w:val="34495E"/>
          <w:shd w:val="clear" w:color="auto" w:fill="FFFFFF"/>
        </w:rPr>
        <w:t>planning</w:t>
      </w:r>
      <w:r w:rsidR="00510CA8">
        <w:rPr>
          <w:rFonts w:ascii="Georgia" w:hAnsi="Georgia"/>
          <w:color w:val="34495E"/>
          <w:shd w:val="clear" w:color="auto" w:fill="FFFFFF"/>
        </w:rPr>
        <w:t xml:space="preserve"> for</w:t>
      </w:r>
      <w:r w:rsidRPr="004F02D7">
        <w:rPr>
          <w:rFonts w:ascii="Georgia" w:hAnsi="Georgia"/>
          <w:color w:val="34495E"/>
          <w:shd w:val="clear" w:color="auto" w:fill="FFFFFF"/>
        </w:rPr>
        <w:t xml:space="preserve"> site closures.</w:t>
      </w:r>
    </w:p>
    <w:p w:rsidR="00C9122C" w:rsidRDefault="002F0C62" w:rsidP="004F02D7">
      <w:pPr>
        <w:rPr>
          <w:rFonts w:ascii="Georgia" w:hAnsi="Georgia"/>
          <w:color w:val="34495E"/>
          <w:shd w:val="clear" w:color="auto" w:fill="FFFFFF"/>
        </w:rPr>
      </w:pPr>
      <w:r>
        <w:rPr>
          <w:rFonts w:ascii="Georgia" w:hAnsi="Georgia"/>
          <w:color w:val="34495E"/>
          <w:shd w:val="clear" w:color="auto" w:fill="FFFFFF"/>
        </w:rPr>
        <w:t>The U.S.</w:t>
      </w:r>
      <w:r w:rsidR="004F02D7" w:rsidRPr="004F02D7">
        <w:rPr>
          <w:rFonts w:ascii="Georgia" w:hAnsi="Georgia"/>
          <w:color w:val="34495E"/>
          <w:shd w:val="clear" w:color="auto" w:fill="FFFFFF"/>
        </w:rPr>
        <w:t xml:space="preserve"> Department of Health </w:t>
      </w:r>
      <w:r w:rsidR="004F02D7">
        <w:rPr>
          <w:rFonts w:ascii="Georgia" w:hAnsi="Georgia"/>
          <w:color w:val="34495E"/>
          <w:shd w:val="clear" w:color="auto" w:fill="FFFFFF"/>
        </w:rPr>
        <w:t xml:space="preserve">and Human Services (HHS) </w:t>
      </w:r>
      <w:r w:rsidR="004F02D7" w:rsidRPr="004F02D7">
        <w:rPr>
          <w:rFonts w:ascii="Georgia" w:hAnsi="Georgia"/>
          <w:color w:val="34495E"/>
          <w:shd w:val="clear" w:color="auto" w:fill="FFFFFF"/>
        </w:rPr>
        <w:t>has projected that the impact of the funding cliff will result in the clos</w:t>
      </w:r>
      <w:r w:rsidR="00C9122C">
        <w:rPr>
          <w:rFonts w:ascii="Georgia" w:hAnsi="Georgia"/>
          <w:color w:val="34495E"/>
          <w:shd w:val="clear" w:color="auto" w:fill="FFFFFF"/>
        </w:rPr>
        <w:t>ure of 2,800 health center sites</w:t>
      </w:r>
      <w:r w:rsidR="004F02D7">
        <w:rPr>
          <w:rFonts w:ascii="Georgia" w:hAnsi="Georgia"/>
          <w:color w:val="34495E"/>
          <w:shd w:val="clear" w:color="auto" w:fill="FFFFFF"/>
        </w:rPr>
        <w:t xml:space="preserve"> </w:t>
      </w:r>
      <w:r w:rsidR="00C9122C">
        <w:rPr>
          <w:rFonts w:ascii="Georgia" w:hAnsi="Georgia"/>
          <w:color w:val="34495E"/>
          <w:shd w:val="clear" w:color="auto" w:fill="FFFFFF"/>
        </w:rPr>
        <w:t>and the loss of health care access for</w:t>
      </w:r>
      <w:r w:rsidR="004F02D7">
        <w:rPr>
          <w:rFonts w:ascii="Georgia" w:hAnsi="Georgia"/>
          <w:color w:val="34495E"/>
          <w:shd w:val="clear" w:color="auto" w:fill="FFFFFF"/>
        </w:rPr>
        <w:t xml:space="preserve"> 9 millio</w:t>
      </w:r>
      <w:r w:rsidR="00C9122C">
        <w:rPr>
          <w:rFonts w:ascii="Georgia" w:hAnsi="Georgia"/>
          <w:color w:val="34495E"/>
          <w:shd w:val="clear" w:color="auto" w:fill="FFFFFF"/>
        </w:rPr>
        <w:t xml:space="preserve">n patients.   This is the reality of now. </w:t>
      </w:r>
    </w:p>
    <w:p w:rsidR="00191E01" w:rsidRDefault="00C9122C" w:rsidP="004F02D7">
      <w:pPr>
        <w:rPr>
          <w:rFonts w:ascii="Georgia" w:hAnsi="Georgia"/>
          <w:color w:val="34495E"/>
          <w:shd w:val="clear" w:color="auto" w:fill="FFFFFF"/>
        </w:rPr>
      </w:pPr>
      <w:r>
        <w:rPr>
          <w:rFonts w:ascii="Georgia" w:hAnsi="Georgia"/>
          <w:color w:val="34495E"/>
          <w:shd w:val="clear" w:color="auto" w:fill="FFFFFF"/>
        </w:rPr>
        <w:t xml:space="preserve"> </w:t>
      </w:r>
      <w:r w:rsidR="00191E01">
        <w:rPr>
          <w:rFonts w:ascii="Georgia" w:hAnsi="Georgia"/>
          <w:color w:val="34495E"/>
          <w:shd w:val="clear" w:color="auto" w:fill="FFFFFF"/>
        </w:rPr>
        <w:t>Health care for more than 27 million</w:t>
      </w:r>
      <w:r>
        <w:rPr>
          <w:rFonts w:ascii="Georgia" w:hAnsi="Georgia"/>
          <w:color w:val="34495E"/>
          <w:shd w:val="clear" w:color="auto" w:fill="FFFFFF"/>
        </w:rPr>
        <w:t xml:space="preserve"> people is being run on a month-to-month basis </w:t>
      </w:r>
      <w:r w:rsidR="00510CA8">
        <w:rPr>
          <w:rFonts w:ascii="Georgia" w:hAnsi="Georgia"/>
          <w:color w:val="34495E"/>
          <w:shd w:val="clear" w:color="auto" w:fill="FFFFFF"/>
        </w:rPr>
        <w:t>because Congress has failed to extend</w:t>
      </w:r>
      <w:r w:rsidR="00191E01">
        <w:rPr>
          <w:rFonts w:ascii="Georgia" w:hAnsi="Georgia"/>
          <w:color w:val="34495E"/>
          <w:shd w:val="clear" w:color="auto" w:fill="FFFFFF"/>
        </w:rPr>
        <w:t xml:space="preserve"> funding for our program.   Vendors cannot be paid. Doctors canno</w:t>
      </w:r>
      <w:r>
        <w:rPr>
          <w:rFonts w:ascii="Georgia" w:hAnsi="Georgia"/>
          <w:color w:val="34495E"/>
          <w:shd w:val="clear" w:color="auto" w:fill="FFFFFF"/>
        </w:rPr>
        <w:t>t be recruited or coaxed to remain</w:t>
      </w:r>
      <w:r w:rsidR="00191E01">
        <w:rPr>
          <w:rFonts w:ascii="Georgia" w:hAnsi="Georgia"/>
          <w:color w:val="34495E"/>
          <w:shd w:val="clear" w:color="auto" w:fill="FFFFFF"/>
        </w:rPr>
        <w:t xml:space="preserve"> in some of the most rural and medically un</w:t>
      </w:r>
      <w:r w:rsidR="0069565C">
        <w:rPr>
          <w:rFonts w:ascii="Georgia" w:hAnsi="Georgia"/>
          <w:color w:val="34495E"/>
          <w:shd w:val="clear" w:color="auto" w:fill="FFFFFF"/>
        </w:rPr>
        <w:t>derserved areas.</w:t>
      </w:r>
      <w:r w:rsidR="00191E01">
        <w:rPr>
          <w:rFonts w:ascii="Georgia" w:hAnsi="Georgia"/>
          <w:color w:val="34495E"/>
          <w:shd w:val="clear" w:color="auto" w:fill="FFFFFF"/>
        </w:rPr>
        <w:t xml:space="preserve">  Mobile health vans may not have the gas money to drive </w:t>
      </w:r>
      <w:r>
        <w:rPr>
          <w:rFonts w:ascii="Georgia" w:hAnsi="Georgia"/>
          <w:color w:val="34495E"/>
          <w:shd w:val="clear" w:color="auto" w:fill="FFFFFF"/>
        </w:rPr>
        <w:t xml:space="preserve">to the hardest to reach populations. </w:t>
      </w:r>
      <w:r w:rsidR="00191E01">
        <w:rPr>
          <w:rFonts w:ascii="Georgia" w:hAnsi="Georgia"/>
          <w:color w:val="34495E"/>
          <w:shd w:val="clear" w:color="auto" w:fill="FFFFFF"/>
        </w:rPr>
        <w:t xml:space="preserve"> Medicines or other supplies cannot be purchased beyond the next month.  </w:t>
      </w:r>
    </w:p>
    <w:p w:rsidR="00191E01" w:rsidRPr="00191E01" w:rsidRDefault="00191E01" w:rsidP="00191E01">
      <w:pPr>
        <w:rPr>
          <w:rFonts w:ascii="Georgia" w:hAnsi="Georgia"/>
          <w:color w:val="34495E"/>
          <w:shd w:val="clear" w:color="auto" w:fill="FFFFFF"/>
        </w:rPr>
      </w:pPr>
      <w:r w:rsidRPr="00191E01">
        <w:rPr>
          <w:rFonts w:ascii="Georgia" w:hAnsi="Georgia"/>
          <w:color w:val="34495E"/>
          <w:shd w:val="clear" w:color="auto" w:fill="FFFFFF"/>
        </w:rPr>
        <w:t>This is not</w:t>
      </w:r>
      <w:r w:rsidR="00C9122C">
        <w:rPr>
          <w:rFonts w:ascii="Georgia" w:hAnsi="Georgia"/>
          <w:color w:val="34495E"/>
          <w:shd w:val="clear" w:color="auto" w:fill="FFFFFF"/>
        </w:rPr>
        <w:t xml:space="preserve"> how a health system should run – particularly the Community Health Center</w:t>
      </w:r>
      <w:r w:rsidRPr="00191E01">
        <w:rPr>
          <w:rFonts w:ascii="Georgia" w:hAnsi="Georgia"/>
          <w:color w:val="34495E"/>
          <w:shd w:val="clear" w:color="auto" w:fill="FFFFFF"/>
        </w:rPr>
        <w:t xml:space="preserve"> program that has served the nation so well in terms of saving lives and dollars.  Health centers like ours have been in place for m</w:t>
      </w:r>
      <w:r w:rsidR="00C9122C">
        <w:rPr>
          <w:rFonts w:ascii="Georgia" w:hAnsi="Georgia"/>
          <w:color w:val="34495E"/>
          <w:shd w:val="clear" w:color="auto" w:fill="FFFFFF"/>
        </w:rPr>
        <w:t xml:space="preserve">ore than 50 years, opening access to care and providing </w:t>
      </w:r>
      <w:r w:rsidRPr="00191E01">
        <w:rPr>
          <w:rFonts w:ascii="Georgia" w:hAnsi="Georgia"/>
          <w:color w:val="34495E"/>
          <w:shd w:val="clear" w:color="auto" w:fill="FFFFFF"/>
        </w:rPr>
        <w:t>a more affordable option for preventive care than a hospital emergency</w:t>
      </w:r>
      <w:r>
        <w:rPr>
          <w:rFonts w:ascii="Georgia" w:hAnsi="Georgia"/>
          <w:color w:val="34495E"/>
          <w:shd w:val="clear" w:color="auto" w:fill="FFFFFF"/>
        </w:rPr>
        <w:t xml:space="preserve"> room.  Not only do we</w:t>
      </w:r>
      <w:r w:rsidRPr="00191E01">
        <w:rPr>
          <w:rFonts w:ascii="Georgia" w:hAnsi="Georgia"/>
          <w:color w:val="34495E"/>
          <w:shd w:val="clear" w:color="auto" w:fill="FFFFFF"/>
        </w:rPr>
        <w:t xml:space="preserve"> generate $24 billion</w:t>
      </w:r>
      <w:r>
        <w:rPr>
          <w:rFonts w:ascii="Georgia" w:hAnsi="Georgia"/>
          <w:color w:val="34495E"/>
          <w:shd w:val="clear" w:color="auto" w:fill="FFFFFF"/>
        </w:rPr>
        <w:t xml:space="preserve"> in health care cost savings, we are also innovators who work</w:t>
      </w:r>
      <w:r w:rsidRPr="00191E01">
        <w:rPr>
          <w:rFonts w:ascii="Georgia" w:hAnsi="Georgia"/>
          <w:color w:val="34495E"/>
          <w:shd w:val="clear" w:color="auto" w:fill="FFFFFF"/>
        </w:rPr>
        <w:t xml:space="preserve"> with community partners to respond to public health crises, such as the opioid epi</w:t>
      </w:r>
      <w:r w:rsidR="00C9122C">
        <w:rPr>
          <w:rFonts w:ascii="Georgia" w:hAnsi="Georgia"/>
          <w:color w:val="34495E"/>
          <w:shd w:val="clear" w:color="auto" w:fill="FFFFFF"/>
        </w:rPr>
        <w:t xml:space="preserve">demic and the recent disasters that struck Texas, Florida, California and </w:t>
      </w:r>
      <w:r w:rsidRPr="00191E01">
        <w:rPr>
          <w:rFonts w:ascii="Georgia" w:hAnsi="Georgia"/>
          <w:color w:val="34495E"/>
          <w:shd w:val="clear" w:color="auto" w:fill="FFFFFF"/>
        </w:rPr>
        <w:t>Puerto Rico.</w:t>
      </w:r>
    </w:p>
    <w:p w:rsidR="003860A8" w:rsidRDefault="00191E01" w:rsidP="00191E01">
      <w:pPr>
        <w:rPr>
          <w:rFonts w:ascii="Georgia" w:hAnsi="Georgia"/>
          <w:color w:val="34495E"/>
          <w:shd w:val="clear" w:color="auto" w:fill="FFFFFF"/>
        </w:rPr>
      </w:pPr>
      <w:r w:rsidRPr="00191E01">
        <w:rPr>
          <w:rFonts w:ascii="Georgia" w:hAnsi="Georgia"/>
          <w:color w:val="34495E"/>
          <w:shd w:val="clear" w:color="auto" w:fill="FFFFFF"/>
        </w:rPr>
        <w:t xml:space="preserve">There is little doubt that health centers have contributed significantly to cost savings for the American taxpayer.  Our record of </w:t>
      </w:r>
      <w:r w:rsidR="00C9122C">
        <w:rPr>
          <w:rFonts w:ascii="Georgia" w:hAnsi="Georgia"/>
          <w:color w:val="34495E"/>
          <w:shd w:val="clear" w:color="auto" w:fill="FFFFFF"/>
        </w:rPr>
        <w:t>success is why our program has earned</w:t>
      </w:r>
      <w:r w:rsidRPr="00191E01">
        <w:rPr>
          <w:rFonts w:ascii="Georgia" w:hAnsi="Georgia"/>
          <w:color w:val="34495E"/>
          <w:shd w:val="clear" w:color="auto" w:fill="FFFFFF"/>
        </w:rPr>
        <w:t xml:space="preserve"> bipartisan support from </w:t>
      </w:r>
      <w:r w:rsidR="00AB1602">
        <w:rPr>
          <w:rFonts w:ascii="Georgia" w:hAnsi="Georgia"/>
          <w:color w:val="34495E"/>
          <w:shd w:val="clear" w:color="auto" w:fill="FFFFFF"/>
        </w:rPr>
        <w:t>U.S. Presidents and lawmakers.  And here’s the bitter irony behind the health center funding cliff:</w:t>
      </w:r>
      <w:r w:rsidR="00C9122C">
        <w:rPr>
          <w:rFonts w:ascii="Georgia" w:hAnsi="Georgia"/>
          <w:color w:val="34495E"/>
          <w:shd w:val="clear" w:color="auto" w:fill="FFFFFF"/>
        </w:rPr>
        <w:t xml:space="preserve"> most everyone agrees that Congress sho</w:t>
      </w:r>
      <w:r w:rsidR="003860A8">
        <w:rPr>
          <w:rFonts w:ascii="Georgia" w:hAnsi="Georgia"/>
          <w:color w:val="34495E"/>
          <w:shd w:val="clear" w:color="auto" w:fill="FFFFFF"/>
        </w:rPr>
        <w:t xml:space="preserve">uld extend funding and act now.  Lawmakers must move beyond the political debate and focus on public health.  </w:t>
      </w:r>
    </w:p>
    <w:p w:rsidR="003860A8" w:rsidRDefault="003860A8" w:rsidP="00191E01">
      <w:pPr>
        <w:rPr>
          <w:rFonts w:ascii="Georgia" w:hAnsi="Georgia"/>
          <w:color w:val="34495E"/>
          <w:shd w:val="clear" w:color="auto" w:fill="FFFFFF"/>
        </w:rPr>
      </w:pPr>
    </w:p>
    <w:sectPr w:rsidR="0038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33"/>
    <w:rsid w:val="00023AD2"/>
    <w:rsid w:val="0017085B"/>
    <w:rsid w:val="00191E01"/>
    <w:rsid w:val="001F2D2F"/>
    <w:rsid w:val="002F0C62"/>
    <w:rsid w:val="00327899"/>
    <w:rsid w:val="003860A8"/>
    <w:rsid w:val="004F02D7"/>
    <w:rsid w:val="00510CA8"/>
    <w:rsid w:val="0069565C"/>
    <w:rsid w:val="007F753A"/>
    <w:rsid w:val="00AB1602"/>
    <w:rsid w:val="00C51E4C"/>
    <w:rsid w:val="00C9122C"/>
    <w:rsid w:val="00DF1C5D"/>
    <w:rsid w:val="00F77733"/>
    <w:rsid w:val="00F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71679-D2CA-46DE-AFBD-5F3991D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502</Words>
  <Characters>2450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Simmons</dc:creator>
  <cp:keywords/>
  <dc:description/>
  <cp:lastModifiedBy>Amy Simmons</cp:lastModifiedBy>
  <cp:revision>7</cp:revision>
  <cp:lastPrinted>2018-01-30T19:53:00Z</cp:lastPrinted>
  <dcterms:created xsi:type="dcterms:W3CDTF">2018-01-30T20:19:00Z</dcterms:created>
  <dcterms:modified xsi:type="dcterms:W3CDTF">2018-01-31T17:13:00Z</dcterms:modified>
</cp:coreProperties>
</file>