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D2" w:rsidRDefault="00BD7AD2" w:rsidP="00BD7AD2">
      <w:pPr>
        <w:pStyle w:val="Title"/>
        <w:rPr>
          <w:rFonts w:ascii="Calibri" w:hAnsi="Calibri"/>
        </w:rPr>
      </w:pPr>
      <w:r>
        <w:rPr>
          <w:rFonts w:ascii="Calibri" w:hAnsi="Calibri"/>
        </w:rPr>
        <w:t>NACOLE BOARD MEETING</w:t>
      </w:r>
    </w:p>
    <w:p w:rsidR="00BD7AD2" w:rsidRDefault="00BD7AD2" w:rsidP="00BD7AD2">
      <w:pPr>
        <w:jc w:val="center"/>
        <w:rPr>
          <w:rFonts w:ascii="Calibri" w:hAnsi="Calibri"/>
          <w:b/>
          <w:bCs/>
        </w:rPr>
      </w:pPr>
      <w:r>
        <w:rPr>
          <w:rFonts w:ascii="Calibri" w:hAnsi="Calibri"/>
          <w:b/>
          <w:bCs/>
        </w:rPr>
        <w:t>Thursday, September 14, 2017</w:t>
      </w:r>
    </w:p>
    <w:p w:rsidR="00BD7AD2" w:rsidRDefault="00BD7AD2" w:rsidP="00BD7AD2">
      <w:pPr>
        <w:tabs>
          <w:tab w:val="left" w:pos="1530"/>
          <w:tab w:val="center" w:pos="4320"/>
        </w:tabs>
        <w:jc w:val="center"/>
        <w:rPr>
          <w:rFonts w:ascii="Calibri" w:hAnsi="Calibri"/>
          <w:b/>
          <w:bCs/>
        </w:rPr>
      </w:pPr>
      <w:r>
        <w:rPr>
          <w:rFonts w:ascii="Calibri" w:hAnsi="Calibri"/>
          <w:b/>
          <w:bCs/>
        </w:rPr>
        <w:t>Davenport Grand Hotel – Spokane, WA</w:t>
      </w:r>
    </w:p>
    <w:p w:rsidR="00BD7AD2" w:rsidRDefault="00BD7AD2" w:rsidP="00BD7AD2">
      <w:pPr>
        <w:jc w:val="both"/>
        <w:rPr>
          <w:rFonts w:ascii="Calibri" w:hAnsi="Calibri"/>
          <w:b/>
          <w:bCs/>
        </w:rPr>
      </w:pPr>
    </w:p>
    <w:p w:rsidR="00BD7AD2" w:rsidRDefault="00BD7AD2" w:rsidP="00BD7AD2">
      <w:pPr>
        <w:jc w:val="both"/>
        <w:rPr>
          <w:rFonts w:ascii="Calibri" w:hAnsi="Calibri"/>
          <w:b/>
          <w:bCs/>
        </w:rPr>
      </w:pPr>
    </w:p>
    <w:p w:rsidR="00BD7AD2" w:rsidRDefault="00BD7AD2" w:rsidP="00BD7AD2">
      <w:pPr>
        <w:jc w:val="both"/>
        <w:rPr>
          <w:rFonts w:ascii="Calibri" w:hAnsi="Calibri"/>
          <w:b/>
          <w:bCs/>
        </w:rPr>
      </w:pPr>
      <w:r>
        <w:rPr>
          <w:rFonts w:ascii="Calibri" w:hAnsi="Calibri"/>
          <w:b/>
          <w:bCs/>
        </w:rPr>
        <w:t>Roll Call:</w:t>
      </w:r>
    </w:p>
    <w:p w:rsidR="00BD7AD2" w:rsidRDefault="00BD7AD2" w:rsidP="00BD7AD2">
      <w:pPr>
        <w:jc w:val="both"/>
        <w:rPr>
          <w:rFonts w:ascii="Calibri" w:hAnsi="Calibri"/>
        </w:rPr>
      </w:pPr>
      <w:r>
        <w:rPr>
          <w:rFonts w:ascii="Calibri" w:hAnsi="Calibri"/>
        </w:rPr>
        <w:t>President Brian Corr called the meeting to order at 0714 hours PDT.</w:t>
      </w:r>
    </w:p>
    <w:p w:rsidR="00BD7AD2" w:rsidRDefault="00BD7AD2" w:rsidP="00BD7AD2">
      <w:pPr>
        <w:jc w:val="both"/>
        <w:rPr>
          <w:rFonts w:ascii="Calibri" w:hAnsi="Calibri"/>
        </w:rPr>
      </w:pPr>
    </w:p>
    <w:p w:rsidR="00BD7AD2" w:rsidRDefault="00BD7AD2" w:rsidP="00BD7AD2">
      <w:pPr>
        <w:jc w:val="both"/>
        <w:rPr>
          <w:rFonts w:ascii="Calibri" w:hAnsi="Calibri"/>
        </w:rPr>
      </w:pPr>
      <w:r>
        <w:rPr>
          <w:rFonts w:ascii="Calibri" w:hAnsi="Calibri"/>
        </w:rPr>
        <w:t xml:space="preserve">Present: Cathleen </w:t>
      </w:r>
      <w:proofErr w:type="spellStart"/>
      <w:r>
        <w:rPr>
          <w:rFonts w:ascii="Calibri" w:hAnsi="Calibri"/>
        </w:rPr>
        <w:t>Beltz</w:t>
      </w:r>
      <w:proofErr w:type="spellEnd"/>
      <w:r>
        <w:rPr>
          <w:rFonts w:ascii="Calibri" w:hAnsi="Calibri"/>
        </w:rPr>
        <w:t xml:space="preserve">, Mickey Bradley, Brian Corr, Florence </w:t>
      </w:r>
      <w:proofErr w:type="spellStart"/>
      <w:r>
        <w:rPr>
          <w:rFonts w:ascii="Calibri" w:hAnsi="Calibri"/>
        </w:rPr>
        <w:t>Finkle</w:t>
      </w:r>
      <w:proofErr w:type="spellEnd"/>
      <w:r>
        <w:rPr>
          <w:rFonts w:ascii="Calibri" w:hAnsi="Calibri"/>
        </w:rPr>
        <w:t>, Anthony Finnell, Margo Frasier, Susan Hutson, Janna Lewis, and Karen Williams</w:t>
      </w:r>
    </w:p>
    <w:p w:rsidR="00BD7AD2" w:rsidRDefault="00BD7AD2" w:rsidP="00BD7AD2">
      <w:pPr>
        <w:jc w:val="both"/>
        <w:rPr>
          <w:rFonts w:ascii="Calibri" w:hAnsi="Calibri"/>
        </w:rPr>
      </w:pPr>
      <w:r>
        <w:rPr>
          <w:rFonts w:ascii="Calibri" w:hAnsi="Calibri"/>
        </w:rPr>
        <w:t>Staff Present: Cameron McEllhiney, Liana Perez</w:t>
      </w:r>
    </w:p>
    <w:p w:rsidR="00BD7AD2" w:rsidRDefault="00BD7AD2" w:rsidP="00BD7AD2">
      <w:pPr>
        <w:jc w:val="both"/>
        <w:rPr>
          <w:rFonts w:ascii="Calibri" w:hAnsi="Calibri"/>
        </w:rPr>
      </w:pPr>
      <w:r>
        <w:rPr>
          <w:rFonts w:ascii="Calibri" w:hAnsi="Calibri"/>
        </w:rPr>
        <w:t>Absent:  Brian Buchner, Walter Katz</w:t>
      </w:r>
    </w:p>
    <w:p w:rsidR="00BD7AD2" w:rsidRDefault="00BD7AD2" w:rsidP="00BD7AD2">
      <w:pPr>
        <w:jc w:val="both"/>
        <w:rPr>
          <w:rFonts w:ascii="Calibri" w:hAnsi="Calibri"/>
        </w:rPr>
      </w:pPr>
    </w:p>
    <w:p w:rsidR="00BD7AD2" w:rsidRDefault="00BD7AD2" w:rsidP="00BD7AD2">
      <w:pPr>
        <w:jc w:val="both"/>
        <w:rPr>
          <w:rFonts w:ascii="Calibri" w:hAnsi="Calibri"/>
          <w:b/>
          <w:bCs/>
        </w:rPr>
      </w:pPr>
      <w:r>
        <w:rPr>
          <w:rFonts w:ascii="Calibri" w:hAnsi="Calibri"/>
          <w:b/>
          <w:bCs/>
        </w:rPr>
        <w:t>Board Member Responsibilities and Action Items:</w:t>
      </w:r>
    </w:p>
    <w:p w:rsidR="00561214" w:rsidRPr="00561214" w:rsidRDefault="00561214" w:rsidP="00BD7AD2">
      <w:pPr>
        <w:jc w:val="both"/>
        <w:rPr>
          <w:rFonts w:ascii="Calibri" w:hAnsi="Calibri"/>
          <w:bCs/>
          <w:u w:val="single"/>
        </w:rPr>
      </w:pPr>
      <w:proofErr w:type="gramStart"/>
      <w:r w:rsidRPr="00561214">
        <w:rPr>
          <w:rFonts w:ascii="Calibri" w:hAnsi="Calibri"/>
          <w:bCs/>
          <w:u w:val="single"/>
        </w:rPr>
        <w:t>a.  Board</w:t>
      </w:r>
      <w:proofErr w:type="gramEnd"/>
      <w:r w:rsidRPr="00561214">
        <w:rPr>
          <w:rFonts w:ascii="Calibri" w:hAnsi="Calibri"/>
          <w:bCs/>
          <w:u w:val="single"/>
        </w:rPr>
        <w:t xml:space="preserve"> Member Responsibilities:</w:t>
      </w:r>
    </w:p>
    <w:p w:rsidR="00BD7AD2" w:rsidRDefault="00BD7AD2" w:rsidP="00BD7AD2">
      <w:pPr>
        <w:jc w:val="both"/>
        <w:rPr>
          <w:rFonts w:ascii="Calibri" w:hAnsi="Calibri"/>
          <w:bCs/>
        </w:rPr>
      </w:pPr>
      <w:r>
        <w:rPr>
          <w:rFonts w:ascii="Calibri" w:hAnsi="Calibri"/>
          <w:bCs/>
        </w:rPr>
        <w:t>Corr provided a brief overview of the expectations of Board members.  Board members should be present for all meetings, either in person or via conference call.  Additionally, t</w:t>
      </w:r>
      <w:r w:rsidR="00561214">
        <w:rPr>
          <w:rFonts w:ascii="Calibri" w:hAnsi="Calibri"/>
          <w:bCs/>
        </w:rPr>
        <w:t xml:space="preserve">here will be a mid-winter meeting, a spring meeting in conjunction with the Academic Symposium, and the conference.  </w:t>
      </w:r>
    </w:p>
    <w:p w:rsidR="00561214" w:rsidRDefault="00561214" w:rsidP="00BD7AD2">
      <w:pPr>
        <w:jc w:val="both"/>
        <w:rPr>
          <w:rFonts w:ascii="Calibri" w:hAnsi="Calibri"/>
          <w:bCs/>
        </w:rPr>
      </w:pPr>
    </w:p>
    <w:p w:rsidR="00561214" w:rsidRPr="00561214" w:rsidRDefault="00561214" w:rsidP="00BD7AD2">
      <w:pPr>
        <w:jc w:val="both"/>
        <w:rPr>
          <w:rFonts w:ascii="Calibri" w:hAnsi="Calibri"/>
          <w:bCs/>
          <w:u w:val="single"/>
        </w:rPr>
      </w:pPr>
      <w:proofErr w:type="gramStart"/>
      <w:r w:rsidRPr="00561214">
        <w:rPr>
          <w:rFonts w:ascii="Calibri" w:hAnsi="Calibri"/>
          <w:bCs/>
          <w:u w:val="single"/>
        </w:rPr>
        <w:t>b.  Committee</w:t>
      </w:r>
      <w:proofErr w:type="gramEnd"/>
      <w:r w:rsidRPr="00561214">
        <w:rPr>
          <w:rFonts w:ascii="Calibri" w:hAnsi="Calibri"/>
          <w:bCs/>
          <w:u w:val="single"/>
        </w:rPr>
        <w:t xml:space="preserve"> Chair Responsibilities:</w:t>
      </w:r>
    </w:p>
    <w:p w:rsidR="00561214" w:rsidRDefault="00561214" w:rsidP="00BD7AD2">
      <w:pPr>
        <w:jc w:val="both"/>
        <w:rPr>
          <w:rFonts w:ascii="Calibri" w:hAnsi="Calibri"/>
          <w:bCs/>
        </w:rPr>
      </w:pPr>
      <w:r>
        <w:rPr>
          <w:rFonts w:ascii="Calibri" w:hAnsi="Calibri"/>
          <w:bCs/>
        </w:rPr>
        <w:t xml:space="preserve">Corr stressed the importance of having continuity on the committees and urged Board members to reach out to the membership to ascertain interest in the committees.  A brief discussion about who would like to chair which committee ensued.  </w:t>
      </w:r>
      <w:r w:rsidR="006812C0">
        <w:rPr>
          <w:rFonts w:ascii="Calibri" w:hAnsi="Calibri"/>
          <w:bCs/>
        </w:rPr>
        <w:t xml:space="preserve">Perez reminded all Board members that minutes are required for use during the audit, but can be as simple as an agenda with action items.  </w:t>
      </w:r>
    </w:p>
    <w:p w:rsidR="006812C0" w:rsidRDefault="006812C0" w:rsidP="00BD7AD2">
      <w:pPr>
        <w:jc w:val="both"/>
        <w:rPr>
          <w:rFonts w:ascii="Calibri" w:hAnsi="Calibri"/>
          <w:bCs/>
        </w:rPr>
      </w:pPr>
    </w:p>
    <w:p w:rsidR="006812C0" w:rsidRPr="006812C0" w:rsidRDefault="006812C0" w:rsidP="00BD7AD2">
      <w:pPr>
        <w:jc w:val="both"/>
        <w:rPr>
          <w:rFonts w:ascii="Calibri" w:hAnsi="Calibri"/>
          <w:bCs/>
          <w:u w:val="single"/>
        </w:rPr>
      </w:pPr>
      <w:proofErr w:type="gramStart"/>
      <w:r w:rsidRPr="006812C0">
        <w:rPr>
          <w:rFonts w:ascii="Calibri" w:hAnsi="Calibri"/>
          <w:bCs/>
          <w:u w:val="single"/>
        </w:rPr>
        <w:t>c.  Board</w:t>
      </w:r>
      <w:proofErr w:type="gramEnd"/>
      <w:r w:rsidRPr="006812C0">
        <w:rPr>
          <w:rFonts w:ascii="Calibri" w:hAnsi="Calibri"/>
          <w:bCs/>
          <w:u w:val="single"/>
        </w:rPr>
        <w:t xml:space="preserve"> Meeting Schedule:</w:t>
      </w:r>
    </w:p>
    <w:p w:rsidR="006812C0" w:rsidRDefault="006812C0" w:rsidP="00BD7AD2">
      <w:pPr>
        <w:jc w:val="both"/>
        <w:rPr>
          <w:rFonts w:ascii="Calibri" w:hAnsi="Calibri"/>
          <w:bCs/>
        </w:rPr>
      </w:pPr>
      <w:r>
        <w:rPr>
          <w:rFonts w:ascii="Calibri" w:hAnsi="Calibri"/>
          <w:bCs/>
        </w:rPr>
        <w:t>Corr noted that the traditional date and time for monthly conference calls has been the second Wednesday of the month at 1600 hours Eastern.  It was determined that this schedule would continue to work well for Board members.  Additionally, dates for the mid-winter board meeting were discussed with the anticipated dates being January 18 to 21, with the conference co-chairs coming in a day earlier.  McEllhiney will contact the hotel and determine if these dates are available.  It is anticipated that the Academic Symposium and associated in-person board meeting will be in April 2018, possibly in Chicago.</w:t>
      </w:r>
    </w:p>
    <w:p w:rsidR="006812C0" w:rsidRDefault="006812C0" w:rsidP="00BD7AD2">
      <w:pPr>
        <w:jc w:val="both"/>
        <w:rPr>
          <w:rFonts w:ascii="Calibri" w:hAnsi="Calibri"/>
          <w:bCs/>
        </w:rPr>
      </w:pPr>
    </w:p>
    <w:p w:rsidR="006812C0" w:rsidRPr="00C16EBA" w:rsidRDefault="006812C0" w:rsidP="00BD7AD2">
      <w:pPr>
        <w:jc w:val="both"/>
        <w:rPr>
          <w:rFonts w:ascii="Calibri" w:hAnsi="Calibri"/>
          <w:bCs/>
          <w:u w:val="single"/>
        </w:rPr>
      </w:pPr>
      <w:proofErr w:type="gramStart"/>
      <w:r w:rsidRPr="00C16EBA">
        <w:rPr>
          <w:rFonts w:ascii="Calibri" w:hAnsi="Calibri"/>
          <w:bCs/>
          <w:u w:val="single"/>
        </w:rPr>
        <w:t>d.  Staff</w:t>
      </w:r>
      <w:proofErr w:type="gramEnd"/>
      <w:r w:rsidRPr="00C16EBA">
        <w:rPr>
          <w:rFonts w:ascii="Calibri" w:hAnsi="Calibri"/>
          <w:bCs/>
          <w:u w:val="single"/>
        </w:rPr>
        <w:t xml:space="preserve"> Roles and Responsibilities:</w:t>
      </w:r>
    </w:p>
    <w:p w:rsidR="006812C0" w:rsidRDefault="006812C0" w:rsidP="00BD7AD2">
      <w:pPr>
        <w:jc w:val="both"/>
        <w:rPr>
          <w:rFonts w:ascii="Calibri" w:hAnsi="Calibri"/>
          <w:bCs/>
        </w:rPr>
      </w:pPr>
      <w:r>
        <w:rPr>
          <w:rFonts w:ascii="Calibri" w:hAnsi="Calibri"/>
          <w:bCs/>
        </w:rPr>
        <w:t>Perez discussed that a staff member will sit on each committee during the calls and will offer guidance as needed on NACOLE priorities.</w:t>
      </w:r>
    </w:p>
    <w:p w:rsidR="006812C0" w:rsidRDefault="006812C0" w:rsidP="00BD7AD2">
      <w:pPr>
        <w:jc w:val="both"/>
        <w:rPr>
          <w:rFonts w:ascii="Calibri" w:hAnsi="Calibri"/>
          <w:bCs/>
        </w:rPr>
      </w:pPr>
    </w:p>
    <w:p w:rsidR="006812C0" w:rsidRPr="00C16EBA" w:rsidRDefault="006812C0" w:rsidP="00BD7AD2">
      <w:pPr>
        <w:jc w:val="both"/>
        <w:rPr>
          <w:rFonts w:ascii="Calibri" w:hAnsi="Calibri"/>
          <w:bCs/>
          <w:u w:val="single"/>
        </w:rPr>
      </w:pPr>
      <w:proofErr w:type="gramStart"/>
      <w:r w:rsidRPr="00C16EBA">
        <w:rPr>
          <w:rFonts w:ascii="Calibri" w:hAnsi="Calibri"/>
          <w:bCs/>
          <w:u w:val="single"/>
        </w:rPr>
        <w:t>e.  Elections</w:t>
      </w:r>
      <w:proofErr w:type="gramEnd"/>
      <w:r w:rsidRPr="00C16EBA">
        <w:rPr>
          <w:rFonts w:ascii="Calibri" w:hAnsi="Calibri"/>
          <w:bCs/>
          <w:u w:val="single"/>
        </w:rPr>
        <w:t xml:space="preserve"> – Secretary and Treasurer:</w:t>
      </w:r>
    </w:p>
    <w:p w:rsidR="006812C0" w:rsidRDefault="006812C0" w:rsidP="00BD7AD2">
      <w:pPr>
        <w:jc w:val="both"/>
        <w:rPr>
          <w:rFonts w:ascii="Calibri" w:hAnsi="Calibri"/>
          <w:bCs/>
        </w:rPr>
      </w:pPr>
      <w:r>
        <w:rPr>
          <w:rFonts w:ascii="Calibri" w:hAnsi="Calibri"/>
          <w:bCs/>
        </w:rPr>
        <w:t xml:space="preserve">Williams and Frasier provided an overview of the duties, roles, and responsibilities of the Secretary and Treasurer </w:t>
      </w:r>
      <w:proofErr w:type="gramStart"/>
      <w:r>
        <w:rPr>
          <w:rFonts w:ascii="Calibri" w:hAnsi="Calibri"/>
          <w:bCs/>
        </w:rPr>
        <w:t>position</w:t>
      </w:r>
      <w:proofErr w:type="gramEnd"/>
      <w:r>
        <w:rPr>
          <w:rFonts w:ascii="Calibri" w:hAnsi="Calibri"/>
          <w:bCs/>
        </w:rPr>
        <w:t xml:space="preserve">.  Williams emphasized the need for someone to learn the role </w:t>
      </w:r>
      <w:r>
        <w:rPr>
          <w:rFonts w:ascii="Calibri" w:hAnsi="Calibri"/>
          <w:bCs/>
        </w:rPr>
        <w:lastRenderedPageBreak/>
        <w:t>of secretary, particularly the membership portion, as she is entering her last year on the board.  Frasier moved, seconded by Hutson, to nominate Williams as Secretary and Finnell as Treasurer.  Motion passed.</w:t>
      </w:r>
    </w:p>
    <w:p w:rsidR="006812C0" w:rsidRDefault="006812C0" w:rsidP="00BD7AD2">
      <w:pPr>
        <w:jc w:val="both"/>
        <w:rPr>
          <w:rFonts w:ascii="Calibri" w:hAnsi="Calibri"/>
          <w:bCs/>
        </w:rPr>
      </w:pPr>
    </w:p>
    <w:p w:rsidR="006812C0" w:rsidRPr="00C16EBA" w:rsidRDefault="006812C0" w:rsidP="00BD7AD2">
      <w:pPr>
        <w:jc w:val="both"/>
        <w:rPr>
          <w:rFonts w:ascii="Calibri" w:hAnsi="Calibri"/>
          <w:bCs/>
          <w:u w:val="single"/>
        </w:rPr>
      </w:pPr>
      <w:proofErr w:type="gramStart"/>
      <w:r w:rsidRPr="00C16EBA">
        <w:rPr>
          <w:rFonts w:ascii="Calibri" w:hAnsi="Calibri"/>
          <w:bCs/>
          <w:u w:val="single"/>
        </w:rPr>
        <w:t xml:space="preserve">f.  </w:t>
      </w:r>
      <w:r w:rsidR="00C16EBA" w:rsidRPr="00C16EBA">
        <w:rPr>
          <w:rFonts w:ascii="Calibri" w:hAnsi="Calibri"/>
          <w:bCs/>
          <w:u w:val="single"/>
        </w:rPr>
        <w:t>Conflict</w:t>
      </w:r>
      <w:proofErr w:type="gramEnd"/>
      <w:r w:rsidR="00C16EBA" w:rsidRPr="00C16EBA">
        <w:rPr>
          <w:rFonts w:ascii="Calibri" w:hAnsi="Calibri"/>
          <w:bCs/>
          <w:u w:val="single"/>
        </w:rPr>
        <w:t xml:space="preserve"> of Interest Policy:</w:t>
      </w:r>
    </w:p>
    <w:p w:rsidR="00C16EBA" w:rsidRDefault="00C16EBA" w:rsidP="00BD7AD2">
      <w:pPr>
        <w:jc w:val="both"/>
        <w:rPr>
          <w:rFonts w:ascii="Calibri" w:hAnsi="Calibri"/>
          <w:bCs/>
        </w:rPr>
      </w:pPr>
      <w:r>
        <w:rPr>
          <w:rFonts w:ascii="Calibri" w:hAnsi="Calibri"/>
          <w:bCs/>
        </w:rPr>
        <w:t xml:space="preserve">Perez briefly discussed the Conflict of Interest policy and indicated she would send a copy for everyone’s review and signature once back at home.  </w:t>
      </w:r>
    </w:p>
    <w:p w:rsidR="00C16EBA" w:rsidRDefault="00C16EBA" w:rsidP="00BD7AD2">
      <w:pPr>
        <w:jc w:val="both"/>
        <w:rPr>
          <w:rFonts w:ascii="Calibri" w:hAnsi="Calibri"/>
          <w:bCs/>
        </w:rPr>
      </w:pPr>
    </w:p>
    <w:p w:rsidR="00C16EBA" w:rsidRPr="00C16EBA" w:rsidRDefault="00C16EBA" w:rsidP="00BD7AD2">
      <w:pPr>
        <w:jc w:val="both"/>
        <w:rPr>
          <w:rFonts w:ascii="Calibri" w:hAnsi="Calibri"/>
          <w:bCs/>
          <w:u w:val="single"/>
        </w:rPr>
      </w:pPr>
      <w:proofErr w:type="gramStart"/>
      <w:r w:rsidRPr="00C16EBA">
        <w:rPr>
          <w:rFonts w:ascii="Calibri" w:hAnsi="Calibri"/>
          <w:bCs/>
          <w:u w:val="single"/>
        </w:rPr>
        <w:t>g.  Travel</w:t>
      </w:r>
      <w:proofErr w:type="gramEnd"/>
      <w:r w:rsidRPr="00C16EBA">
        <w:rPr>
          <w:rFonts w:ascii="Calibri" w:hAnsi="Calibri"/>
          <w:bCs/>
          <w:u w:val="single"/>
        </w:rPr>
        <w:t xml:space="preserve"> Policy:</w:t>
      </w:r>
    </w:p>
    <w:p w:rsidR="00C16EBA" w:rsidRDefault="00C16EBA" w:rsidP="00BD7AD2">
      <w:pPr>
        <w:jc w:val="both"/>
        <w:rPr>
          <w:rFonts w:ascii="Calibri" w:hAnsi="Calibri"/>
          <w:bCs/>
        </w:rPr>
      </w:pPr>
      <w:r>
        <w:rPr>
          <w:rFonts w:ascii="Calibri" w:hAnsi="Calibri"/>
          <w:bCs/>
        </w:rPr>
        <w:t>Perez briefly discussed the Travel policy and how reimbursements work for Board members.  She indicated she would send the Travel policy around when the Conflict of Interest Policy was forwarded.</w:t>
      </w:r>
    </w:p>
    <w:p w:rsidR="00C16EBA" w:rsidRDefault="00C16EBA" w:rsidP="00BD7AD2">
      <w:pPr>
        <w:jc w:val="both"/>
        <w:rPr>
          <w:rFonts w:ascii="Calibri" w:hAnsi="Calibri"/>
          <w:bCs/>
        </w:rPr>
      </w:pPr>
    </w:p>
    <w:p w:rsidR="00C16EBA" w:rsidRPr="00C16EBA" w:rsidRDefault="00C16EBA" w:rsidP="00BD7AD2">
      <w:pPr>
        <w:jc w:val="both"/>
        <w:rPr>
          <w:rFonts w:ascii="Calibri" w:hAnsi="Calibri"/>
          <w:bCs/>
          <w:u w:val="single"/>
        </w:rPr>
      </w:pPr>
      <w:proofErr w:type="gramStart"/>
      <w:r w:rsidRPr="00C16EBA">
        <w:rPr>
          <w:rFonts w:ascii="Calibri" w:hAnsi="Calibri"/>
          <w:bCs/>
          <w:u w:val="single"/>
        </w:rPr>
        <w:t>h.  Q</w:t>
      </w:r>
      <w:proofErr w:type="gramEnd"/>
      <w:r w:rsidRPr="00C16EBA">
        <w:rPr>
          <w:rFonts w:ascii="Calibri" w:hAnsi="Calibri"/>
          <w:bCs/>
          <w:u w:val="single"/>
        </w:rPr>
        <w:t xml:space="preserve"> and A’s:</w:t>
      </w:r>
    </w:p>
    <w:p w:rsidR="00BD7AD2" w:rsidRDefault="00C16EBA" w:rsidP="00BD7AD2">
      <w:pPr>
        <w:jc w:val="both"/>
        <w:rPr>
          <w:rFonts w:ascii="Calibri" w:hAnsi="Calibri"/>
          <w:bCs/>
        </w:rPr>
      </w:pPr>
      <w:r>
        <w:rPr>
          <w:rFonts w:ascii="Calibri" w:hAnsi="Calibri"/>
          <w:bCs/>
        </w:rPr>
        <w:t>No additional questions were asked during this time.</w:t>
      </w:r>
    </w:p>
    <w:p w:rsidR="00BD7AD2" w:rsidRDefault="00BD7AD2" w:rsidP="00BD7AD2">
      <w:pPr>
        <w:jc w:val="both"/>
        <w:rPr>
          <w:rFonts w:ascii="Calibri" w:hAnsi="Calibri"/>
          <w:b/>
          <w:bCs/>
        </w:rPr>
      </w:pPr>
    </w:p>
    <w:p w:rsidR="00BD7AD2" w:rsidRDefault="00BD7AD2" w:rsidP="00561214">
      <w:pPr>
        <w:tabs>
          <w:tab w:val="left" w:pos="2364"/>
        </w:tabs>
        <w:jc w:val="both"/>
        <w:rPr>
          <w:rFonts w:ascii="Calibri" w:hAnsi="Calibri"/>
          <w:b/>
          <w:bCs/>
        </w:rPr>
      </w:pPr>
      <w:r>
        <w:rPr>
          <w:rFonts w:ascii="Calibri" w:hAnsi="Calibri"/>
          <w:b/>
          <w:bCs/>
        </w:rPr>
        <w:t>Adjournment:</w:t>
      </w:r>
      <w:r w:rsidR="00561214">
        <w:rPr>
          <w:rFonts w:ascii="Calibri" w:hAnsi="Calibri"/>
          <w:b/>
          <w:bCs/>
        </w:rPr>
        <w:tab/>
      </w:r>
    </w:p>
    <w:p w:rsidR="00BD7AD2" w:rsidRDefault="00BD7AD2" w:rsidP="00BD7AD2">
      <w:pPr>
        <w:jc w:val="both"/>
        <w:rPr>
          <w:rFonts w:ascii="Calibri" w:hAnsi="Calibri"/>
        </w:rPr>
      </w:pPr>
      <w:r>
        <w:rPr>
          <w:rFonts w:ascii="Calibri" w:hAnsi="Calibri"/>
        </w:rPr>
        <w:t xml:space="preserve">Meeting adjourned at </w:t>
      </w:r>
      <w:r w:rsidR="00561214">
        <w:rPr>
          <w:rFonts w:ascii="Calibri" w:hAnsi="Calibri"/>
        </w:rPr>
        <w:t>0815 hours P</w:t>
      </w:r>
      <w:r>
        <w:rPr>
          <w:rFonts w:ascii="Calibri" w:hAnsi="Calibri"/>
        </w:rPr>
        <w:t>DT.</w:t>
      </w:r>
    </w:p>
    <w:p w:rsidR="00BD7AD2" w:rsidRDefault="00BD7AD2" w:rsidP="00BD7AD2">
      <w:pPr>
        <w:jc w:val="both"/>
        <w:rPr>
          <w:rFonts w:ascii="Calibri" w:hAnsi="Calibri"/>
        </w:rPr>
      </w:pPr>
    </w:p>
    <w:p w:rsidR="00BD7AD2" w:rsidRDefault="00BD7AD2" w:rsidP="00BD7AD2">
      <w:pPr>
        <w:jc w:val="both"/>
        <w:rPr>
          <w:rFonts w:ascii="Calibri" w:hAnsi="Calibri"/>
        </w:rPr>
      </w:pPr>
      <w:r>
        <w:rPr>
          <w:rFonts w:ascii="Calibri" w:hAnsi="Calibri"/>
        </w:rPr>
        <w:t xml:space="preserve">The next Board meeting will be held on Wednesday, October </w:t>
      </w:r>
      <w:r w:rsidR="00561214">
        <w:rPr>
          <w:rFonts w:ascii="Calibri" w:hAnsi="Calibri"/>
        </w:rPr>
        <w:t xml:space="preserve">11, 2017 </w:t>
      </w:r>
      <w:r>
        <w:rPr>
          <w:rFonts w:ascii="Calibri" w:hAnsi="Calibri"/>
        </w:rPr>
        <w:t>at 1600 hours Eastern via conference call.</w:t>
      </w:r>
    </w:p>
    <w:p w:rsidR="00BD7AD2" w:rsidRDefault="00BD7AD2" w:rsidP="00BD7AD2">
      <w:pPr>
        <w:jc w:val="both"/>
        <w:rPr>
          <w:rFonts w:ascii="Calibri" w:hAnsi="Calibri"/>
        </w:rPr>
      </w:pPr>
    </w:p>
    <w:p w:rsidR="00BD7AD2" w:rsidRDefault="00BD7AD2" w:rsidP="00BD7AD2">
      <w:pPr>
        <w:jc w:val="both"/>
        <w:rPr>
          <w:rFonts w:ascii="Monotype Corsiva" w:hAnsi="Monotype Corsiva"/>
          <w:sz w:val="32"/>
          <w:szCs w:val="32"/>
        </w:rPr>
      </w:pPr>
      <w:r>
        <w:rPr>
          <w:rFonts w:ascii="Calibri" w:hAnsi="Calibri"/>
        </w:rPr>
        <w:t>Respectfully Submitted,</w:t>
      </w:r>
    </w:p>
    <w:p w:rsidR="00BD7AD2" w:rsidRDefault="00BD7AD2" w:rsidP="00BD7AD2">
      <w:pPr>
        <w:jc w:val="both"/>
        <w:rPr>
          <w:rFonts w:ascii="Monotype Corsiva" w:hAnsi="Monotype Corsiva"/>
          <w:sz w:val="32"/>
          <w:szCs w:val="32"/>
        </w:rPr>
      </w:pPr>
      <w:r>
        <w:rPr>
          <w:rFonts w:ascii="Monotype Corsiva" w:hAnsi="Monotype Corsiva"/>
          <w:sz w:val="32"/>
          <w:szCs w:val="32"/>
        </w:rPr>
        <w:t>Karen U. Williams</w:t>
      </w:r>
    </w:p>
    <w:p w:rsidR="00BD7AD2" w:rsidRDefault="00BD7AD2" w:rsidP="00BD7AD2">
      <w:pPr>
        <w:jc w:val="both"/>
        <w:rPr>
          <w:rFonts w:ascii="Calibri" w:hAnsi="Calibri"/>
        </w:rPr>
      </w:pPr>
      <w:r>
        <w:rPr>
          <w:rFonts w:ascii="Calibri" w:hAnsi="Calibri"/>
        </w:rPr>
        <w:t>Secretary</w:t>
      </w:r>
    </w:p>
    <w:p w:rsidR="00BD7AD2" w:rsidRDefault="00BD7AD2" w:rsidP="00BD7AD2"/>
    <w:p w:rsidR="00FB527A" w:rsidRDefault="00FB527A"/>
    <w:sectPr w:rsidR="00FB52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8E" w:rsidRDefault="00D45C8E" w:rsidP="00D45C8E">
      <w:r>
        <w:separator/>
      </w:r>
    </w:p>
  </w:endnote>
  <w:endnote w:type="continuationSeparator" w:id="0">
    <w:p w:rsidR="00D45C8E" w:rsidRDefault="00D45C8E" w:rsidP="00D4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8E" w:rsidRDefault="00D45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8E" w:rsidRPr="005A63B5" w:rsidRDefault="00D45C8E" w:rsidP="00D45C8E">
    <w:pPr>
      <w:pStyle w:val="Footer"/>
      <w:jc w:val="right"/>
      <w:rPr>
        <w:rFonts w:asciiTheme="minorHAnsi" w:hAnsiTheme="minorHAnsi"/>
        <w:sz w:val="20"/>
        <w:szCs w:val="20"/>
      </w:rPr>
    </w:pPr>
    <w:bookmarkStart w:id="0" w:name="_GoBack"/>
    <w:r w:rsidRPr="005A63B5">
      <w:rPr>
        <w:rFonts w:asciiTheme="minorHAnsi" w:hAnsiTheme="minorHAnsi"/>
        <w:sz w:val="20"/>
        <w:szCs w:val="20"/>
      </w:rPr>
      <w:t>Approved by the Board of Directors</w:t>
    </w:r>
  </w:p>
  <w:p w:rsidR="00D45C8E" w:rsidRPr="005A63B5" w:rsidRDefault="00D45C8E" w:rsidP="00D45C8E">
    <w:pPr>
      <w:pStyle w:val="Footer"/>
      <w:jc w:val="right"/>
      <w:rPr>
        <w:rFonts w:asciiTheme="minorHAnsi" w:hAnsiTheme="minorHAnsi"/>
        <w:sz w:val="20"/>
        <w:szCs w:val="20"/>
      </w:rPr>
    </w:pPr>
    <w:r>
      <w:rPr>
        <w:rFonts w:asciiTheme="minorHAnsi" w:hAnsiTheme="minorHAnsi"/>
        <w:sz w:val="20"/>
        <w:szCs w:val="20"/>
      </w:rPr>
      <w:t>October 11</w:t>
    </w:r>
    <w:r>
      <w:rPr>
        <w:rFonts w:asciiTheme="minorHAnsi" w:hAnsiTheme="minorHAnsi"/>
        <w:sz w:val="20"/>
        <w:szCs w:val="20"/>
      </w:rPr>
      <w:t>, 2017</w:t>
    </w:r>
  </w:p>
  <w:bookmarkEnd w:id="0"/>
  <w:p w:rsidR="00D45C8E" w:rsidRDefault="00D45C8E">
    <w:pPr>
      <w:pStyle w:val="Footer"/>
    </w:pPr>
  </w:p>
  <w:p w:rsidR="00D45C8E" w:rsidRDefault="00D45C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8E" w:rsidRDefault="00D45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8E" w:rsidRDefault="00D45C8E" w:rsidP="00D45C8E">
      <w:r>
        <w:separator/>
      </w:r>
    </w:p>
  </w:footnote>
  <w:footnote w:type="continuationSeparator" w:id="0">
    <w:p w:rsidR="00D45C8E" w:rsidRDefault="00D45C8E" w:rsidP="00D45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8E" w:rsidRDefault="00D45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8E" w:rsidRDefault="00D45C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8E" w:rsidRDefault="00D45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D2"/>
    <w:rsid w:val="00561214"/>
    <w:rsid w:val="006812C0"/>
    <w:rsid w:val="00BD7AD2"/>
    <w:rsid w:val="00C16EBA"/>
    <w:rsid w:val="00D45C8E"/>
    <w:rsid w:val="00FB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7AD2"/>
    <w:pPr>
      <w:jc w:val="center"/>
    </w:pPr>
    <w:rPr>
      <w:b/>
      <w:bCs/>
    </w:rPr>
  </w:style>
  <w:style w:type="character" w:customStyle="1" w:styleId="TitleChar">
    <w:name w:val="Title Char"/>
    <w:basedOn w:val="DefaultParagraphFont"/>
    <w:link w:val="Title"/>
    <w:rsid w:val="00BD7AD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45C8E"/>
    <w:pPr>
      <w:tabs>
        <w:tab w:val="center" w:pos="4680"/>
        <w:tab w:val="right" w:pos="9360"/>
      </w:tabs>
    </w:pPr>
  </w:style>
  <w:style w:type="character" w:customStyle="1" w:styleId="HeaderChar">
    <w:name w:val="Header Char"/>
    <w:basedOn w:val="DefaultParagraphFont"/>
    <w:link w:val="Header"/>
    <w:uiPriority w:val="99"/>
    <w:rsid w:val="00D45C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5C8E"/>
    <w:pPr>
      <w:tabs>
        <w:tab w:val="center" w:pos="4680"/>
        <w:tab w:val="right" w:pos="9360"/>
      </w:tabs>
    </w:pPr>
  </w:style>
  <w:style w:type="character" w:customStyle="1" w:styleId="FooterChar">
    <w:name w:val="Footer Char"/>
    <w:basedOn w:val="DefaultParagraphFont"/>
    <w:link w:val="Footer"/>
    <w:uiPriority w:val="99"/>
    <w:rsid w:val="00D45C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5C8E"/>
    <w:rPr>
      <w:rFonts w:ascii="Tahoma" w:hAnsi="Tahoma" w:cs="Tahoma"/>
      <w:sz w:val="16"/>
      <w:szCs w:val="16"/>
    </w:rPr>
  </w:style>
  <w:style w:type="character" w:customStyle="1" w:styleId="BalloonTextChar">
    <w:name w:val="Balloon Text Char"/>
    <w:basedOn w:val="DefaultParagraphFont"/>
    <w:link w:val="BalloonText"/>
    <w:uiPriority w:val="99"/>
    <w:semiHidden/>
    <w:rsid w:val="00D45C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7AD2"/>
    <w:pPr>
      <w:jc w:val="center"/>
    </w:pPr>
    <w:rPr>
      <w:b/>
      <w:bCs/>
    </w:rPr>
  </w:style>
  <w:style w:type="character" w:customStyle="1" w:styleId="TitleChar">
    <w:name w:val="Title Char"/>
    <w:basedOn w:val="DefaultParagraphFont"/>
    <w:link w:val="Title"/>
    <w:rsid w:val="00BD7AD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45C8E"/>
    <w:pPr>
      <w:tabs>
        <w:tab w:val="center" w:pos="4680"/>
        <w:tab w:val="right" w:pos="9360"/>
      </w:tabs>
    </w:pPr>
  </w:style>
  <w:style w:type="character" w:customStyle="1" w:styleId="HeaderChar">
    <w:name w:val="Header Char"/>
    <w:basedOn w:val="DefaultParagraphFont"/>
    <w:link w:val="Header"/>
    <w:uiPriority w:val="99"/>
    <w:rsid w:val="00D45C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5C8E"/>
    <w:pPr>
      <w:tabs>
        <w:tab w:val="center" w:pos="4680"/>
        <w:tab w:val="right" w:pos="9360"/>
      </w:tabs>
    </w:pPr>
  </w:style>
  <w:style w:type="character" w:customStyle="1" w:styleId="FooterChar">
    <w:name w:val="Footer Char"/>
    <w:basedOn w:val="DefaultParagraphFont"/>
    <w:link w:val="Footer"/>
    <w:uiPriority w:val="99"/>
    <w:rsid w:val="00D45C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5C8E"/>
    <w:rPr>
      <w:rFonts w:ascii="Tahoma" w:hAnsi="Tahoma" w:cs="Tahoma"/>
      <w:sz w:val="16"/>
      <w:szCs w:val="16"/>
    </w:rPr>
  </w:style>
  <w:style w:type="character" w:customStyle="1" w:styleId="BalloonTextChar">
    <w:name w:val="Balloon Text Char"/>
    <w:basedOn w:val="DefaultParagraphFont"/>
    <w:link w:val="BalloonText"/>
    <w:uiPriority w:val="99"/>
    <w:semiHidden/>
    <w:rsid w:val="00D45C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Karen Williams</cp:lastModifiedBy>
  <cp:revision>3</cp:revision>
  <dcterms:created xsi:type="dcterms:W3CDTF">2017-09-25T20:44:00Z</dcterms:created>
  <dcterms:modified xsi:type="dcterms:W3CDTF">2017-11-08T18:18:00Z</dcterms:modified>
</cp:coreProperties>
</file>