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1C18" w14:textId="44023DA7" w:rsidR="00F34E95" w:rsidRDefault="00F34E95" w:rsidP="00F34E95">
      <w:pPr>
        <w:jc w:val="center"/>
        <w:rPr>
          <w:b/>
        </w:rPr>
      </w:pPr>
      <w:r>
        <w:rPr>
          <w:b/>
        </w:rPr>
        <w:t>NACOLE Board Meeting</w:t>
      </w:r>
      <w:r w:rsidR="00ED775D">
        <w:rPr>
          <w:b/>
        </w:rPr>
        <w:t xml:space="preserve"> Conference Call</w:t>
      </w:r>
    </w:p>
    <w:p w14:paraId="51BFFFCD" w14:textId="29571427" w:rsidR="00F34E95" w:rsidRDefault="00131772" w:rsidP="00ED775D">
      <w:pPr>
        <w:jc w:val="center"/>
        <w:rPr>
          <w:b/>
        </w:rPr>
      </w:pPr>
      <w:r>
        <w:rPr>
          <w:b/>
        </w:rPr>
        <w:t>Wednesday, July 10</w:t>
      </w:r>
      <w:r w:rsidR="00985E88">
        <w:rPr>
          <w:b/>
        </w:rPr>
        <w:t>, 2019</w:t>
      </w:r>
    </w:p>
    <w:p w14:paraId="796287CF" w14:textId="5400F6A0" w:rsidR="00ED775D" w:rsidRDefault="00ED775D" w:rsidP="00F34E95">
      <w:pPr>
        <w:jc w:val="center"/>
        <w:rPr>
          <w:b/>
        </w:rPr>
      </w:pPr>
      <w:r>
        <w:rPr>
          <w:b/>
        </w:rPr>
        <w:t>Minutes</w:t>
      </w:r>
    </w:p>
    <w:p w14:paraId="4DC53B4E" w14:textId="77777777" w:rsidR="00F34E95" w:rsidRDefault="00F34E95" w:rsidP="00F34E95">
      <w:pPr>
        <w:jc w:val="center"/>
        <w:rPr>
          <w:b/>
        </w:rPr>
      </w:pPr>
    </w:p>
    <w:p w14:paraId="22810564" w14:textId="77777777" w:rsidR="00F34E95" w:rsidRDefault="00F34E95" w:rsidP="00F34E95"/>
    <w:p w14:paraId="4AB88FF0" w14:textId="0FB2B2D4" w:rsidR="00FF3DA8" w:rsidRDefault="0094576D" w:rsidP="00FF3DA8">
      <w:r>
        <w:t>10:</w:t>
      </w:r>
      <w:r w:rsidRPr="00266EBD">
        <w:t>0</w:t>
      </w:r>
      <w:r w:rsidR="00E152FE">
        <w:t>2</w:t>
      </w:r>
      <w:r w:rsidR="00593B63">
        <w:t xml:space="preserve"> </w:t>
      </w:r>
      <w:r w:rsidR="00E57E24" w:rsidRPr="00266EBD">
        <w:t>a</w:t>
      </w:r>
      <w:r w:rsidR="00E57E24">
        <w:t>m</w:t>
      </w:r>
      <w:r w:rsidR="001C028C">
        <w:t xml:space="preserve"> ET</w:t>
      </w:r>
      <w:r w:rsidR="00FF3DA8">
        <w:t xml:space="preserve">: </w:t>
      </w:r>
      <w:r w:rsidR="00593B63">
        <w:t xml:space="preserve">Brian </w:t>
      </w:r>
      <w:proofErr w:type="spellStart"/>
      <w:r w:rsidR="00593B63">
        <w:t>Corr</w:t>
      </w:r>
      <w:proofErr w:type="spellEnd"/>
      <w:r w:rsidR="00FF3DA8">
        <w:t xml:space="preserve"> called the meeting to order</w:t>
      </w:r>
      <w:r w:rsidR="004F798E">
        <w:t>.</w:t>
      </w:r>
    </w:p>
    <w:p w14:paraId="2576D663" w14:textId="77777777" w:rsidR="00FF3DA8" w:rsidRDefault="00FF3DA8" w:rsidP="00F34E95">
      <w:pPr>
        <w:rPr>
          <w:b/>
          <w:u w:val="single"/>
        </w:rPr>
      </w:pPr>
    </w:p>
    <w:p w14:paraId="5B0B5287" w14:textId="77777777" w:rsidR="00F34E95" w:rsidRPr="00F34E95" w:rsidRDefault="00F34E95" w:rsidP="00F34E95">
      <w:pPr>
        <w:rPr>
          <w:b/>
          <w:u w:val="single"/>
        </w:rPr>
      </w:pPr>
      <w:r w:rsidRPr="00F34E95">
        <w:rPr>
          <w:b/>
          <w:u w:val="single"/>
        </w:rPr>
        <w:t>Roll call</w:t>
      </w:r>
    </w:p>
    <w:p w14:paraId="5C69F895" w14:textId="11405BC5" w:rsidR="00F34E95" w:rsidRDefault="00AD3318" w:rsidP="00F34E95">
      <w:r>
        <w:t xml:space="preserve">Present: </w:t>
      </w:r>
      <w:r w:rsidR="00C87441" w:rsidRPr="00266EBD">
        <w:t>Willie Bell</w:t>
      </w:r>
      <w:r w:rsidR="005B4CDA" w:rsidRPr="00266EBD">
        <w:t xml:space="preserve">, </w:t>
      </w:r>
      <w:r w:rsidR="00802284" w:rsidRPr="002A2439">
        <w:t xml:space="preserve">Cathleen </w:t>
      </w:r>
      <w:proofErr w:type="spellStart"/>
      <w:r w:rsidR="00802284" w:rsidRPr="002A2439">
        <w:t>Beltz</w:t>
      </w:r>
      <w:proofErr w:type="spellEnd"/>
      <w:r w:rsidR="00802284" w:rsidRPr="00266EBD">
        <w:t>,</w:t>
      </w:r>
      <w:r w:rsidR="00802284">
        <w:t xml:space="preserve"> </w:t>
      </w:r>
      <w:r w:rsidR="00131772" w:rsidRPr="00266EBD">
        <w:t>Mickey Bradley</w:t>
      </w:r>
      <w:r w:rsidR="00131772">
        <w:t xml:space="preserve">, </w:t>
      </w:r>
      <w:r w:rsidR="00593B63">
        <w:t xml:space="preserve">Brian </w:t>
      </w:r>
      <w:proofErr w:type="spellStart"/>
      <w:r w:rsidR="00593B63">
        <w:t>Corr</w:t>
      </w:r>
      <w:proofErr w:type="spellEnd"/>
      <w:r w:rsidR="00593B63">
        <w:t xml:space="preserve">, Florence Finkle, </w:t>
      </w:r>
      <w:r w:rsidR="00131772">
        <w:t xml:space="preserve">Anthony </w:t>
      </w:r>
      <w:proofErr w:type="spellStart"/>
      <w:r w:rsidR="00131772">
        <w:t>Finnell</w:t>
      </w:r>
      <w:proofErr w:type="spellEnd"/>
      <w:r w:rsidR="00131772">
        <w:t xml:space="preserve">, </w:t>
      </w:r>
      <w:r w:rsidR="008B59A5" w:rsidRPr="009E74C5">
        <w:t>Margo Frasier</w:t>
      </w:r>
      <w:r w:rsidR="008B59A5">
        <w:t xml:space="preserve">, </w:t>
      </w:r>
      <w:proofErr w:type="spellStart"/>
      <w:r w:rsidR="00365D77" w:rsidRPr="008221F1">
        <w:t>Gia</w:t>
      </w:r>
      <w:proofErr w:type="spellEnd"/>
      <w:r w:rsidR="00365D77" w:rsidRPr="008221F1">
        <w:t xml:space="preserve"> </w:t>
      </w:r>
      <w:proofErr w:type="spellStart"/>
      <w:r w:rsidR="00365D77" w:rsidRPr="008221F1">
        <w:t>Irlando</w:t>
      </w:r>
      <w:proofErr w:type="spellEnd"/>
      <w:r w:rsidR="00365D77">
        <w:t xml:space="preserve">, </w:t>
      </w:r>
      <w:r w:rsidR="0094576D">
        <w:t>Janna Lewis,</w:t>
      </w:r>
      <w:r w:rsidR="001C028C">
        <w:t xml:space="preserve"> </w:t>
      </w:r>
      <w:r w:rsidR="003E168D">
        <w:t xml:space="preserve">and </w:t>
      </w:r>
      <w:proofErr w:type="spellStart"/>
      <w:r w:rsidR="003E168D" w:rsidRPr="00767FF9">
        <w:t>Avice</w:t>
      </w:r>
      <w:proofErr w:type="spellEnd"/>
      <w:r w:rsidR="003E168D" w:rsidRPr="00767FF9">
        <w:t xml:space="preserve"> Reid</w:t>
      </w:r>
      <w:r w:rsidR="00FA2F69">
        <w:t xml:space="preserve"> </w:t>
      </w:r>
      <w:r w:rsidR="004A4F36">
        <w:t xml:space="preserve"> </w:t>
      </w:r>
    </w:p>
    <w:p w14:paraId="6872496A" w14:textId="56907286" w:rsidR="00F34E95" w:rsidRDefault="00F34E95" w:rsidP="00F34E95">
      <w:r>
        <w:t xml:space="preserve">Staff present: </w:t>
      </w:r>
      <w:proofErr w:type="spellStart"/>
      <w:r>
        <w:t>Camm</w:t>
      </w:r>
      <w:r w:rsidR="00FD67C0">
        <w:t>e</w:t>
      </w:r>
      <w:proofErr w:type="spellEnd"/>
      <w:r w:rsidR="00FD67C0">
        <w:t xml:space="preserve"> </w:t>
      </w:r>
      <w:proofErr w:type="spellStart"/>
      <w:r w:rsidR="00FD67C0">
        <w:t>McEllhiney</w:t>
      </w:r>
      <w:proofErr w:type="spellEnd"/>
      <w:r w:rsidR="00FD67C0">
        <w:t xml:space="preserve"> and</w:t>
      </w:r>
      <w:r w:rsidR="00090561">
        <w:t xml:space="preserve"> </w:t>
      </w:r>
      <w:r w:rsidR="00365D77">
        <w:t>Liana Perez</w:t>
      </w:r>
    </w:p>
    <w:p w14:paraId="037746D2" w14:textId="3669AEA1" w:rsidR="00F34E95" w:rsidRDefault="00F34E95" w:rsidP="00F34E95">
      <w:r>
        <w:t xml:space="preserve">Absent: </w:t>
      </w:r>
      <w:r w:rsidR="002A2439">
        <w:t xml:space="preserve">Susan </w:t>
      </w:r>
      <w:proofErr w:type="spellStart"/>
      <w:r w:rsidR="002A2439">
        <w:t>Hutson</w:t>
      </w:r>
      <w:proofErr w:type="spellEnd"/>
      <w:r w:rsidR="002A2439">
        <w:t xml:space="preserve"> </w:t>
      </w:r>
    </w:p>
    <w:p w14:paraId="11E49B91" w14:textId="77777777" w:rsidR="00F34E95" w:rsidRDefault="00F34E95" w:rsidP="00F34E95"/>
    <w:p w14:paraId="0A30C2C6" w14:textId="77777777" w:rsidR="00FF3DA8" w:rsidRPr="00FF3DA8" w:rsidRDefault="00FF3DA8" w:rsidP="00F34E95">
      <w:pPr>
        <w:rPr>
          <w:b/>
          <w:u w:val="single"/>
        </w:rPr>
      </w:pPr>
      <w:r w:rsidRPr="00FF3DA8">
        <w:rPr>
          <w:b/>
          <w:u w:val="single"/>
        </w:rPr>
        <w:t>Minutes</w:t>
      </w:r>
    </w:p>
    <w:p w14:paraId="0BACE925" w14:textId="13A36228" w:rsidR="00FF3DA8" w:rsidRDefault="008221F1" w:rsidP="00365D77">
      <w:pPr>
        <w:pStyle w:val="ListParagraph"/>
        <w:numPr>
          <w:ilvl w:val="0"/>
          <w:numId w:val="6"/>
        </w:numPr>
      </w:pPr>
      <w:r>
        <w:t xml:space="preserve">Bradley </w:t>
      </w:r>
      <w:r w:rsidR="00FF3DA8" w:rsidRPr="00FF3DA8">
        <w:t xml:space="preserve">moved </w:t>
      </w:r>
      <w:r w:rsidR="00FF3DA8">
        <w:t xml:space="preserve">to approve </w:t>
      </w:r>
      <w:r w:rsidR="00FA2F69">
        <w:t xml:space="preserve">the minutes of the </w:t>
      </w:r>
      <w:r w:rsidR="00131772">
        <w:t>June 12</w:t>
      </w:r>
      <w:r w:rsidR="0094576D">
        <w:t xml:space="preserve">, </w:t>
      </w:r>
      <w:r w:rsidR="003531D4">
        <w:t>20</w:t>
      </w:r>
      <w:r w:rsidR="00713BDB">
        <w:t>19</w:t>
      </w:r>
      <w:r w:rsidR="0043145D">
        <w:t xml:space="preserve"> meeting, which</w:t>
      </w:r>
      <w:r w:rsidR="003531D4">
        <w:t xml:space="preserve"> </w:t>
      </w:r>
      <w:r>
        <w:t>Frasier</w:t>
      </w:r>
      <w:r w:rsidR="00980676">
        <w:t xml:space="preserve"> </w:t>
      </w:r>
      <w:r w:rsidR="00FF3DA8" w:rsidRPr="00FF3DA8">
        <w:t>seconded.  Approved</w:t>
      </w:r>
      <w:r w:rsidR="00FF3DA8">
        <w:t xml:space="preserve"> unanimously.</w:t>
      </w:r>
    </w:p>
    <w:p w14:paraId="4F67E492" w14:textId="77777777" w:rsidR="00FF3DA8" w:rsidRDefault="00FF3DA8" w:rsidP="00F34E95">
      <w:pPr>
        <w:rPr>
          <w:b/>
          <w:u w:val="single"/>
        </w:rPr>
      </w:pPr>
    </w:p>
    <w:p w14:paraId="55550BF9" w14:textId="4C8032ED" w:rsidR="00F877BC" w:rsidRDefault="00F34E95" w:rsidP="00F34E95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14:paraId="2E9FE0AA" w14:textId="76C5FE6D" w:rsidR="008221F1" w:rsidRDefault="008221F1" w:rsidP="00131772">
      <w:pPr>
        <w:pStyle w:val="ListParagraph"/>
        <w:numPr>
          <w:ilvl w:val="0"/>
          <w:numId w:val="25"/>
        </w:numPr>
      </w:pPr>
      <w:r>
        <w:t>Media</w:t>
      </w:r>
      <w:r w:rsidR="00D01FE5">
        <w:t xml:space="preserve"> and membership support</w:t>
      </w:r>
    </w:p>
    <w:p w14:paraId="79ED7615" w14:textId="36B70A24" w:rsidR="008221F1" w:rsidRDefault="008221F1" w:rsidP="008221F1">
      <w:pPr>
        <w:pStyle w:val="ListParagraph"/>
        <w:numPr>
          <w:ilvl w:val="1"/>
          <w:numId w:val="25"/>
        </w:numPr>
      </w:pPr>
      <w:proofErr w:type="spellStart"/>
      <w:r>
        <w:t>Corr</w:t>
      </w:r>
      <w:proofErr w:type="spellEnd"/>
      <w:r>
        <w:t xml:space="preserve"> spoke to NJ public television and Law 360 regarding the </w:t>
      </w:r>
      <w:r w:rsidR="00D01FE5">
        <w:t>Newark Civilian Complaint Review Board litigation.</w:t>
      </w:r>
    </w:p>
    <w:p w14:paraId="4196AF90" w14:textId="75C1002F" w:rsidR="008221F1" w:rsidRDefault="00D01FE5" w:rsidP="008221F1">
      <w:pPr>
        <w:pStyle w:val="ListParagraph"/>
        <w:numPr>
          <w:ilvl w:val="1"/>
          <w:numId w:val="25"/>
        </w:numPr>
      </w:pPr>
      <w:r>
        <w:t xml:space="preserve">NACOLE received a request </w:t>
      </w:r>
      <w:r w:rsidR="008221F1">
        <w:t>regarding ra</w:t>
      </w:r>
      <w:r w:rsidR="00590203">
        <w:t>cial profiling investigations stemming from</w:t>
      </w:r>
      <w:r>
        <w:t xml:space="preserve"> the NYPD IG’s </w:t>
      </w:r>
      <w:r w:rsidR="008221F1">
        <w:t>report</w:t>
      </w:r>
      <w:r>
        <w:t xml:space="preserve"> on complaints of bias</w:t>
      </w:r>
      <w:r w:rsidR="002A2439">
        <w:t>ed</w:t>
      </w:r>
      <w:r>
        <w:t xml:space="preserve"> policing; </w:t>
      </w:r>
      <w:proofErr w:type="spellStart"/>
      <w:r w:rsidR="008221F1">
        <w:t>Corr</w:t>
      </w:r>
      <w:proofErr w:type="spellEnd"/>
      <w:r w:rsidR="008221F1">
        <w:t xml:space="preserve"> referred </w:t>
      </w:r>
      <w:r>
        <w:t xml:space="preserve">the </w:t>
      </w:r>
      <w:r w:rsidR="008221F1">
        <w:t xml:space="preserve">request to </w:t>
      </w:r>
      <w:proofErr w:type="spellStart"/>
      <w:r w:rsidR="008221F1">
        <w:t>Hutson</w:t>
      </w:r>
      <w:proofErr w:type="spellEnd"/>
      <w:r w:rsidR="008221F1">
        <w:t>.</w:t>
      </w:r>
    </w:p>
    <w:p w14:paraId="0B6E2705" w14:textId="5B0665EC" w:rsidR="008221F1" w:rsidRDefault="008221F1" w:rsidP="008221F1">
      <w:pPr>
        <w:pStyle w:val="ListParagraph"/>
        <w:numPr>
          <w:ilvl w:val="1"/>
          <w:numId w:val="25"/>
        </w:numPr>
      </w:pPr>
      <w:proofErr w:type="spellStart"/>
      <w:r>
        <w:t>Corr</w:t>
      </w:r>
      <w:proofErr w:type="spellEnd"/>
      <w:r>
        <w:t xml:space="preserve"> visited Springfield, MA and spoke with stakeholders regarding </w:t>
      </w:r>
      <w:r w:rsidR="002A2439">
        <w:t xml:space="preserve">an </w:t>
      </w:r>
      <w:r w:rsidR="00590203">
        <w:t>initiative to strengthen</w:t>
      </w:r>
      <w:r>
        <w:t xml:space="preserve"> civilian oversight</w:t>
      </w:r>
      <w:r w:rsidR="00D01FE5">
        <w:t>.</w:t>
      </w:r>
    </w:p>
    <w:p w14:paraId="55541DE6" w14:textId="15ACD2C4" w:rsidR="008221F1" w:rsidRDefault="008221F1" w:rsidP="008221F1">
      <w:pPr>
        <w:pStyle w:val="ListParagraph"/>
        <w:numPr>
          <w:ilvl w:val="1"/>
          <w:numId w:val="25"/>
        </w:numPr>
      </w:pPr>
      <w:proofErr w:type="spellStart"/>
      <w:r>
        <w:t>Corr</w:t>
      </w:r>
      <w:proofErr w:type="spellEnd"/>
      <w:r>
        <w:t xml:space="preserve"> is working on </w:t>
      </w:r>
      <w:r w:rsidR="00590203">
        <w:t xml:space="preserve">a </w:t>
      </w:r>
      <w:r>
        <w:t>letter to Seattle re</w:t>
      </w:r>
      <w:r w:rsidR="002A2439">
        <w:t>garding</w:t>
      </w:r>
      <w:r>
        <w:t xml:space="preserve"> including civilian oversight representative</w:t>
      </w:r>
      <w:r w:rsidR="002A2439">
        <w:t>(s)</w:t>
      </w:r>
      <w:r>
        <w:t xml:space="preserve"> on </w:t>
      </w:r>
      <w:r w:rsidR="00590203">
        <w:t xml:space="preserve">a </w:t>
      </w:r>
      <w:r>
        <w:t xml:space="preserve">new commission </w:t>
      </w:r>
      <w:r w:rsidR="00590203">
        <w:t xml:space="preserve">the </w:t>
      </w:r>
      <w:r>
        <w:t xml:space="preserve">mayor is creating after </w:t>
      </w:r>
      <w:r w:rsidR="00590203">
        <w:t xml:space="preserve">a </w:t>
      </w:r>
      <w:r>
        <w:t xml:space="preserve">judge found </w:t>
      </w:r>
      <w:r w:rsidR="00590203">
        <w:t xml:space="preserve">the </w:t>
      </w:r>
      <w:r>
        <w:t xml:space="preserve">city partially out of compliance with </w:t>
      </w:r>
      <w:r w:rsidR="00590203">
        <w:t xml:space="preserve">the </w:t>
      </w:r>
      <w:r>
        <w:t>settlement agreement</w:t>
      </w:r>
      <w:r w:rsidR="00D01FE5">
        <w:t>.</w:t>
      </w:r>
      <w:r w:rsidR="002A2439">
        <w:t xml:space="preserve">  Frasier added that she will be seeing Seattle Police Chief Carmen Best </w:t>
      </w:r>
      <w:r w:rsidR="00D01FE5">
        <w:t xml:space="preserve">and will suggest </w:t>
      </w:r>
      <w:r w:rsidR="002A2439">
        <w:t>that the</w:t>
      </w:r>
      <w:r w:rsidR="00D01FE5">
        <w:t xml:space="preserve"> chief raise this issue with the mayor.</w:t>
      </w:r>
    </w:p>
    <w:p w14:paraId="7F80C079" w14:textId="1885A109" w:rsidR="00131772" w:rsidRDefault="008221F1" w:rsidP="008221F1">
      <w:pPr>
        <w:pStyle w:val="ListParagraph"/>
        <w:numPr>
          <w:ilvl w:val="1"/>
          <w:numId w:val="25"/>
        </w:numPr>
      </w:pPr>
      <w:proofErr w:type="spellStart"/>
      <w:r>
        <w:t>Corr</w:t>
      </w:r>
      <w:proofErr w:type="spellEnd"/>
      <w:r>
        <w:t xml:space="preserve"> is work</w:t>
      </w:r>
      <w:r w:rsidR="00590203">
        <w:t>ing on support letter on behalf of</w:t>
      </w:r>
      <w:r>
        <w:t xml:space="preserve"> Bart Logue, in Spokane</w:t>
      </w:r>
      <w:r w:rsidR="0034735D">
        <w:t>.</w:t>
      </w:r>
      <w:r>
        <w:t xml:space="preserve"> </w:t>
      </w:r>
    </w:p>
    <w:p w14:paraId="4E63619B" w14:textId="597F8C11" w:rsidR="008221F1" w:rsidRDefault="008221F1" w:rsidP="008221F1">
      <w:pPr>
        <w:pStyle w:val="ListParagraph"/>
        <w:numPr>
          <w:ilvl w:val="1"/>
          <w:numId w:val="25"/>
        </w:numPr>
      </w:pPr>
      <w:r>
        <w:t xml:space="preserve">Perez and </w:t>
      </w:r>
      <w:proofErr w:type="spellStart"/>
      <w:r>
        <w:t>McEllhiney</w:t>
      </w:r>
      <w:proofErr w:type="spellEnd"/>
      <w:r>
        <w:t xml:space="preserve"> wrote a letter on behalf of civilian oversight in Charlottesville, VA</w:t>
      </w:r>
      <w:r w:rsidR="0034735D">
        <w:t>.</w:t>
      </w:r>
    </w:p>
    <w:p w14:paraId="285BF710" w14:textId="0D2D520E" w:rsidR="008221F1" w:rsidRDefault="008221F1" w:rsidP="008221F1">
      <w:pPr>
        <w:pStyle w:val="ListParagraph"/>
        <w:numPr>
          <w:ilvl w:val="1"/>
          <w:numId w:val="25"/>
        </w:numPr>
      </w:pPr>
      <w:r>
        <w:t>Perez participated in interviews with various media outlets regarding developments in Phoenix, AZ</w:t>
      </w:r>
      <w:r w:rsidR="0034735D">
        <w:t>.</w:t>
      </w:r>
    </w:p>
    <w:p w14:paraId="48E3F13A" w14:textId="1EB18974" w:rsidR="00D01FE5" w:rsidRDefault="00D01FE5" w:rsidP="008221F1">
      <w:pPr>
        <w:pStyle w:val="ListParagraph"/>
        <w:numPr>
          <w:ilvl w:val="1"/>
          <w:numId w:val="25"/>
        </w:numPr>
      </w:pPr>
      <w:r>
        <w:t xml:space="preserve">Perez will </w:t>
      </w:r>
      <w:r w:rsidR="00590203">
        <w:t xml:space="preserve">be </w:t>
      </w:r>
      <w:r>
        <w:t>meeting, via Skype, with Boulder, CO civilian oversight advocates</w:t>
      </w:r>
      <w:r w:rsidR="0034735D">
        <w:t>.</w:t>
      </w:r>
    </w:p>
    <w:p w14:paraId="0964DD84" w14:textId="1BF2DA9E" w:rsidR="00131772" w:rsidRPr="00131772" w:rsidRDefault="00131772" w:rsidP="00F34E95">
      <w:pPr>
        <w:pStyle w:val="ListParagraph"/>
        <w:numPr>
          <w:ilvl w:val="0"/>
          <w:numId w:val="25"/>
        </w:numPr>
      </w:pPr>
      <w:proofErr w:type="spellStart"/>
      <w:r>
        <w:t>McEllhiney</w:t>
      </w:r>
      <w:proofErr w:type="spellEnd"/>
      <w:r>
        <w:t xml:space="preserve"> will be on vacation</w:t>
      </w:r>
      <w:r w:rsidR="008221F1">
        <w:t xml:space="preserve"> from July 11 to July 18</w:t>
      </w:r>
      <w:r w:rsidR="0034735D">
        <w:t>.</w:t>
      </w:r>
    </w:p>
    <w:p w14:paraId="3AB92806" w14:textId="77777777" w:rsidR="00F877BC" w:rsidRDefault="00F877BC" w:rsidP="00F34E95">
      <w:pPr>
        <w:rPr>
          <w:b/>
          <w:u w:val="single"/>
        </w:rPr>
      </w:pPr>
    </w:p>
    <w:p w14:paraId="34F1F2E3" w14:textId="77777777" w:rsidR="00F34E95" w:rsidRDefault="00F34E95" w:rsidP="00F34E95">
      <w:pPr>
        <w:rPr>
          <w:b/>
          <w:u w:val="single"/>
        </w:rPr>
      </w:pPr>
      <w:r>
        <w:rPr>
          <w:b/>
          <w:u w:val="single"/>
        </w:rPr>
        <w:t>Secretary’s report</w:t>
      </w:r>
    </w:p>
    <w:p w14:paraId="359B8DD3" w14:textId="76AB82AC" w:rsidR="00980676" w:rsidRDefault="00980676" w:rsidP="00980676">
      <w:pPr>
        <w:pStyle w:val="ListParagraph"/>
        <w:numPr>
          <w:ilvl w:val="0"/>
          <w:numId w:val="21"/>
        </w:numPr>
      </w:pPr>
      <w:r>
        <w:t>As of yesterday</w:t>
      </w:r>
      <w:r w:rsidR="00D731E8">
        <w:t>, NACOLE membership stood at 247</w:t>
      </w:r>
      <w:r w:rsidR="00131772">
        <w:t>: 80 regular members; 44</w:t>
      </w:r>
      <w:r>
        <w:t xml:space="preserve"> associate</w:t>
      </w:r>
      <w:r w:rsidR="00D731E8">
        <w:t xml:space="preserve"> members; 87</w:t>
      </w:r>
      <w:r w:rsidR="00131772">
        <w:t xml:space="preserve"> organizational members; 13</w:t>
      </w:r>
      <w:r>
        <w:t xml:space="preserve"> student members; and 23 life members.</w:t>
      </w:r>
    </w:p>
    <w:p w14:paraId="512F9455" w14:textId="77777777" w:rsidR="00B31B54" w:rsidRPr="00F34E95" w:rsidRDefault="00B31B54" w:rsidP="00980676"/>
    <w:p w14:paraId="56118877" w14:textId="77777777" w:rsidR="00074C27" w:rsidRDefault="00074C27" w:rsidP="00F34E95">
      <w:pPr>
        <w:rPr>
          <w:b/>
          <w:u w:val="single"/>
        </w:rPr>
      </w:pPr>
    </w:p>
    <w:p w14:paraId="295A74B8" w14:textId="11CE7FBC" w:rsidR="00F34E95" w:rsidRDefault="0043145D" w:rsidP="00F34E95">
      <w:pPr>
        <w:rPr>
          <w:b/>
          <w:u w:val="single"/>
        </w:rPr>
      </w:pPr>
      <w:r>
        <w:rPr>
          <w:b/>
          <w:u w:val="single"/>
        </w:rPr>
        <w:lastRenderedPageBreak/>
        <w:t>Treasurer’s r</w:t>
      </w:r>
      <w:r w:rsidR="00F34E95">
        <w:rPr>
          <w:b/>
          <w:u w:val="single"/>
        </w:rPr>
        <w:t>eport</w:t>
      </w:r>
    </w:p>
    <w:p w14:paraId="4274DA23" w14:textId="21AC3FAF" w:rsidR="001242DF" w:rsidRDefault="00131772" w:rsidP="001242DF">
      <w:pPr>
        <w:pStyle w:val="ListParagraph"/>
        <w:numPr>
          <w:ilvl w:val="0"/>
          <w:numId w:val="8"/>
        </w:numPr>
      </w:pPr>
      <w:proofErr w:type="spellStart"/>
      <w:r>
        <w:t>Finnell</w:t>
      </w:r>
      <w:proofErr w:type="spellEnd"/>
      <w:r w:rsidR="00980676">
        <w:t xml:space="preserve"> reported that a</w:t>
      </w:r>
      <w:r w:rsidR="00460763">
        <w:t xml:space="preserve">s of </w:t>
      </w:r>
      <w:r>
        <w:t>6</w:t>
      </w:r>
      <w:r w:rsidR="00507BF5">
        <w:t>/30</w:t>
      </w:r>
      <w:r w:rsidR="0094576D">
        <w:t>/19</w:t>
      </w:r>
      <w:r w:rsidR="00812E77">
        <w:t>,</w:t>
      </w:r>
      <w:r w:rsidR="00460763" w:rsidRPr="00460763">
        <w:t xml:space="preserve"> </w:t>
      </w:r>
      <w:r w:rsidR="00ED775D">
        <w:t xml:space="preserve">NACOLE has </w:t>
      </w:r>
      <w:r w:rsidR="00C310C1">
        <w:t xml:space="preserve">approximately </w:t>
      </w:r>
      <w:r w:rsidR="00FA2F69">
        <w:t>$</w:t>
      </w:r>
      <w:r>
        <w:t>127</w:t>
      </w:r>
      <w:r w:rsidR="00460763" w:rsidRPr="00460763">
        <w:t>k in savings</w:t>
      </w:r>
      <w:r w:rsidR="00FA2F69">
        <w:t xml:space="preserve"> account, $</w:t>
      </w:r>
      <w:r>
        <w:t>157</w:t>
      </w:r>
      <w:r w:rsidR="00460763" w:rsidRPr="00460763">
        <w:t>k in checking</w:t>
      </w:r>
      <w:r w:rsidR="003E168D">
        <w:t xml:space="preserve">, </w:t>
      </w:r>
      <w:r w:rsidR="00D01FE5">
        <w:t xml:space="preserve">$25k in a CD, </w:t>
      </w:r>
      <w:r w:rsidR="003E168D" w:rsidRPr="001242DF">
        <w:t>and $</w:t>
      </w:r>
      <w:r w:rsidR="0094576D">
        <w:t>8</w:t>
      </w:r>
      <w:r w:rsidR="009429BF" w:rsidRPr="001242DF">
        <w:t>k in scholarship</w:t>
      </w:r>
      <w:r w:rsidR="00C310C1" w:rsidRPr="001242DF">
        <w:t xml:space="preserve"> fund</w:t>
      </w:r>
      <w:r w:rsidR="001242DF" w:rsidRPr="001242DF">
        <w:t>.</w:t>
      </w:r>
    </w:p>
    <w:p w14:paraId="472A4563" w14:textId="77777777" w:rsidR="00D01FE5" w:rsidRDefault="00D01FE5" w:rsidP="00D01FE5"/>
    <w:p w14:paraId="0B006DCE" w14:textId="53559470" w:rsidR="00D01FE5" w:rsidRDefault="00D01FE5" w:rsidP="00D01FE5">
      <w:r>
        <w:rPr>
          <w:b/>
          <w:u w:val="single"/>
        </w:rPr>
        <w:t>Proposed Bylaw</w:t>
      </w:r>
      <w:r w:rsidR="00C9711A">
        <w:rPr>
          <w:b/>
          <w:u w:val="single"/>
        </w:rPr>
        <w:t>s</w:t>
      </w:r>
      <w:r>
        <w:rPr>
          <w:b/>
          <w:u w:val="single"/>
        </w:rPr>
        <w:t xml:space="preserve"> Change</w:t>
      </w:r>
    </w:p>
    <w:p w14:paraId="64B9E567" w14:textId="4EB9B112" w:rsidR="00074C27" w:rsidRDefault="00D01FE5" w:rsidP="00D01FE5">
      <w:pPr>
        <w:pStyle w:val="ListParagraph"/>
        <w:numPr>
          <w:ilvl w:val="0"/>
          <w:numId w:val="27"/>
        </w:numPr>
      </w:pPr>
      <w:proofErr w:type="spellStart"/>
      <w:r>
        <w:t>Corr</w:t>
      </w:r>
      <w:proofErr w:type="spellEnd"/>
      <w:r>
        <w:t xml:space="preserve"> summarized </w:t>
      </w:r>
      <w:r w:rsidR="00590203">
        <w:t xml:space="preserve">the </w:t>
      </w:r>
      <w:r>
        <w:t>proposed change that will be submitted to the membership</w:t>
      </w:r>
      <w:r w:rsidR="0034735D">
        <w:t>.</w:t>
      </w:r>
    </w:p>
    <w:p w14:paraId="36BB2101" w14:textId="44CAD8EE" w:rsidR="00D01FE5" w:rsidRDefault="00074C27" w:rsidP="00D01FE5">
      <w:pPr>
        <w:pStyle w:val="ListParagraph"/>
        <w:numPr>
          <w:ilvl w:val="0"/>
          <w:numId w:val="27"/>
        </w:numPr>
      </w:pPr>
      <w:r>
        <w:t>The board discussed the propos</w:t>
      </w:r>
      <w:r w:rsidR="00590203">
        <w:t xml:space="preserve">al’s history and how to best </w:t>
      </w:r>
      <w:r>
        <w:t>discuss the proposal at the membership meeting</w:t>
      </w:r>
      <w:r w:rsidR="0034735D">
        <w:t>.</w:t>
      </w:r>
    </w:p>
    <w:p w14:paraId="39CAA684" w14:textId="585BD544" w:rsidR="00074C27" w:rsidRDefault="002C63FD" w:rsidP="00D01FE5">
      <w:pPr>
        <w:pStyle w:val="ListParagraph"/>
        <w:numPr>
          <w:ilvl w:val="0"/>
          <w:numId w:val="27"/>
        </w:numPr>
      </w:pPr>
      <w:r>
        <w:t xml:space="preserve">Finkle moved to vote on the redlined proposed bylaws change, amending it by deleting the heading “mission” and replacing “Article II </w:t>
      </w:r>
      <w:r w:rsidR="00074C27">
        <w:t>–</w:t>
      </w:r>
      <w:r>
        <w:t xml:space="preserve"> Purposes” with “Article II – Mission.”</w:t>
      </w:r>
      <w:r w:rsidR="00074C27">
        <w:t xml:space="preserve">  </w:t>
      </w:r>
      <w:proofErr w:type="spellStart"/>
      <w:r w:rsidR="00074C27">
        <w:t>Irlando</w:t>
      </w:r>
      <w:proofErr w:type="spellEnd"/>
      <w:r w:rsidR="00074C27">
        <w:t xml:space="preserve"> seconded.  The board voted as follows:</w:t>
      </w:r>
    </w:p>
    <w:p w14:paraId="25C119F9" w14:textId="756E4AA6" w:rsidR="00074C27" w:rsidRDefault="00074C27" w:rsidP="00074C27">
      <w:pPr>
        <w:pStyle w:val="ListParagraph"/>
        <w:numPr>
          <w:ilvl w:val="1"/>
          <w:numId w:val="27"/>
        </w:numPr>
      </w:pPr>
      <w:r>
        <w:t>Bell: Yes</w:t>
      </w:r>
    </w:p>
    <w:p w14:paraId="47351416" w14:textId="6DEC8081" w:rsidR="00074C27" w:rsidRDefault="00074C27" w:rsidP="00074C27">
      <w:pPr>
        <w:pStyle w:val="ListParagraph"/>
        <w:numPr>
          <w:ilvl w:val="1"/>
          <w:numId w:val="27"/>
        </w:numPr>
      </w:pPr>
      <w:proofErr w:type="spellStart"/>
      <w:r>
        <w:t>Beltz</w:t>
      </w:r>
      <w:proofErr w:type="spellEnd"/>
      <w:r>
        <w:t>: Yes</w:t>
      </w:r>
    </w:p>
    <w:p w14:paraId="5A775C5C" w14:textId="2A74AC2B" w:rsidR="00074C27" w:rsidRDefault="00074C27" w:rsidP="00074C27">
      <w:pPr>
        <w:pStyle w:val="ListParagraph"/>
        <w:numPr>
          <w:ilvl w:val="1"/>
          <w:numId w:val="27"/>
        </w:numPr>
      </w:pPr>
      <w:r>
        <w:t>Bradley: Yes</w:t>
      </w:r>
    </w:p>
    <w:p w14:paraId="341A7DAF" w14:textId="1B27680D" w:rsidR="00074C27" w:rsidRDefault="00074C27" w:rsidP="00074C27">
      <w:pPr>
        <w:pStyle w:val="ListParagraph"/>
        <w:numPr>
          <w:ilvl w:val="1"/>
          <w:numId w:val="27"/>
        </w:numPr>
      </w:pPr>
      <w:proofErr w:type="spellStart"/>
      <w:r>
        <w:t>Corr</w:t>
      </w:r>
      <w:proofErr w:type="spellEnd"/>
      <w:r>
        <w:t>: No</w:t>
      </w:r>
    </w:p>
    <w:p w14:paraId="32E474FE" w14:textId="1E44C662" w:rsidR="00074C27" w:rsidRDefault="00074C27" w:rsidP="00074C27">
      <w:pPr>
        <w:pStyle w:val="ListParagraph"/>
        <w:numPr>
          <w:ilvl w:val="1"/>
          <w:numId w:val="27"/>
        </w:numPr>
      </w:pPr>
      <w:r>
        <w:t>Finkle: Yes</w:t>
      </w:r>
    </w:p>
    <w:p w14:paraId="22ED38E0" w14:textId="3229A6F1" w:rsidR="00074C27" w:rsidRDefault="00074C27" w:rsidP="00074C27">
      <w:pPr>
        <w:pStyle w:val="ListParagraph"/>
        <w:numPr>
          <w:ilvl w:val="1"/>
          <w:numId w:val="27"/>
        </w:numPr>
      </w:pPr>
      <w:proofErr w:type="spellStart"/>
      <w:r>
        <w:t>Finnell</w:t>
      </w:r>
      <w:proofErr w:type="spellEnd"/>
      <w:r>
        <w:t>: Yes</w:t>
      </w:r>
    </w:p>
    <w:p w14:paraId="352DA980" w14:textId="39C3022D" w:rsidR="00074C27" w:rsidRDefault="00074C27" w:rsidP="00074C27">
      <w:pPr>
        <w:pStyle w:val="ListParagraph"/>
        <w:numPr>
          <w:ilvl w:val="1"/>
          <w:numId w:val="27"/>
        </w:numPr>
      </w:pPr>
      <w:r>
        <w:t>Frasier: No</w:t>
      </w:r>
    </w:p>
    <w:p w14:paraId="40D13637" w14:textId="2B899668" w:rsidR="00074C27" w:rsidRDefault="00074C27" w:rsidP="00074C27">
      <w:pPr>
        <w:pStyle w:val="ListParagraph"/>
        <w:numPr>
          <w:ilvl w:val="1"/>
          <w:numId w:val="27"/>
        </w:numPr>
      </w:pPr>
      <w:proofErr w:type="spellStart"/>
      <w:r>
        <w:t>Irlando</w:t>
      </w:r>
      <w:proofErr w:type="spellEnd"/>
      <w:r>
        <w:t>: Yes</w:t>
      </w:r>
    </w:p>
    <w:p w14:paraId="04847379" w14:textId="77777777" w:rsidR="00074C27" w:rsidRDefault="00074C27" w:rsidP="00074C27">
      <w:pPr>
        <w:pStyle w:val="ListParagraph"/>
        <w:numPr>
          <w:ilvl w:val="1"/>
          <w:numId w:val="27"/>
        </w:numPr>
      </w:pPr>
      <w:r>
        <w:t>Lewis: No</w:t>
      </w:r>
    </w:p>
    <w:p w14:paraId="37221C5F" w14:textId="298C6EBE" w:rsidR="002C63FD" w:rsidRDefault="00074C27" w:rsidP="00074C27">
      <w:pPr>
        <w:pStyle w:val="ListParagraph"/>
        <w:numPr>
          <w:ilvl w:val="1"/>
          <w:numId w:val="27"/>
        </w:numPr>
      </w:pPr>
      <w:r>
        <w:t>Reid: No</w:t>
      </w:r>
      <w:r w:rsidR="002C63FD">
        <w:t xml:space="preserve">  </w:t>
      </w:r>
    </w:p>
    <w:p w14:paraId="3197606A" w14:textId="77777777" w:rsidR="00131772" w:rsidRDefault="00131772" w:rsidP="00746D96"/>
    <w:p w14:paraId="526AC456" w14:textId="099DC8B4" w:rsidR="002A2439" w:rsidRDefault="002A2439" w:rsidP="00746D96">
      <w:r>
        <w:rPr>
          <w:b/>
          <w:u w:val="single"/>
        </w:rPr>
        <w:t>Contract for 2020 Annual Conference Hosting</w:t>
      </w:r>
    </w:p>
    <w:p w14:paraId="05294715" w14:textId="2A595B77" w:rsidR="002A2439" w:rsidRDefault="002A2439" w:rsidP="00AB31B4">
      <w:pPr>
        <w:pStyle w:val="ListParagraph"/>
        <w:numPr>
          <w:ilvl w:val="0"/>
          <w:numId w:val="28"/>
        </w:numPr>
      </w:pPr>
      <w:proofErr w:type="spellStart"/>
      <w:r>
        <w:t>McEllhiney</w:t>
      </w:r>
      <w:proofErr w:type="spellEnd"/>
      <w:r>
        <w:t xml:space="preserve"> described</w:t>
      </w:r>
      <w:r w:rsidR="00AB31B4">
        <w:t xml:space="preserve"> contract highlights </w:t>
      </w:r>
      <w:r>
        <w:t xml:space="preserve">and the board discussed </w:t>
      </w:r>
      <w:r w:rsidR="00AB31B4">
        <w:t>various aspects of the contract.</w:t>
      </w:r>
    </w:p>
    <w:p w14:paraId="3209336A" w14:textId="0A7E4CEA" w:rsidR="00AB31B4" w:rsidRPr="002A2439" w:rsidRDefault="00AB31B4" w:rsidP="00AB31B4">
      <w:pPr>
        <w:pStyle w:val="ListParagraph"/>
        <w:numPr>
          <w:ilvl w:val="0"/>
          <w:numId w:val="28"/>
        </w:numPr>
      </w:pPr>
      <w:r>
        <w:t>Frasier moved that the board approve the contract, subject to negotiating rebate price through Labor Day weekend.  Reid seconded.  Approved unanimously.</w:t>
      </w:r>
    </w:p>
    <w:p w14:paraId="64FAEE88" w14:textId="77777777" w:rsidR="002A2439" w:rsidRDefault="002A2439" w:rsidP="00746D96">
      <w:pPr>
        <w:rPr>
          <w:b/>
          <w:u w:val="single"/>
        </w:rPr>
      </w:pPr>
    </w:p>
    <w:p w14:paraId="3A3FC542" w14:textId="77777777" w:rsidR="00593B63" w:rsidRDefault="00746D96" w:rsidP="00746D96">
      <w:pPr>
        <w:rPr>
          <w:b/>
          <w:u w:val="single"/>
        </w:rPr>
      </w:pPr>
      <w:r>
        <w:rPr>
          <w:b/>
          <w:u w:val="single"/>
        </w:rPr>
        <w:t xml:space="preserve">Staff </w:t>
      </w:r>
      <w:r w:rsidR="00593B63">
        <w:rPr>
          <w:b/>
          <w:u w:val="single"/>
        </w:rPr>
        <w:t>updates</w:t>
      </w:r>
    </w:p>
    <w:p w14:paraId="560E9249" w14:textId="4116AF62" w:rsidR="006953A7" w:rsidRDefault="00AB31B4" w:rsidP="006953A7">
      <w:pPr>
        <w:pStyle w:val="ListParagraph"/>
        <w:numPr>
          <w:ilvl w:val="0"/>
          <w:numId w:val="26"/>
        </w:numPr>
      </w:pPr>
      <w:r>
        <w:t>Perez reported that approximately 85% of members have already renewed.</w:t>
      </w:r>
    </w:p>
    <w:p w14:paraId="080ED039" w14:textId="1E532390" w:rsidR="006953A7" w:rsidRDefault="00AB31B4" w:rsidP="006953A7">
      <w:pPr>
        <w:pStyle w:val="ListParagraph"/>
        <w:numPr>
          <w:ilvl w:val="0"/>
          <w:numId w:val="26"/>
        </w:numPr>
      </w:pPr>
      <w:r>
        <w:t>COPS liaison provided verbal approval of budget modification.</w:t>
      </w:r>
    </w:p>
    <w:p w14:paraId="2019BEA5" w14:textId="0E2CCE72" w:rsidR="00875A84" w:rsidRDefault="00875A84" w:rsidP="006953A7">
      <w:pPr>
        <w:pStyle w:val="ListParagraph"/>
        <w:numPr>
          <w:ilvl w:val="0"/>
          <w:numId w:val="26"/>
        </w:numPr>
      </w:pPr>
      <w:proofErr w:type="spellStart"/>
      <w:r>
        <w:t>McEllhiney</w:t>
      </w:r>
      <w:proofErr w:type="spellEnd"/>
      <w:r>
        <w:t xml:space="preserve"> and </w:t>
      </w:r>
      <w:proofErr w:type="spellStart"/>
      <w:r>
        <w:t>Vitoroulis</w:t>
      </w:r>
      <w:proofErr w:type="spellEnd"/>
      <w:r>
        <w:t xml:space="preserve"> are close to completing </w:t>
      </w:r>
      <w:r w:rsidR="00590203">
        <w:t xml:space="preserve">the report on the </w:t>
      </w:r>
      <w:r>
        <w:t>state of the civilian oversight field</w:t>
      </w:r>
      <w:r w:rsidR="00590203">
        <w:t xml:space="preserve"> and effective oversight practices</w:t>
      </w:r>
      <w:r>
        <w:t>.</w:t>
      </w:r>
    </w:p>
    <w:p w14:paraId="5279D512" w14:textId="1D9E2FD3" w:rsidR="00875A84" w:rsidRDefault="00875A84" w:rsidP="006953A7">
      <w:pPr>
        <w:pStyle w:val="ListParagraph"/>
        <w:numPr>
          <w:ilvl w:val="0"/>
          <w:numId w:val="26"/>
        </w:numPr>
      </w:pPr>
      <w:r>
        <w:t>Staff has been responding to numerous questions about annual conference registration.</w:t>
      </w:r>
    </w:p>
    <w:p w14:paraId="589D8186" w14:textId="77F01558" w:rsidR="00875A84" w:rsidRDefault="00875A84" w:rsidP="006953A7">
      <w:pPr>
        <w:pStyle w:val="ListParagraph"/>
        <w:numPr>
          <w:ilvl w:val="0"/>
          <w:numId w:val="26"/>
        </w:numPr>
      </w:pPr>
      <w:r>
        <w:t>Karen Williams has started work part-time on annual conference.</w:t>
      </w:r>
    </w:p>
    <w:p w14:paraId="506FBA18" w14:textId="174F80CA" w:rsidR="00875A84" w:rsidRDefault="00590203" w:rsidP="006953A7">
      <w:pPr>
        <w:pStyle w:val="ListParagraph"/>
        <w:numPr>
          <w:ilvl w:val="0"/>
          <w:numId w:val="26"/>
        </w:numPr>
      </w:pPr>
      <w:r>
        <w:t xml:space="preserve">In June, </w:t>
      </w:r>
      <w:proofErr w:type="spellStart"/>
      <w:r w:rsidR="00875A84">
        <w:t>Corr</w:t>
      </w:r>
      <w:proofErr w:type="spellEnd"/>
      <w:r w:rsidR="00875A84">
        <w:t xml:space="preserve"> and </w:t>
      </w:r>
      <w:proofErr w:type="spellStart"/>
      <w:r w:rsidR="00875A84">
        <w:t>McEllhiney</w:t>
      </w:r>
      <w:proofErr w:type="spellEnd"/>
      <w:r w:rsidR="00875A84">
        <w:t xml:space="preserve"> provided a one-day training in Fairfax, VA, to </w:t>
      </w:r>
      <w:r>
        <w:t xml:space="preserve">the </w:t>
      </w:r>
      <w:r w:rsidR="00875A84">
        <w:t>Polic</w:t>
      </w:r>
      <w:r>
        <w:t>e Civilian Review Panel</w:t>
      </w:r>
      <w:r w:rsidR="00875A84">
        <w:t>.</w:t>
      </w:r>
    </w:p>
    <w:p w14:paraId="40F8B3E2" w14:textId="334BFD7F" w:rsidR="00875A84" w:rsidRPr="006953A7" w:rsidRDefault="00875A84" w:rsidP="006953A7">
      <w:pPr>
        <w:pStyle w:val="ListParagraph"/>
        <w:numPr>
          <w:ilvl w:val="0"/>
          <w:numId w:val="26"/>
        </w:numPr>
      </w:pPr>
      <w:r>
        <w:t>Digest will be disseminated on July 15.</w:t>
      </w:r>
    </w:p>
    <w:p w14:paraId="136CCA6F" w14:textId="12760E48" w:rsidR="007A1711" w:rsidRPr="00D2707E" w:rsidRDefault="007A1711" w:rsidP="00D2707E">
      <w:pPr>
        <w:pStyle w:val="ListParagraph"/>
      </w:pPr>
    </w:p>
    <w:p w14:paraId="38F7A315" w14:textId="1F992754" w:rsidR="00B31B54" w:rsidRPr="003E168D" w:rsidRDefault="00F81124" w:rsidP="003E168D">
      <w:pPr>
        <w:rPr>
          <w:b/>
          <w:u w:val="single"/>
        </w:rPr>
      </w:pPr>
      <w:r w:rsidRPr="003E168D">
        <w:rPr>
          <w:b/>
          <w:u w:val="single"/>
        </w:rPr>
        <w:t>Board c</w:t>
      </w:r>
      <w:r w:rsidR="00B31B54" w:rsidRPr="003E168D">
        <w:rPr>
          <w:b/>
          <w:u w:val="single"/>
        </w:rPr>
        <w:t>ommittees</w:t>
      </w:r>
    </w:p>
    <w:p w14:paraId="533A827B" w14:textId="77777777" w:rsidR="00875A84" w:rsidRDefault="00875A84" w:rsidP="00875A84">
      <w:pPr>
        <w:pStyle w:val="ListParagraph"/>
        <w:numPr>
          <w:ilvl w:val="0"/>
          <w:numId w:val="5"/>
        </w:numPr>
      </w:pPr>
      <w:r>
        <w:t>Strategic Planning Committee/Bradley</w:t>
      </w:r>
    </w:p>
    <w:p w14:paraId="0C5C7D2B" w14:textId="00BBFAAA" w:rsidR="00875A84" w:rsidRDefault="00AC26BB" w:rsidP="00875A84">
      <w:pPr>
        <w:pStyle w:val="ListParagraph"/>
        <w:numPr>
          <w:ilvl w:val="1"/>
          <w:numId w:val="5"/>
        </w:numPr>
      </w:pPr>
      <w:r>
        <w:t>Committee met last week and is starting to explore a new long-range strategic plan for NACOLE.</w:t>
      </w:r>
    </w:p>
    <w:p w14:paraId="02C3706C" w14:textId="34F0F0B0" w:rsidR="00131772" w:rsidRDefault="00131772" w:rsidP="00131772">
      <w:pPr>
        <w:pStyle w:val="ListParagraph"/>
        <w:numPr>
          <w:ilvl w:val="0"/>
          <w:numId w:val="5"/>
        </w:numPr>
      </w:pPr>
      <w:r>
        <w:t>Election and Bylaws/</w:t>
      </w:r>
      <w:proofErr w:type="spellStart"/>
      <w:r>
        <w:t>Finnell</w:t>
      </w:r>
      <w:proofErr w:type="spellEnd"/>
      <w:r w:rsidR="00AC26BB">
        <w:t>: Nothing new to report</w:t>
      </w:r>
      <w:r w:rsidR="0034735D">
        <w:t>.</w:t>
      </w:r>
    </w:p>
    <w:p w14:paraId="2760AE77" w14:textId="1A4E5BB1" w:rsidR="00131772" w:rsidRDefault="00131772" w:rsidP="00131772">
      <w:pPr>
        <w:pStyle w:val="ListParagraph"/>
        <w:numPr>
          <w:ilvl w:val="0"/>
          <w:numId w:val="5"/>
        </w:numPr>
      </w:pPr>
      <w:r w:rsidRPr="00F7652F">
        <w:t>Member Support and Advocacy</w:t>
      </w:r>
      <w:r w:rsidR="00590203">
        <w:t>/</w:t>
      </w:r>
      <w:proofErr w:type="spellStart"/>
      <w:r w:rsidR="00590203">
        <w:t>Hutson</w:t>
      </w:r>
      <w:proofErr w:type="spellEnd"/>
      <w:r w:rsidR="00590203">
        <w:t xml:space="preserve"> and </w:t>
      </w:r>
      <w:proofErr w:type="spellStart"/>
      <w:r>
        <w:t>Irlando</w:t>
      </w:r>
      <w:proofErr w:type="spellEnd"/>
      <w:r w:rsidR="00AC26BB">
        <w:t>: Nothing new to report</w:t>
      </w:r>
      <w:r w:rsidR="0034735D">
        <w:t>.</w:t>
      </w:r>
    </w:p>
    <w:p w14:paraId="3DF1DD4C" w14:textId="2C01B541" w:rsidR="00131772" w:rsidRDefault="00131772" w:rsidP="00131772">
      <w:pPr>
        <w:pStyle w:val="ListParagraph"/>
        <w:numPr>
          <w:ilvl w:val="0"/>
          <w:numId w:val="5"/>
        </w:numPr>
      </w:pPr>
      <w:r>
        <w:t>Finance Committee/Frasier</w:t>
      </w:r>
    </w:p>
    <w:p w14:paraId="1AE12884" w14:textId="4B206147" w:rsidR="00AC26BB" w:rsidRDefault="00AC26BB" w:rsidP="00AC26BB">
      <w:pPr>
        <w:pStyle w:val="ListParagraph"/>
        <w:numPr>
          <w:ilvl w:val="1"/>
          <w:numId w:val="5"/>
        </w:numPr>
      </w:pPr>
      <w:r>
        <w:t>Committee met yesterday and is discussing recommendations for where NACOLE should house its money</w:t>
      </w:r>
      <w:r w:rsidR="0034735D">
        <w:t>.</w:t>
      </w:r>
    </w:p>
    <w:p w14:paraId="6622B1A0" w14:textId="3440C1AD" w:rsidR="00AC26BB" w:rsidRDefault="00AC26BB" w:rsidP="00AC26BB">
      <w:pPr>
        <w:pStyle w:val="ListParagraph"/>
        <w:numPr>
          <w:ilvl w:val="1"/>
          <w:numId w:val="5"/>
        </w:numPr>
      </w:pPr>
      <w:proofErr w:type="spellStart"/>
      <w:r>
        <w:t>Sponsel</w:t>
      </w:r>
      <w:proofErr w:type="spellEnd"/>
      <w:r>
        <w:t xml:space="preserve"> is still working on NACOLE’s tax returns</w:t>
      </w:r>
      <w:r w:rsidR="0034735D">
        <w:t>.</w:t>
      </w:r>
    </w:p>
    <w:p w14:paraId="6FA68A35" w14:textId="3352DE5E" w:rsidR="00AC26BB" w:rsidRDefault="00AC26BB" w:rsidP="00AC26BB">
      <w:pPr>
        <w:pStyle w:val="ListParagraph"/>
        <w:numPr>
          <w:ilvl w:val="1"/>
          <w:numId w:val="5"/>
        </w:numPr>
      </w:pPr>
      <w:r>
        <w:t>Committee will be working on RFP for next year’s audit and tax work</w:t>
      </w:r>
      <w:r w:rsidR="0034735D">
        <w:t>.</w:t>
      </w:r>
      <w:r>
        <w:t xml:space="preserve"> </w:t>
      </w:r>
    </w:p>
    <w:p w14:paraId="0977F29A" w14:textId="77777777" w:rsidR="00131772" w:rsidRDefault="00131772" w:rsidP="00131772">
      <w:pPr>
        <w:pStyle w:val="ListParagraph"/>
        <w:numPr>
          <w:ilvl w:val="0"/>
          <w:numId w:val="5"/>
        </w:numPr>
      </w:pPr>
      <w:r>
        <w:t xml:space="preserve">Training, Education, and Standards Committee/Finkle and Lewis </w:t>
      </w:r>
    </w:p>
    <w:p w14:paraId="59A2AB33" w14:textId="2D3C5AA5" w:rsidR="00131772" w:rsidRDefault="00131772" w:rsidP="00131772">
      <w:pPr>
        <w:pStyle w:val="ListParagraph"/>
        <w:numPr>
          <w:ilvl w:val="1"/>
          <w:numId w:val="5"/>
        </w:numPr>
      </w:pPr>
      <w:r>
        <w:t xml:space="preserve">The committee did not meet in June.  It will meet next week.  </w:t>
      </w:r>
    </w:p>
    <w:p w14:paraId="19BD3A3B" w14:textId="77777777" w:rsidR="00AC26BB" w:rsidRDefault="00131772" w:rsidP="00131772">
      <w:pPr>
        <w:pStyle w:val="ListParagraph"/>
        <w:numPr>
          <w:ilvl w:val="1"/>
          <w:numId w:val="5"/>
        </w:numPr>
      </w:pPr>
      <w:r>
        <w:t xml:space="preserve">The next webinar will take place on August 8, 2019.  Professor Melissa </w:t>
      </w:r>
      <w:proofErr w:type="spellStart"/>
      <w:r>
        <w:t>Russano</w:t>
      </w:r>
      <w:proofErr w:type="spellEnd"/>
      <w:r>
        <w:t xml:space="preserve"> will discuss cognitive interview techniques. </w:t>
      </w:r>
    </w:p>
    <w:p w14:paraId="6F7CF833" w14:textId="0D2991CB" w:rsidR="00131772" w:rsidRDefault="00AC26BB" w:rsidP="00131772">
      <w:pPr>
        <w:pStyle w:val="ListParagraph"/>
        <w:numPr>
          <w:ilvl w:val="1"/>
          <w:numId w:val="5"/>
        </w:numPr>
      </w:pPr>
      <w:r>
        <w:t xml:space="preserve">Finkle, Lewis, and </w:t>
      </w:r>
      <w:proofErr w:type="spellStart"/>
      <w:r>
        <w:t>McEllhiney</w:t>
      </w:r>
      <w:proofErr w:type="spellEnd"/>
      <w:r>
        <w:t xml:space="preserve"> have selected members to work on a subcommittee to review nominations for annual awards</w:t>
      </w:r>
      <w:r w:rsidR="0034735D">
        <w:t>.</w:t>
      </w:r>
      <w:r w:rsidR="00131772">
        <w:t xml:space="preserve"> </w:t>
      </w:r>
    </w:p>
    <w:p w14:paraId="5AAAEF44" w14:textId="0ECAE3D4" w:rsidR="00131772" w:rsidRDefault="00D21328" w:rsidP="006953A7">
      <w:pPr>
        <w:pStyle w:val="ListParagraph"/>
        <w:numPr>
          <w:ilvl w:val="1"/>
          <w:numId w:val="5"/>
        </w:numPr>
      </w:pPr>
      <w:r>
        <w:t>Planning for 2020 academic symposium continues; there will be a conference call later this month</w:t>
      </w:r>
      <w:r w:rsidR="0034735D">
        <w:t>.</w:t>
      </w:r>
      <w:r>
        <w:t xml:space="preserve"> </w:t>
      </w:r>
    </w:p>
    <w:p w14:paraId="00C8C68D" w14:textId="77777777" w:rsidR="0066225D" w:rsidRDefault="00593B63" w:rsidP="00593B63">
      <w:pPr>
        <w:pStyle w:val="ListParagraph"/>
        <w:numPr>
          <w:ilvl w:val="0"/>
          <w:numId w:val="5"/>
        </w:numPr>
      </w:pPr>
      <w:r w:rsidRPr="00590203">
        <w:t>Annual Conference Committee/</w:t>
      </w:r>
      <w:proofErr w:type="spellStart"/>
      <w:r>
        <w:t>Beltz</w:t>
      </w:r>
      <w:proofErr w:type="spellEnd"/>
      <w:r>
        <w:t xml:space="preserve"> and Bell</w:t>
      </w:r>
    </w:p>
    <w:p w14:paraId="1ED3E436" w14:textId="1892EFA5" w:rsidR="00AC26BB" w:rsidRDefault="00590203" w:rsidP="00AC26BB">
      <w:pPr>
        <w:pStyle w:val="ListParagraph"/>
        <w:numPr>
          <w:ilvl w:val="1"/>
          <w:numId w:val="5"/>
        </w:numPr>
      </w:pPr>
      <w:proofErr w:type="spellStart"/>
      <w:r>
        <w:t>McEllhiney</w:t>
      </w:r>
      <w:proofErr w:type="spellEnd"/>
      <w:r>
        <w:t xml:space="preserve"> reported that the committee is s</w:t>
      </w:r>
      <w:r w:rsidR="00AC26BB">
        <w:t xml:space="preserve">till compiling all resources for sessions so that Perez </w:t>
      </w:r>
      <w:r w:rsidR="00D21328">
        <w:t>can be</w:t>
      </w:r>
      <w:r>
        <w:t>gin to work on CLE applications</w:t>
      </w:r>
      <w:r w:rsidR="0034735D">
        <w:t>.</w:t>
      </w:r>
      <w:r>
        <w:t xml:space="preserve"> </w:t>
      </w:r>
    </w:p>
    <w:p w14:paraId="41E6B7D2" w14:textId="007FE6B4" w:rsidR="00AC26BB" w:rsidRDefault="00590203" w:rsidP="00AC26BB">
      <w:pPr>
        <w:pStyle w:val="ListParagraph"/>
        <w:numPr>
          <w:ilvl w:val="1"/>
          <w:numId w:val="5"/>
        </w:numPr>
      </w:pPr>
      <w:r>
        <w:t xml:space="preserve">The committee is still working </w:t>
      </w:r>
      <w:r w:rsidR="00AC26BB">
        <w:t xml:space="preserve">on </w:t>
      </w:r>
      <w:r>
        <w:t xml:space="preserve">the Sunday </w:t>
      </w:r>
      <w:r w:rsidR="00AC26BB">
        <w:t>executive leadership forum</w:t>
      </w:r>
      <w:r>
        <w:t>, for which there is</w:t>
      </w:r>
      <w:r w:rsidR="00AC26BB">
        <w:t xml:space="preserve"> a separate registration</w:t>
      </w:r>
      <w:r>
        <w:t xml:space="preserve">.  The committee is working closely with Deborah Jacobs and Mickey Bradley, who </w:t>
      </w:r>
      <w:proofErr w:type="gramStart"/>
      <w:r>
        <w:t>has</w:t>
      </w:r>
      <w:proofErr w:type="gramEnd"/>
      <w:r>
        <w:t xml:space="preserve"> agreed to facilitate. </w:t>
      </w:r>
    </w:p>
    <w:p w14:paraId="45C2390F" w14:textId="5E09FC0A" w:rsidR="00590203" w:rsidRDefault="00590203" w:rsidP="00AC26BB">
      <w:pPr>
        <w:pStyle w:val="ListParagraph"/>
        <w:numPr>
          <w:ilvl w:val="1"/>
          <w:numId w:val="5"/>
        </w:numPr>
      </w:pPr>
      <w:r>
        <w:t>The committee is still working to see whether there will be sufficient information to move forward on a commemorative booklet.</w:t>
      </w:r>
    </w:p>
    <w:p w14:paraId="4713CF71" w14:textId="5800462F" w:rsidR="00590203" w:rsidRDefault="00590203" w:rsidP="00AC26BB">
      <w:pPr>
        <w:pStyle w:val="ListParagraph"/>
        <w:numPr>
          <w:ilvl w:val="1"/>
          <w:numId w:val="5"/>
        </w:numPr>
      </w:pPr>
      <w:r>
        <w:t xml:space="preserve">Registration currently stands at </w:t>
      </w:r>
      <w:r w:rsidR="004A4CAD">
        <w:t>133, which is consistent with past years, at this point in time</w:t>
      </w:r>
      <w:r w:rsidR="0034735D">
        <w:t>.</w:t>
      </w:r>
    </w:p>
    <w:p w14:paraId="4A2A7475" w14:textId="1D917096" w:rsidR="00D21328" w:rsidRDefault="00D21328" w:rsidP="00AC26BB">
      <w:pPr>
        <w:pStyle w:val="ListParagraph"/>
        <w:numPr>
          <w:ilvl w:val="1"/>
          <w:numId w:val="5"/>
        </w:numPr>
      </w:pPr>
      <w:r>
        <w:t xml:space="preserve">Staff has </w:t>
      </w:r>
      <w:r w:rsidR="004A4CAD">
        <w:t xml:space="preserve">also </w:t>
      </w:r>
      <w:r>
        <w:t>sent letters to founders, past presidents, past award winners, and civilian oversight leaders encouraging them to attend this year’s conference</w:t>
      </w:r>
      <w:r w:rsidR="0034735D">
        <w:t>.</w:t>
      </w:r>
      <w:bookmarkStart w:id="0" w:name="_GoBack"/>
      <w:bookmarkEnd w:id="0"/>
    </w:p>
    <w:p w14:paraId="20878558" w14:textId="77777777" w:rsidR="009B2669" w:rsidRDefault="009B2669" w:rsidP="00713BDB">
      <w:pPr>
        <w:pStyle w:val="ListParagraph"/>
        <w:ind w:left="0"/>
        <w:rPr>
          <w:b/>
          <w:u w:val="single"/>
        </w:rPr>
      </w:pPr>
    </w:p>
    <w:p w14:paraId="680A85A9" w14:textId="6E03293B" w:rsidR="00D100AB" w:rsidRDefault="00030D88" w:rsidP="00713BDB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New Business</w:t>
      </w:r>
    </w:p>
    <w:p w14:paraId="0A51AC4E" w14:textId="727E6218" w:rsidR="00030D88" w:rsidRPr="00EF22C8" w:rsidRDefault="00EF22C8" w:rsidP="00EF22C8">
      <w:pPr>
        <w:pStyle w:val="ListParagraph"/>
        <w:numPr>
          <w:ilvl w:val="0"/>
          <w:numId w:val="23"/>
        </w:numPr>
      </w:pPr>
      <w:r>
        <w:t>No one raised new business.</w:t>
      </w:r>
    </w:p>
    <w:p w14:paraId="4279F70A" w14:textId="77777777" w:rsidR="00593B63" w:rsidRDefault="00593B63" w:rsidP="00713BDB">
      <w:pPr>
        <w:rPr>
          <w:b/>
          <w:u w:val="single"/>
        </w:rPr>
      </w:pPr>
    </w:p>
    <w:p w14:paraId="7FE69885" w14:textId="77777777" w:rsidR="00713BDB" w:rsidRDefault="00B31B54" w:rsidP="00713BDB">
      <w:pPr>
        <w:rPr>
          <w:b/>
          <w:u w:val="single"/>
        </w:rPr>
      </w:pPr>
      <w:r>
        <w:rPr>
          <w:b/>
          <w:u w:val="single"/>
        </w:rPr>
        <w:t>Adjournment</w:t>
      </w:r>
    </w:p>
    <w:p w14:paraId="01DF30C6" w14:textId="33E9EA28" w:rsidR="00F34E95" w:rsidRPr="00D21328" w:rsidRDefault="00EF22C8" w:rsidP="006953A7">
      <w:pPr>
        <w:pStyle w:val="ListParagraph"/>
        <w:numPr>
          <w:ilvl w:val="0"/>
          <w:numId w:val="24"/>
        </w:numPr>
        <w:rPr>
          <w:u w:val="single"/>
        </w:rPr>
      </w:pPr>
      <w:proofErr w:type="spellStart"/>
      <w:r w:rsidRPr="00D21328">
        <w:t>Corr</w:t>
      </w:r>
      <w:proofErr w:type="spellEnd"/>
      <w:r w:rsidRPr="00D21328">
        <w:t xml:space="preserve"> </w:t>
      </w:r>
      <w:r w:rsidR="00090561" w:rsidRPr="00D21328">
        <w:t xml:space="preserve">adjourned </w:t>
      </w:r>
      <w:r w:rsidR="00F81124" w:rsidRPr="00D21328">
        <w:t xml:space="preserve">the </w:t>
      </w:r>
      <w:r w:rsidR="00FA2F69" w:rsidRPr="00D21328">
        <w:t xml:space="preserve">meeting at </w:t>
      </w:r>
      <w:r w:rsidR="00593B63" w:rsidRPr="00D21328">
        <w:t xml:space="preserve">approximately </w:t>
      </w:r>
      <w:r w:rsidR="00D21328">
        <w:t xml:space="preserve">11:50 </w:t>
      </w:r>
      <w:r w:rsidRPr="00D21328">
        <w:t>am E</w:t>
      </w:r>
      <w:r w:rsidR="006F1793" w:rsidRPr="00D21328">
        <w:t>T</w:t>
      </w:r>
      <w:r w:rsidR="00F81124" w:rsidRPr="00D21328">
        <w:t>.</w:t>
      </w:r>
      <w:r w:rsidR="006953A7" w:rsidRPr="00D21328">
        <w:t xml:space="preserve">  Next meeting will take place o</w:t>
      </w:r>
      <w:r w:rsidRPr="00D21328">
        <w:t xml:space="preserve">n </w:t>
      </w:r>
      <w:r w:rsidR="006953A7" w:rsidRPr="00D21328">
        <w:t>August 14, 2019</w:t>
      </w:r>
      <w:r w:rsidR="00713BDB" w:rsidRPr="00D21328">
        <w:t>.</w:t>
      </w:r>
      <w:r w:rsidRPr="00D21328">
        <w:t xml:space="preserve"> </w:t>
      </w:r>
    </w:p>
    <w:p w14:paraId="3E31F21B" w14:textId="77777777" w:rsidR="00D100AB" w:rsidRPr="00D21328" w:rsidRDefault="00D100AB" w:rsidP="00D100AB">
      <w:pPr>
        <w:pStyle w:val="ListParagraph"/>
      </w:pPr>
    </w:p>
    <w:sectPr w:rsidR="00D100AB" w:rsidRPr="00D21328" w:rsidSect="005C5C38">
      <w:footerReference w:type="even" r:id="rId9"/>
      <w:footerReference w:type="default" r:id="rId10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459A" w14:textId="77777777" w:rsidR="00590203" w:rsidRDefault="00590203" w:rsidP="00301DB0">
      <w:r>
        <w:separator/>
      </w:r>
    </w:p>
  </w:endnote>
  <w:endnote w:type="continuationSeparator" w:id="0">
    <w:p w14:paraId="5C2CD51A" w14:textId="77777777" w:rsidR="00590203" w:rsidRDefault="00590203" w:rsidP="003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5415" w14:textId="77777777" w:rsidR="00590203" w:rsidRDefault="00590203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D6F2F" w14:textId="77777777" w:rsidR="00590203" w:rsidRDefault="00590203" w:rsidP="0030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393F" w14:textId="77777777" w:rsidR="00590203" w:rsidRDefault="00590203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3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A39C6F" w14:textId="77777777" w:rsidR="00590203" w:rsidRDefault="00590203" w:rsidP="0030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DB68" w14:textId="77777777" w:rsidR="00590203" w:rsidRDefault="00590203" w:rsidP="00301DB0">
      <w:r>
        <w:separator/>
      </w:r>
    </w:p>
  </w:footnote>
  <w:footnote w:type="continuationSeparator" w:id="0">
    <w:p w14:paraId="72F0CC5F" w14:textId="77777777" w:rsidR="00590203" w:rsidRDefault="00590203" w:rsidP="003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9C"/>
    <w:multiLevelType w:val="hybridMultilevel"/>
    <w:tmpl w:val="FB3A6B9A"/>
    <w:lvl w:ilvl="0" w:tplc="7FF452DA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75B"/>
    <w:multiLevelType w:val="hybridMultilevel"/>
    <w:tmpl w:val="01187002"/>
    <w:lvl w:ilvl="0" w:tplc="57944F5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E3A"/>
    <w:multiLevelType w:val="hybridMultilevel"/>
    <w:tmpl w:val="314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4EE"/>
    <w:multiLevelType w:val="hybridMultilevel"/>
    <w:tmpl w:val="34644E24"/>
    <w:lvl w:ilvl="0" w:tplc="2AA69D3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3EC0DB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4D9C"/>
    <w:multiLevelType w:val="hybridMultilevel"/>
    <w:tmpl w:val="EC3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467"/>
    <w:multiLevelType w:val="hybridMultilevel"/>
    <w:tmpl w:val="0570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36A"/>
    <w:multiLevelType w:val="hybridMultilevel"/>
    <w:tmpl w:val="1E9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5863"/>
    <w:multiLevelType w:val="hybridMultilevel"/>
    <w:tmpl w:val="DB7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1927"/>
    <w:multiLevelType w:val="hybridMultilevel"/>
    <w:tmpl w:val="33F4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2207"/>
    <w:multiLevelType w:val="hybridMultilevel"/>
    <w:tmpl w:val="063A45F2"/>
    <w:lvl w:ilvl="0" w:tplc="BF8C00B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4CB4"/>
    <w:multiLevelType w:val="hybridMultilevel"/>
    <w:tmpl w:val="619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7FC"/>
    <w:multiLevelType w:val="hybridMultilevel"/>
    <w:tmpl w:val="18A6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A33CC"/>
    <w:multiLevelType w:val="hybridMultilevel"/>
    <w:tmpl w:val="7A2A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0308F"/>
    <w:multiLevelType w:val="hybridMultilevel"/>
    <w:tmpl w:val="6832A542"/>
    <w:lvl w:ilvl="0" w:tplc="408E097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D32B7"/>
    <w:multiLevelType w:val="hybridMultilevel"/>
    <w:tmpl w:val="535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646B"/>
    <w:multiLevelType w:val="hybridMultilevel"/>
    <w:tmpl w:val="5FD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0C9B"/>
    <w:multiLevelType w:val="hybridMultilevel"/>
    <w:tmpl w:val="324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53FEA"/>
    <w:multiLevelType w:val="hybridMultilevel"/>
    <w:tmpl w:val="DFC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C402D"/>
    <w:multiLevelType w:val="hybridMultilevel"/>
    <w:tmpl w:val="C238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34B4B"/>
    <w:multiLevelType w:val="hybridMultilevel"/>
    <w:tmpl w:val="98C4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142F"/>
    <w:multiLevelType w:val="hybridMultilevel"/>
    <w:tmpl w:val="18E2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1E86"/>
    <w:multiLevelType w:val="hybridMultilevel"/>
    <w:tmpl w:val="F50C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A4FF2"/>
    <w:multiLevelType w:val="hybridMultilevel"/>
    <w:tmpl w:val="621C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77EA7"/>
    <w:multiLevelType w:val="hybridMultilevel"/>
    <w:tmpl w:val="3DBA51A0"/>
    <w:lvl w:ilvl="0" w:tplc="DFBCF37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D472A"/>
    <w:multiLevelType w:val="hybridMultilevel"/>
    <w:tmpl w:val="8F68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F659E"/>
    <w:multiLevelType w:val="hybridMultilevel"/>
    <w:tmpl w:val="A3D0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D0A38"/>
    <w:multiLevelType w:val="hybridMultilevel"/>
    <w:tmpl w:val="3446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53A02"/>
    <w:multiLevelType w:val="hybridMultilevel"/>
    <w:tmpl w:val="F2F4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3"/>
  </w:num>
  <w:num w:numId="7">
    <w:abstractNumId w:val="0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18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26"/>
  </w:num>
  <w:num w:numId="18">
    <w:abstractNumId w:val="20"/>
  </w:num>
  <w:num w:numId="19">
    <w:abstractNumId w:val="21"/>
  </w:num>
  <w:num w:numId="20">
    <w:abstractNumId w:val="10"/>
  </w:num>
  <w:num w:numId="21">
    <w:abstractNumId w:val="2"/>
  </w:num>
  <w:num w:numId="22">
    <w:abstractNumId w:val="6"/>
  </w:num>
  <w:num w:numId="23">
    <w:abstractNumId w:val="25"/>
  </w:num>
  <w:num w:numId="24">
    <w:abstractNumId w:val="7"/>
  </w:num>
  <w:num w:numId="25">
    <w:abstractNumId w:val="12"/>
  </w:num>
  <w:num w:numId="26">
    <w:abstractNumId w:val="11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5"/>
    <w:rsid w:val="00014C56"/>
    <w:rsid w:val="00026A69"/>
    <w:rsid w:val="00030A19"/>
    <w:rsid w:val="00030D88"/>
    <w:rsid w:val="00045232"/>
    <w:rsid w:val="00074C27"/>
    <w:rsid w:val="00084133"/>
    <w:rsid w:val="00087915"/>
    <w:rsid w:val="00090561"/>
    <w:rsid w:val="000A1B4D"/>
    <w:rsid w:val="000B6C0D"/>
    <w:rsid w:val="000C40C2"/>
    <w:rsid w:val="000E693B"/>
    <w:rsid w:val="001242DF"/>
    <w:rsid w:val="00131772"/>
    <w:rsid w:val="001357AE"/>
    <w:rsid w:val="001464E9"/>
    <w:rsid w:val="001A7D6C"/>
    <w:rsid w:val="001C028C"/>
    <w:rsid w:val="001D40D2"/>
    <w:rsid w:val="001D78CD"/>
    <w:rsid w:val="001F7013"/>
    <w:rsid w:val="00210B4E"/>
    <w:rsid w:val="00213176"/>
    <w:rsid w:val="002258BE"/>
    <w:rsid w:val="00232E21"/>
    <w:rsid w:val="0024560C"/>
    <w:rsid w:val="00266EBD"/>
    <w:rsid w:val="002805EA"/>
    <w:rsid w:val="00284D6E"/>
    <w:rsid w:val="002A2439"/>
    <w:rsid w:val="002C570D"/>
    <w:rsid w:val="002C63FD"/>
    <w:rsid w:val="002E4F0E"/>
    <w:rsid w:val="00301DB0"/>
    <w:rsid w:val="00324B41"/>
    <w:rsid w:val="0034735D"/>
    <w:rsid w:val="003528DE"/>
    <w:rsid w:val="003531D4"/>
    <w:rsid w:val="00365D77"/>
    <w:rsid w:val="0037281C"/>
    <w:rsid w:val="00384869"/>
    <w:rsid w:val="003C6B86"/>
    <w:rsid w:val="003D6EC2"/>
    <w:rsid w:val="003E168D"/>
    <w:rsid w:val="004249B9"/>
    <w:rsid w:val="0043145D"/>
    <w:rsid w:val="00460763"/>
    <w:rsid w:val="004A4CAD"/>
    <w:rsid w:val="004A4F36"/>
    <w:rsid w:val="004C0419"/>
    <w:rsid w:val="004E0A6B"/>
    <w:rsid w:val="004F2565"/>
    <w:rsid w:val="004F798E"/>
    <w:rsid w:val="00507776"/>
    <w:rsid w:val="00507BF5"/>
    <w:rsid w:val="0058450E"/>
    <w:rsid w:val="00590203"/>
    <w:rsid w:val="00593B63"/>
    <w:rsid w:val="005B4CDA"/>
    <w:rsid w:val="005C5C38"/>
    <w:rsid w:val="005F3600"/>
    <w:rsid w:val="00603F6D"/>
    <w:rsid w:val="00620477"/>
    <w:rsid w:val="0066225D"/>
    <w:rsid w:val="006953A7"/>
    <w:rsid w:val="00696C32"/>
    <w:rsid w:val="006B1FEE"/>
    <w:rsid w:val="006D4FB2"/>
    <w:rsid w:val="006F1793"/>
    <w:rsid w:val="007111CD"/>
    <w:rsid w:val="00713BDB"/>
    <w:rsid w:val="00746D96"/>
    <w:rsid w:val="00761ABB"/>
    <w:rsid w:val="00767FF9"/>
    <w:rsid w:val="007A1711"/>
    <w:rsid w:val="007D2B98"/>
    <w:rsid w:val="007E64D7"/>
    <w:rsid w:val="00802284"/>
    <w:rsid w:val="008110EC"/>
    <w:rsid w:val="00812E77"/>
    <w:rsid w:val="008151F5"/>
    <w:rsid w:val="008221F1"/>
    <w:rsid w:val="00822C33"/>
    <w:rsid w:val="00836652"/>
    <w:rsid w:val="00861C48"/>
    <w:rsid w:val="008655FE"/>
    <w:rsid w:val="0086793B"/>
    <w:rsid w:val="00875A84"/>
    <w:rsid w:val="008A3FA6"/>
    <w:rsid w:val="008A6E0F"/>
    <w:rsid w:val="008B59A5"/>
    <w:rsid w:val="008F7155"/>
    <w:rsid w:val="009272F8"/>
    <w:rsid w:val="0093434C"/>
    <w:rsid w:val="009370AE"/>
    <w:rsid w:val="009429BF"/>
    <w:rsid w:val="00944934"/>
    <w:rsid w:val="00944C53"/>
    <w:rsid w:val="0094576D"/>
    <w:rsid w:val="00980676"/>
    <w:rsid w:val="00985E01"/>
    <w:rsid w:val="00985E88"/>
    <w:rsid w:val="00992FC7"/>
    <w:rsid w:val="009944B6"/>
    <w:rsid w:val="009B2669"/>
    <w:rsid w:val="009B2E58"/>
    <w:rsid w:val="009E2214"/>
    <w:rsid w:val="009E74C5"/>
    <w:rsid w:val="00A3617D"/>
    <w:rsid w:val="00A53C2D"/>
    <w:rsid w:val="00A77290"/>
    <w:rsid w:val="00AB305D"/>
    <w:rsid w:val="00AB31B4"/>
    <w:rsid w:val="00AC26BB"/>
    <w:rsid w:val="00AD3318"/>
    <w:rsid w:val="00AE604E"/>
    <w:rsid w:val="00B31B54"/>
    <w:rsid w:val="00B44DBD"/>
    <w:rsid w:val="00B900EF"/>
    <w:rsid w:val="00BA2298"/>
    <w:rsid w:val="00BB1ECA"/>
    <w:rsid w:val="00BB77AB"/>
    <w:rsid w:val="00BE51DD"/>
    <w:rsid w:val="00C001B1"/>
    <w:rsid w:val="00C16058"/>
    <w:rsid w:val="00C25D57"/>
    <w:rsid w:val="00C310C1"/>
    <w:rsid w:val="00C87441"/>
    <w:rsid w:val="00C94380"/>
    <w:rsid w:val="00C9711A"/>
    <w:rsid w:val="00CF5252"/>
    <w:rsid w:val="00D01FE5"/>
    <w:rsid w:val="00D100AB"/>
    <w:rsid w:val="00D1552F"/>
    <w:rsid w:val="00D20948"/>
    <w:rsid w:val="00D21328"/>
    <w:rsid w:val="00D2707E"/>
    <w:rsid w:val="00D42BF6"/>
    <w:rsid w:val="00D731E8"/>
    <w:rsid w:val="00D73780"/>
    <w:rsid w:val="00D74DF3"/>
    <w:rsid w:val="00D91F12"/>
    <w:rsid w:val="00DA1CF2"/>
    <w:rsid w:val="00DA5C33"/>
    <w:rsid w:val="00DB2C25"/>
    <w:rsid w:val="00DC2D5B"/>
    <w:rsid w:val="00DD0DBE"/>
    <w:rsid w:val="00DF27CE"/>
    <w:rsid w:val="00E10A3B"/>
    <w:rsid w:val="00E152FE"/>
    <w:rsid w:val="00E37691"/>
    <w:rsid w:val="00E4548A"/>
    <w:rsid w:val="00E57E24"/>
    <w:rsid w:val="00E8030A"/>
    <w:rsid w:val="00E837BF"/>
    <w:rsid w:val="00E859E7"/>
    <w:rsid w:val="00ED775D"/>
    <w:rsid w:val="00EE2565"/>
    <w:rsid w:val="00EE43F8"/>
    <w:rsid w:val="00EF22C8"/>
    <w:rsid w:val="00F33F9A"/>
    <w:rsid w:val="00F34E95"/>
    <w:rsid w:val="00F46C8B"/>
    <w:rsid w:val="00F7652F"/>
    <w:rsid w:val="00F81124"/>
    <w:rsid w:val="00F877BC"/>
    <w:rsid w:val="00FA2F69"/>
    <w:rsid w:val="00FA472B"/>
    <w:rsid w:val="00FD67C0"/>
    <w:rsid w:val="00FE20C9"/>
    <w:rsid w:val="00FE2C02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872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12C80-DBD4-BF44-9ECB-1D0E114C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809</Words>
  <Characters>4612</Characters>
  <Application>Microsoft Macintosh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Finkle</dc:creator>
  <cp:keywords/>
  <dc:description/>
  <cp:lastModifiedBy>Florence Finkle</cp:lastModifiedBy>
  <cp:revision>5</cp:revision>
  <dcterms:created xsi:type="dcterms:W3CDTF">2019-07-10T12:30:00Z</dcterms:created>
  <dcterms:modified xsi:type="dcterms:W3CDTF">2019-08-13T00:17:00Z</dcterms:modified>
</cp:coreProperties>
</file>