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9438" w14:textId="77777777" w:rsidR="003C19B5" w:rsidRPr="005525ED" w:rsidRDefault="00672476" w:rsidP="00672476">
      <w:pPr>
        <w:jc w:val="center"/>
        <w:rPr>
          <w:b/>
        </w:rPr>
      </w:pPr>
      <w:r w:rsidRPr="005525ED">
        <w:rPr>
          <w:b/>
        </w:rPr>
        <w:t>NACOLE Board Meeting Agenda</w:t>
      </w:r>
    </w:p>
    <w:p w14:paraId="101B9439" w14:textId="63D0C4AD" w:rsidR="00C470BA" w:rsidRPr="005525ED" w:rsidRDefault="008F243E" w:rsidP="00C470BA">
      <w:pPr>
        <w:jc w:val="center"/>
      </w:pPr>
      <w:r>
        <w:t>Wednesday, May 13, 2020</w:t>
      </w:r>
      <w:r w:rsidR="002A06E6" w:rsidRPr="005525ED">
        <w:t xml:space="preserve">• </w:t>
      </w:r>
      <w:r w:rsidR="00C60716" w:rsidRPr="005525ED">
        <w:t>10</w:t>
      </w:r>
      <w:r w:rsidR="002A06E6" w:rsidRPr="005525ED">
        <w:t xml:space="preserve">:00 </w:t>
      </w:r>
      <w:r w:rsidR="00C60716" w:rsidRPr="005525ED">
        <w:t>A</w:t>
      </w:r>
      <w:r w:rsidR="002A06E6" w:rsidRPr="005525ED">
        <w:t xml:space="preserve">M EDT / </w:t>
      </w:r>
      <w:r w:rsidR="00C60716" w:rsidRPr="005525ED">
        <w:t>7</w:t>
      </w:r>
      <w:r w:rsidR="002A06E6" w:rsidRPr="005525ED">
        <w:t xml:space="preserve">:00 </w:t>
      </w:r>
      <w:r w:rsidR="00C60716" w:rsidRPr="005525ED">
        <w:t>A</w:t>
      </w:r>
      <w:r w:rsidR="002A06E6" w:rsidRPr="005525ED">
        <w:t>M PDT</w:t>
      </w:r>
    </w:p>
    <w:p w14:paraId="21D57437" w14:textId="77777777" w:rsidR="000579AF" w:rsidRDefault="000579AF" w:rsidP="00695E3D">
      <w:pPr>
        <w:rPr>
          <w:b/>
          <w:bCs/>
        </w:rPr>
      </w:pPr>
    </w:p>
    <w:p w14:paraId="460E7DE0" w14:textId="77777777" w:rsidR="000579AF" w:rsidRDefault="000579AF" w:rsidP="00695E3D">
      <w:pPr>
        <w:rPr>
          <w:b/>
          <w:bCs/>
        </w:rPr>
      </w:pPr>
    </w:p>
    <w:p w14:paraId="57BE8B98" w14:textId="478C803C" w:rsidR="00DA66AD" w:rsidRPr="005525ED" w:rsidRDefault="00695E3D" w:rsidP="000579AF">
      <w:r>
        <w:rPr>
          <w:b/>
          <w:bCs/>
        </w:rPr>
        <w:t xml:space="preserve">Please join </w:t>
      </w:r>
      <w:r w:rsidR="005C2B2C">
        <w:rPr>
          <w:b/>
          <w:bCs/>
        </w:rPr>
        <w:t>the</w:t>
      </w:r>
      <w:r>
        <w:rPr>
          <w:b/>
          <w:bCs/>
        </w:rPr>
        <w:t xml:space="preserve">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https://global.gotomeeting.com/join/989619197</w:t>
        </w:r>
      </w:hyperlink>
      <w:r>
        <w:rPr>
          <w:rStyle w:val="gmail-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6" w:history="1">
        <w:r>
          <w:rPr>
            <w:rStyle w:val="Hyperlink"/>
          </w:rPr>
          <w:t>+1 (646) 749-3122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989-619-197 </w:t>
      </w:r>
      <w:r>
        <w:br/>
      </w:r>
      <w:r>
        <w:br/>
      </w:r>
    </w:p>
    <w:p w14:paraId="101B943C" w14:textId="4A76C3AF" w:rsidR="00672476" w:rsidRPr="005525ED" w:rsidRDefault="00672476" w:rsidP="00672476">
      <w:pPr>
        <w:numPr>
          <w:ilvl w:val="0"/>
          <w:numId w:val="1"/>
        </w:numPr>
      </w:pPr>
      <w:r w:rsidRPr="005525ED">
        <w:t>Minutes Approval</w:t>
      </w:r>
      <w:r w:rsidR="00C60716" w:rsidRPr="005525ED">
        <w:t xml:space="preserve"> </w:t>
      </w:r>
      <w:r w:rsidR="00C60716" w:rsidRPr="005525ED">
        <w:rPr>
          <w:i/>
        </w:rPr>
        <w:t>— Action items</w:t>
      </w:r>
    </w:p>
    <w:p w14:paraId="39E0D1FC" w14:textId="4DEFFE3C" w:rsidR="006D1CDC" w:rsidRPr="005525ED" w:rsidRDefault="00C12C55" w:rsidP="001810B7">
      <w:pPr>
        <w:numPr>
          <w:ilvl w:val="1"/>
          <w:numId w:val="1"/>
        </w:numPr>
      </w:pPr>
      <w:r w:rsidRPr="005525ED">
        <w:t xml:space="preserve">Board meeting </w:t>
      </w:r>
      <w:r w:rsidR="003C2C6F" w:rsidRPr="005525ED">
        <w:t xml:space="preserve">April </w:t>
      </w:r>
      <w:r w:rsidR="003C2C6F">
        <w:t>22</w:t>
      </w:r>
      <w:r w:rsidR="003C2C6F" w:rsidRPr="005525ED">
        <w:t>, 2020</w:t>
      </w:r>
    </w:p>
    <w:p w14:paraId="0F51A6F8" w14:textId="08E728FF" w:rsidR="00EB0B6E" w:rsidRPr="005525ED" w:rsidRDefault="00EB0B6E" w:rsidP="005D6B9B">
      <w:pPr>
        <w:ind w:left="1080"/>
        <w:rPr>
          <w:highlight w:val="yellow"/>
        </w:rPr>
      </w:pPr>
    </w:p>
    <w:p w14:paraId="437F649D" w14:textId="77777777" w:rsidR="005C2B2C" w:rsidRPr="005525ED" w:rsidRDefault="005C2B2C" w:rsidP="005C2B2C">
      <w:pPr>
        <w:numPr>
          <w:ilvl w:val="0"/>
          <w:numId w:val="1"/>
        </w:numPr>
      </w:pPr>
      <w:r w:rsidRPr="005525ED">
        <w:t>President’s Report (Hutson)</w:t>
      </w:r>
      <w:r w:rsidRPr="005525ED">
        <w:rPr>
          <w:i/>
        </w:rPr>
        <w:t xml:space="preserve"> — Reporting items</w:t>
      </w:r>
    </w:p>
    <w:p w14:paraId="051D0B73" w14:textId="0D60F51C" w:rsidR="005C2B2C" w:rsidRDefault="005C2B2C" w:rsidP="007D1BAC">
      <w:pPr>
        <w:pStyle w:val="m777467248726452619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26484C">
        <w:rPr>
          <w:color w:val="222222"/>
        </w:rPr>
        <w:t>Establishing Standards</w:t>
      </w:r>
      <w:r w:rsidR="007D1BAC">
        <w:rPr>
          <w:color w:val="222222"/>
        </w:rPr>
        <w:t xml:space="preserve"> Update</w:t>
      </w:r>
    </w:p>
    <w:p w14:paraId="166C33FB" w14:textId="1AF21D17" w:rsidR="007D1BAC" w:rsidRPr="0026484C" w:rsidRDefault="007D1BAC" w:rsidP="007D1BAC">
      <w:pPr>
        <w:pStyle w:val="m777467248726452619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Peer Review Update</w:t>
      </w:r>
    </w:p>
    <w:p w14:paraId="46370E22" w14:textId="6973B2E9" w:rsidR="005C2B2C" w:rsidRDefault="0097322C" w:rsidP="007D1BAC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Update </w:t>
      </w:r>
      <w:r w:rsidR="007D1BAC">
        <w:t>on protocol Art. VI, Section H (Discussion and Action Item)</w:t>
      </w:r>
    </w:p>
    <w:p w14:paraId="101B9448" w14:textId="6547B074" w:rsidR="00B76AA3" w:rsidRPr="007D1BAC" w:rsidRDefault="00CC2A9E" w:rsidP="00B76AA3">
      <w:pPr>
        <w:numPr>
          <w:ilvl w:val="0"/>
          <w:numId w:val="1"/>
        </w:numPr>
      </w:pPr>
      <w:r w:rsidRPr="005525ED">
        <w:t xml:space="preserve">Staff </w:t>
      </w:r>
      <w:r w:rsidR="00B76AA3" w:rsidRPr="005525ED">
        <w:t>Reports (</w:t>
      </w:r>
      <w:r w:rsidR="0033697D" w:rsidRPr="005525ED">
        <w:t xml:space="preserve">Perez, </w:t>
      </w:r>
      <w:proofErr w:type="spellStart"/>
      <w:r w:rsidR="00FA0882" w:rsidRPr="005525ED">
        <w:t>McEllhiney</w:t>
      </w:r>
      <w:proofErr w:type="spellEnd"/>
      <w:r w:rsidR="00B76AA3" w:rsidRPr="005525ED">
        <w:t>)</w:t>
      </w:r>
      <w:r w:rsidR="00E958F6" w:rsidRPr="005525ED">
        <w:t xml:space="preserve"> </w:t>
      </w:r>
      <w:r w:rsidR="00E958F6" w:rsidRPr="005525ED">
        <w:rPr>
          <w:i/>
        </w:rPr>
        <w:t>Discussion items</w:t>
      </w:r>
    </w:p>
    <w:p w14:paraId="0A493C51" w14:textId="37FD3C6E" w:rsidR="007D1BAC" w:rsidRPr="0097322C" w:rsidRDefault="007D1BAC" w:rsidP="007D1BAC">
      <w:pPr>
        <w:numPr>
          <w:ilvl w:val="1"/>
          <w:numId w:val="1"/>
        </w:numPr>
      </w:pPr>
      <w:r w:rsidRPr="0097322C">
        <w:rPr>
          <w:i/>
        </w:rPr>
        <w:t>COPs updates</w:t>
      </w:r>
    </w:p>
    <w:p w14:paraId="0904172A" w14:textId="51467F34" w:rsidR="007D1BAC" w:rsidRPr="0097322C" w:rsidRDefault="007D1BAC" w:rsidP="007D1BAC">
      <w:pPr>
        <w:numPr>
          <w:ilvl w:val="2"/>
          <w:numId w:val="1"/>
        </w:numPr>
      </w:pPr>
      <w:r w:rsidRPr="0097322C">
        <w:t>Toolkit</w:t>
      </w:r>
    </w:p>
    <w:p w14:paraId="12ECE293" w14:textId="53F0F9F8" w:rsidR="007D1BAC" w:rsidRPr="0097322C" w:rsidRDefault="007D1BAC" w:rsidP="00B5131F">
      <w:pPr>
        <w:numPr>
          <w:ilvl w:val="2"/>
          <w:numId w:val="1"/>
        </w:numPr>
      </w:pPr>
      <w:r w:rsidRPr="0097322C">
        <w:t>Report Rollout</w:t>
      </w:r>
    </w:p>
    <w:p w14:paraId="5EB28302" w14:textId="2E8CB4D3" w:rsidR="00505390" w:rsidRPr="0097322C" w:rsidRDefault="00505390" w:rsidP="00505390">
      <w:pPr>
        <w:numPr>
          <w:ilvl w:val="1"/>
          <w:numId w:val="1"/>
        </w:numPr>
      </w:pPr>
      <w:r w:rsidRPr="0097322C">
        <w:rPr>
          <w:color w:val="202124"/>
          <w:shd w:val="clear" w:color="auto" w:fill="FFFFFF"/>
        </w:rPr>
        <w:t>Audit Draft Reports</w:t>
      </w:r>
      <w:r w:rsidR="00F65A48" w:rsidRPr="0097322C">
        <w:rPr>
          <w:color w:val="202124"/>
          <w:shd w:val="clear" w:color="auto" w:fill="FFFFFF"/>
        </w:rPr>
        <w:t xml:space="preserve"> (Motion)</w:t>
      </w:r>
    </w:p>
    <w:p w14:paraId="73C23730" w14:textId="14C4369E" w:rsidR="00F65A48" w:rsidRPr="0097322C" w:rsidRDefault="00F65A48" w:rsidP="00505390">
      <w:pPr>
        <w:numPr>
          <w:ilvl w:val="1"/>
          <w:numId w:val="1"/>
        </w:numPr>
      </w:pPr>
      <w:r w:rsidRPr="0097322C">
        <w:rPr>
          <w:color w:val="202124"/>
          <w:shd w:val="clear" w:color="auto" w:fill="FFFFFF"/>
        </w:rPr>
        <w:t>C-Vent Re-negotiated Contract (Motion)</w:t>
      </w:r>
    </w:p>
    <w:p w14:paraId="0CA2868B" w14:textId="498A45CC" w:rsidR="00F65A48" w:rsidRPr="0097322C" w:rsidRDefault="00F65A48" w:rsidP="00505390">
      <w:pPr>
        <w:numPr>
          <w:ilvl w:val="1"/>
          <w:numId w:val="1"/>
        </w:numPr>
      </w:pPr>
      <w:r w:rsidRPr="0097322C">
        <w:rPr>
          <w:color w:val="202124"/>
          <w:shd w:val="clear" w:color="auto" w:fill="FFFFFF"/>
        </w:rPr>
        <w:t>Membership Renewal  Update</w:t>
      </w:r>
    </w:p>
    <w:p w14:paraId="60523B69" w14:textId="77777777" w:rsidR="0097322C" w:rsidRPr="0097322C" w:rsidRDefault="0097322C" w:rsidP="0097322C">
      <w:pPr>
        <w:pStyle w:val="ListParagraph"/>
        <w:numPr>
          <w:ilvl w:val="1"/>
          <w:numId w:val="1"/>
        </w:numPr>
        <w:spacing w:after="160" w:line="259" w:lineRule="auto"/>
      </w:pPr>
      <w:r w:rsidRPr="0097322C">
        <w:t>CPO updates and questions from the membership updates</w:t>
      </w:r>
    </w:p>
    <w:p w14:paraId="7DB3D008" w14:textId="7933745A" w:rsidR="004245E6" w:rsidRPr="0097322C" w:rsidRDefault="004245E6" w:rsidP="004245E6">
      <w:pPr>
        <w:numPr>
          <w:ilvl w:val="0"/>
          <w:numId w:val="1"/>
        </w:numPr>
        <w:spacing w:before="360"/>
      </w:pPr>
      <w:r w:rsidRPr="0097322C">
        <w:t>Committee Reports</w:t>
      </w:r>
      <w:r w:rsidR="00F7262B" w:rsidRPr="0097322C">
        <w:t xml:space="preserve"> – </w:t>
      </w:r>
      <w:r w:rsidR="00DB782B" w:rsidRPr="0097322C">
        <w:rPr>
          <w:i/>
        </w:rPr>
        <w:t>Reporting/Discussion items</w:t>
      </w:r>
      <w:r w:rsidR="000579AF" w:rsidRPr="0097322C">
        <w:rPr>
          <w:i/>
        </w:rPr>
        <w:t xml:space="preserve"> (</w:t>
      </w:r>
      <w:r w:rsidR="000579AF" w:rsidRPr="0097322C">
        <w:rPr>
          <w:b/>
          <w:bCs/>
          <w:i/>
        </w:rPr>
        <w:t>If Needed</w:t>
      </w:r>
      <w:r w:rsidR="000579AF" w:rsidRPr="0097322C">
        <w:rPr>
          <w:i/>
        </w:rPr>
        <w:t>)</w:t>
      </w:r>
    </w:p>
    <w:p w14:paraId="7640B11F" w14:textId="3DAA7E66" w:rsidR="004245E6" w:rsidRPr="0097322C" w:rsidRDefault="004245E6" w:rsidP="004245E6">
      <w:pPr>
        <w:numPr>
          <w:ilvl w:val="1"/>
          <w:numId w:val="1"/>
        </w:numPr>
      </w:pPr>
      <w:r w:rsidRPr="0097322C">
        <w:t>Annual Conference Committee (</w:t>
      </w:r>
      <w:proofErr w:type="spellStart"/>
      <w:r w:rsidRPr="0097322C">
        <w:t>Beltz</w:t>
      </w:r>
      <w:proofErr w:type="spellEnd"/>
      <w:r w:rsidR="00DA66AD" w:rsidRPr="0097322C">
        <w:t xml:space="preserve">, </w:t>
      </w:r>
      <w:proofErr w:type="spellStart"/>
      <w:r w:rsidR="00DA66AD" w:rsidRPr="0097322C">
        <w:t>Irlando</w:t>
      </w:r>
      <w:proofErr w:type="spellEnd"/>
      <w:r w:rsidR="00DA66AD" w:rsidRPr="0097322C">
        <w:t xml:space="preserve"> &amp; Vaughn</w:t>
      </w:r>
      <w:r w:rsidRPr="0097322C">
        <w:t xml:space="preserve">) </w:t>
      </w:r>
    </w:p>
    <w:p w14:paraId="50BFF0C3" w14:textId="06828AA5" w:rsidR="007D1BAC" w:rsidRPr="0097322C" w:rsidRDefault="007D1BAC" w:rsidP="007D1BAC">
      <w:pPr>
        <w:numPr>
          <w:ilvl w:val="2"/>
          <w:numId w:val="1"/>
        </w:numPr>
      </w:pPr>
      <w:r w:rsidRPr="0097322C">
        <w:rPr>
          <w:color w:val="202124"/>
          <w:shd w:val="clear" w:color="auto" w:fill="FFFFFF"/>
        </w:rPr>
        <w:t>Theme for 2020 Virtual Conference</w:t>
      </w:r>
    </w:p>
    <w:p w14:paraId="590D8BD2" w14:textId="7902EEDE" w:rsidR="0097322C" w:rsidRPr="0097322C" w:rsidRDefault="0097322C" w:rsidP="007D1BAC">
      <w:pPr>
        <w:numPr>
          <w:ilvl w:val="2"/>
          <w:numId w:val="1"/>
        </w:numPr>
      </w:pPr>
      <w:r w:rsidRPr="0097322C">
        <w:rPr>
          <w:color w:val="202124"/>
          <w:shd w:val="clear" w:color="auto" w:fill="FFFFFF"/>
        </w:rPr>
        <w:t>Scholarships</w:t>
      </w:r>
    </w:p>
    <w:p w14:paraId="1BA6875A" w14:textId="0AC05A23" w:rsidR="004245E6" w:rsidRPr="0097322C" w:rsidRDefault="004245E6" w:rsidP="004245E6">
      <w:pPr>
        <w:numPr>
          <w:ilvl w:val="1"/>
          <w:numId w:val="1"/>
        </w:numPr>
      </w:pPr>
      <w:r w:rsidRPr="0097322C">
        <w:t>Communications Working Group (</w:t>
      </w:r>
      <w:proofErr w:type="spellStart"/>
      <w:r w:rsidRPr="0097322C">
        <w:t>Corr</w:t>
      </w:r>
      <w:proofErr w:type="spellEnd"/>
      <w:r w:rsidRPr="0097322C">
        <w:t>)</w:t>
      </w:r>
    </w:p>
    <w:p w14:paraId="1909EC21" w14:textId="0FA9F242" w:rsidR="00DA66AD" w:rsidRPr="0097322C" w:rsidRDefault="004245E6" w:rsidP="006A1962">
      <w:pPr>
        <w:numPr>
          <w:ilvl w:val="1"/>
          <w:numId w:val="1"/>
        </w:numPr>
      </w:pPr>
      <w:r w:rsidRPr="0097322C">
        <w:t>Election &amp; Bylaws (</w:t>
      </w:r>
      <w:proofErr w:type="spellStart"/>
      <w:r w:rsidRPr="0097322C">
        <w:t>Finnell</w:t>
      </w:r>
      <w:proofErr w:type="spellEnd"/>
      <w:r w:rsidRPr="0097322C">
        <w:t>)</w:t>
      </w:r>
      <w:r w:rsidR="005C2B2C" w:rsidRPr="0097322C">
        <w:t xml:space="preserve"> (</w:t>
      </w:r>
      <w:r w:rsidR="005C2B2C" w:rsidRPr="0097322C">
        <w:rPr>
          <w:i/>
          <w:iCs/>
        </w:rPr>
        <w:t>Discussion and</w:t>
      </w:r>
      <w:r w:rsidR="005C2B2C" w:rsidRPr="0097322C">
        <w:t xml:space="preserve"> </w:t>
      </w:r>
      <w:r w:rsidR="005C2B2C" w:rsidRPr="0097322C">
        <w:rPr>
          <w:i/>
          <w:iCs/>
        </w:rPr>
        <w:t>Action Item</w:t>
      </w:r>
      <w:r w:rsidR="005C2B2C" w:rsidRPr="0097322C">
        <w:t>)</w:t>
      </w:r>
    </w:p>
    <w:p w14:paraId="04EAAF19" w14:textId="66F993DA" w:rsidR="00E67473" w:rsidRPr="0097322C" w:rsidRDefault="005C2B2C" w:rsidP="00E67473">
      <w:pPr>
        <w:pStyle w:val="ListParagraph"/>
        <w:numPr>
          <w:ilvl w:val="2"/>
          <w:numId w:val="1"/>
        </w:numPr>
        <w:spacing w:after="160" w:line="259" w:lineRule="auto"/>
      </w:pPr>
      <w:r w:rsidRPr="0097322C">
        <w:t>Proposal for 2020 Annual Business Meeting from the Elections and Bylaws Committee</w:t>
      </w:r>
    </w:p>
    <w:p w14:paraId="3A9D040C" w14:textId="54F98EDE" w:rsidR="004245E6" w:rsidRPr="0097322C" w:rsidRDefault="004245E6" w:rsidP="00E67473">
      <w:pPr>
        <w:pStyle w:val="ListParagraph"/>
        <w:numPr>
          <w:ilvl w:val="1"/>
          <w:numId w:val="1"/>
        </w:numPr>
        <w:spacing w:line="259" w:lineRule="auto"/>
        <w:contextualSpacing w:val="0"/>
      </w:pPr>
      <w:r w:rsidRPr="0097322C">
        <w:t>Finance Committee (Frasier)</w:t>
      </w:r>
    </w:p>
    <w:p w14:paraId="33B4EEAA" w14:textId="6A2B255F" w:rsidR="00F139C1" w:rsidRPr="0097322C" w:rsidRDefault="00F139C1" w:rsidP="00E67473">
      <w:pPr>
        <w:numPr>
          <w:ilvl w:val="2"/>
          <w:numId w:val="1"/>
        </w:numPr>
      </w:pPr>
      <w:r w:rsidRPr="0097322C">
        <w:t>Salary Loan Update (Perez)</w:t>
      </w:r>
    </w:p>
    <w:p w14:paraId="14459BA9" w14:textId="4E5EC1B6" w:rsidR="00F65A48" w:rsidRPr="0097322C" w:rsidRDefault="00F65A48" w:rsidP="00E67473">
      <w:pPr>
        <w:numPr>
          <w:ilvl w:val="2"/>
          <w:numId w:val="1"/>
        </w:numPr>
      </w:pPr>
      <w:r w:rsidRPr="0097322C">
        <w:t>April Financials (Perez)</w:t>
      </w:r>
    </w:p>
    <w:p w14:paraId="26108549" w14:textId="7E5E2381" w:rsidR="004245E6" w:rsidRPr="0097322C" w:rsidRDefault="004245E6" w:rsidP="004245E6">
      <w:pPr>
        <w:numPr>
          <w:ilvl w:val="1"/>
          <w:numId w:val="1"/>
        </w:numPr>
      </w:pPr>
      <w:r w:rsidRPr="0097322C">
        <w:t>Fundraising Working Group (Reid</w:t>
      </w:r>
      <w:r w:rsidR="00CB2564" w:rsidRPr="0097322C">
        <w:t xml:space="preserve"> &amp; Perez</w:t>
      </w:r>
      <w:r w:rsidRPr="0097322C">
        <w:t>)</w:t>
      </w:r>
    </w:p>
    <w:p w14:paraId="7C84F522" w14:textId="5EDC3BF5" w:rsidR="00F65A48" w:rsidRPr="0097322C" w:rsidRDefault="00F65A48" w:rsidP="0097322C">
      <w:pPr>
        <w:pStyle w:val="ListParagraph"/>
        <w:numPr>
          <w:ilvl w:val="2"/>
          <w:numId w:val="1"/>
        </w:numPr>
      </w:pPr>
      <w:r w:rsidRPr="0097322C">
        <w:t>Giving Tuesday Update</w:t>
      </w:r>
    </w:p>
    <w:p w14:paraId="34B1043F" w14:textId="5067C6B8" w:rsidR="004245E6" w:rsidRPr="005525ED" w:rsidRDefault="004245E6" w:rsidP="004245E6">
      <w:pPr>
        <w:numPr>
          <w:ilvl w:val="1"/>
          <w:numId w:val="1"/>
        </w:numPr>
      </w:pPr>
      <w:r w:rsidRPr="005525ED">
        <w:t>Member Support &amp; Advocacy Committee (</w:t>
      </w:r>
      <w:proofErr w:type="spellStart"/>
      <w:r w:rsidRPr="005525ED">
        <w:t>Irlando</w:t>
      </w:r>
      <w:proofErr w:type="spellEnd"/>
      <w:r w:rsidRPr="005525ED">
        <w:t xml:space="preserve"> &amp; Bell)</w:t>
      </w:r>
    </w:p>
    <w:p w14:paraId="29C17988" w14:textId="6CAAC710" w:rsidR="00FA3BDF" w:rsidRPr="0097322C" w:rsidRDefault="00FA3BDF" w:rsidP="005D6B9B">
      <w:pPr>
        <w:numPr>
          <w:ilvl w:val="2"/>
          <w:numId w:val="1"/>
        </w:numPr>
      </w:pPr>
      <w:r w:rsidRPr="0097322C">
        <w:t>Peer to Peer Program Launch (</w:t>
      </w:r>
      <w:r w:rsidRPr="0097322C">
        <w:rPr>
          <w:i/>
          <w:iCs/>
        </w:rPr>
        <w:t>Discussion and</w:t>
      </w:r>
      <w:r w:rsidRPr="0097322C">
        <w:t xml:space="preserve"> </w:t>
      </w:r>
      <w:r w:rsidRPr="0097322C">
        <w:rPr>
          <w:i/>
          <w:iCs/>
        </w:rPr>
        <w:t>Action Item</w:t>
      </w:r>
      <w:r w:rsidRPr="0097322C">
        <w:t>)</w:t>
      </w:r>
    </w:p>
    <w:p w14:paraId="6EA394D7" w14:textId="1B72F6B6" w:rsidR="007D1BAC" w:rsidRPr="0097322C" w:rsidRDefault="007D1BAC" w:rsidP="007D1BAC">
      <w:pPr>
        <w:pStyle w:val="m777467248726452619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7322C">
        <w:rPr>
          <w:color w:val="222222"/>
        </w:rPr>
        <w:lastRenderedPageBreak/>
        <w:t>Discussion on Protocol for providing support to members and agencies under fire (Discussion and Action Item)</w:t>
      </w:r>
    </w:p>
    <w:p w14:paraId="05FCAE18" w14:textId="0EDDCFB8" w:rsidR="004245E6" w:rsidRPr="005525ED" w:rsidRDefault="004245E6" w:rsidP="004245E6">
      <w:pPr>
        <w:numPr>
          <w:ilvl w:val="1"/>
          <w:numId w:val="1"/>
        </w:numPr>
      </w:pPr>
      <w:r w:rsidRPr="005525ED">
        <w:t xml:space="preserve">Strategic Planning Committee (Bradley) </w:t>
      </w:r>
      <w:r w:rsidR="00F139C1">
        <w:t xml:space="preserve"> </w:t>
      </w:r>
    </w:p>
    <w:p w14:paraId="49AF93F4" w14:textId="402B5667" w:rsidR="004245E6" w:rsidRPr="005525ED" w:rsidRDefault="004245E6" w:rsidP="004245E6">
      <w:pPr>
        <w:numPr>
          <w:ilvl w:val="1"/>
          <w:numId w:val="1"/>
        </w:numPr>
      </w:pPr>
      <w:r w:rsidRPr="005525ED">
        <w:t xml:space="preserve">Training, Education, and Standards Committee (Finkle &amp; Lewis) </w:t>
      </w:r>
    </w:p>
    <w:p w14:paraId="4724AE83" w14:textId="77777777" w:rsidR="007D1BAC" w:rsidRDefault="007D1BAC" w:rsidP="007D1BAC">
      <w:pPr>
        <w:ind w:left="1440"/>
      </w:pPr>
    </w:p>
    <w:p w14:paraId="2AEB5168" w14:textId="77777777" w:rsidR="00E550F4" w:rsidRPr="005525ED" w:rsidRDefault="00E550F4" w:rsidP="0037321B">
      <w:pPr>
        <w:rPr>
          <w:highlight w:val="yellow"/>
        </w:rPr>
      </w:pPr>
    </w:p>
    <w:p w14:paraId="372A545F" w14:textId="05068004" w:rsidR="0064256B" w:rsidRPr="005525ED" w:rsidRDefault="005F50AB" w:rsidP="00520234">
      <w:pPr>
        <w:numPr>
          <w:ilvl w:val="0"/>
          <w:numId w:val="1"/>
        </w:numPr>
      </w:pPr>
      <w:r>
        <w:t xml:space="preserve">Discussion </w:t>
      </w:r>
      <w:r w:rsidR="00E67473">
        <w:t>about</w:t>
      </w:r>
      <w:r>
        <w:t xml:space="preserve"> next meeting date</w:t>
      </w:r>
    </w:p>
    <w:p w14:paraId="49519DF6" w14:textId="77777777" w:rsidR="0011283C" w:rsidRPr="005525ED" w:rsidRDefault="0011283C" w:rsidP="0011283C">
      <w:pPr>
        <w:ind w:left="1440"/>
        <w:rPr>
          <w:highlight w:val="yellow"/>
        </w:rPr>
      </w:pPr>
    </w:p>
    <w:p w14:paraId="101B945D" w14:textId="3983D9F4" w:rsidR="00662844" w:rsidRPr="005525ED" w:rsidRDefault="00520234" w:rsidP="00520234">
      <w:pPr>
        <w:numPr>
          <w:ilvl w:val="0"/>
          <w:numId w:val="1"/>
        </w:numPr>
      </w:pPr>
      <w:r w:rsidRPr="005525ED">
        <w:t>Adjournment</w:t>
      </w:r>
    </w:p>
    <w:p w14:paraId="101B945F" w14:textId="77777777" w:rsidR="00672476" w:rsidRPr="005525ED" w:rsidRDefault="00672476" w:rsidP="00672476">
      <w:pPr>
        <w:jc w:val="center"/>
      </w:pPr>
    </w:p>
    <w:sectPr w:rsidR="00672476" w:rsidRPr="005525ED" w:rsidSect="00DA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D59E6"/>
    <w:multiLevelType w:val="hybridMultilevel"/>
    <w:tmpl w:val="D5A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7C67"/>
    <w:multiLevelType w:val="multilevel"/>
    <w:tmpl w:val="89F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D6984D2-B491-46B1-9095-3C08B65DE25D}"/>
    <w:docVar w:name="dgnword-eventsink" w:val="624180944"/>
  </w:docVars>
  <w:rsids>
    <w:rsidRoot w:val="00672476"/>
    <w:rsid w:val="0001025D"/>
    <w:rsid w:val="000130A0"/>
    <w:rsid w:val="0002312D"/>
    <w:rsid w:val="00024EB1"/>
    <w:rsid w:val="00033B5A"/>
    <w:rsid w:val="0004380B"/>
    <w:rsid w:val="00044452"/>
    <w:rsid w:val="0005089A"/>
    <w:rsid w:val="000534BE"/>
    <w:rsid w:val="000579AF"/>
    <w:rsid w:val="000732F6"/>
    <w:rsid w:val="000767D1"/>
    <w:rsid w:val="000B411E"/>
    <w:rsid w:val="000D3852"/>
    <w:rsid w:val="000E23AC"/>
    <w:rsid w:val="0011283C"/>
    <w:rsid w:val="00131B93"/>
    <w:rsid w:val="00145D72"/>
    <w:rsid w:val="00166ED2"/>
    <w:rsid w:val="001810B7"/>
    <w:rsid w:val="001A06FC"/>
    <w:rsid w:val="001A5C91"/>
    <w:rsid w:val="001C2ED9"/>
    <w:rsid w:val="001D4A31"/>
    <w:rsid w:val="001F0857"/>
    <w:rsid w:val="001F35C5"/>
    <w:rsid w:val="00207369"/>
    <w:rsid w:val="0023315E"/>
    <w:rsid w:val="00244CD8"/>
    <w:rsid w:val="0025662E"/>
    <w:rsid w:val="00256C22"/>
    <w:rsid w:val="0026484C"/>
    <w:rsid w:val="002649E1"/>
    <w:rsid w:val="00266F96"/>
    <w:rsid w:val="00277B25"/>
    <w:rsid w:val="00287D46"/>
    <w:rsid w:val="002A06E6"/>
    <w:rsid w:val="002A74E3"/>
    <w:rsid w:val="002B5C9A"/>
    <w:rsid w:val="002D248E"/>
    <w:rsid w:val="00310CD4"/>
    <w:rsid w:val="00314F15"/>
    <w:rsid w:val="00317C2B"/>
    <w:rsid w:val="0032302D"/>
    <w:rsid w:val="0032625E"/>
    <w:rsid w:val="0033697D"/>
    <w:rsid w:val="003521DC"/>
    <w:rsid w:val="003606B6"/>
    <w:rsid w:val="0037321B"/>
    <w:rsid w:val="003B7943"/>
    <w:rsid w:val="003C19B5"/>
    <w:rsid w:val="003C2C6F"/>
    <w:rsid w:val="003C5331"/>
    <w:rsid w:val="003D0B03"/>
    <w:rsid w:val="003D5F73"/>
    <w:rsid w:val="004245E6"/>
    <w:rsid w:val="0042763D"/>
    <w:rsid w:val="00427E9B"/>
    <w:rsid w:val="00430978"/>
    <w:rsid w:val="00497422"/>
    <w:rsid w:val="004A2301"/>
    <w:rsid w:val="004C4163"/>
    <w:rsid w:val="004D4E58"/>
    <w:rsid w:val="004D7133"/>
    <w:rsid w:val="004E48A8"/>
    <w:rsid w:val="004F2B4F"/>
    <w:rsid w:val="004F513A"/>
    <w:rsid w:val="00501346"/>
    <w:rsid w:val="00505390"/>
    <w:rsid w:val="00520234"/>
    <w:rsid w:val="00532392"/>
    <w:rsid w:val="00535BB9"/>
    <w:rsid w:val="00547848"/>
    <w:rsid w:val="005525ED"/>
    <w:rsid w:val="00552DD3"/>
    <w:rsid w:val="00555FBA"/>
    <w:rsid w:val="00561A5B"/>
    <w:rsid w:val="005A245B"/>
    <w:rsid w:val="005A31D5"/>
    <w:rsid w:val="005C25E8"/>
    <w:rsid w:val="005C2B2C"/>
    <w:rsid w:val="005D6B9B"/>
    <w:rsid w:val="005D7D93"/>
    <w:rsid w:val="005F50AB"/>
    <w:rsid w:val="00606F89"/>
    <w:rsid w:val="0061361E"/>
    <w:rsid w:val="006325BD"/>
    <w:rsid w:val="0064256B"/>
    <w:rsid w:val="00662844"/>
    <w:rsid w:val="00672476"/>
    <w:rsid w:val="00695E3D"/>
    <w:rsid w:val="0069639F"/>
    <w:rsid w:val="006A1962"/>
    <w:rsid w:val="006A7C24"/>
    <w:rsid w:val="006D1CDC"/>
    <w:rsid w:val="006E60BF"/>
    <w:rsid w:val="006F66C9"/>
    <w:rsid w:val="00705AB8"/>
    <w:rsid w:val="00714796"/>
    <w:rsid w:val="007367F7"/>
    <w:rsid w:val="00743C26"/>
    <w:rsid w:val="007519E2"/>
    <w:rsid w:val="0076777D"/>
    <w:rsid w:val="00772B76"/>
    <w:rsid w:val="0078409D"/>
    <w:rsid w:val="00793018"/>
    <w:rsid w:val="007C585B"/>
    <w:rsid w:val="007D1BAC"/>
    <w:rsid w:val="007E2E72"/>
    <w:rsid w:val="007E698A"/>
    <w:rsid w:val="008065F1"/>
    <w:rsid w:val="00813210"/>
    <w:rsid w:val="00814632"/>
    <w:rsid w:val="00821546"/>
    <w:rsid w:val="0086449A"/>
    <w:rsid w:val="00876CAB"/>
    <w:rsid w:val="00881048"/>
    <w:rsid w:val="00882921"/>
    <w:rsid w:val="00886832"/>
    <w:rsid w:val="0089749B"/>
    <w:rsid w:val="008B0E06"/>
    <w:rsid w:val="008C50BF"/>
    <w:rsid w:val="008C6287"/>
    <w:rsid w:val="008D4497"/>
    <w:rsid w:val="008E39F8"/>
    <w:rsid w:val="008E7B8D"/>
    <w:rsid w:val="008F1FF3"/>
    <w:rsid w:val="008F243E"/>
    <w:rsid w:val="0091735F"/>
    <w:rsid w:val="00937590"/>
    <w:rsid w:val="0097322C"/>
    <w:rsid w:val="00997E48"/>
    <w:rsid w:val="009B6D2B"/>
    <w:rsid w:val="00A24275"/>
    <w:rsid w:val="00A245B6"/>
    <w:rsid w:val="00A247C7"/>
    <w:rsid w:val="00A519F8"/>
    <w:rsid w:val="00A85577"/>
    <w:rsid w:val="00A87F5C"/>
    <w:rsid w:val="00A9126F"/>
    <w:rsid w:val="00A92A03"/>
    <w:rsid w:val="00AA0D43"/>
    <w:rsid w:val="00AA792F"/>
    <w:rsid w:val="00AD5A0C"/>
    <w:rsid w:val="00B217A7"/>
    <w:rsid w:val="00B43BD8"/>
    <w:rsid w:val="00B46C1A"/>
    <w:rsid w:val="00B74198"/>
    <w:rsid w:val="00B76AA3"/>
    <w:rsid w:val="00B83F11"/>
    <w:rsid w:val="00B84003"/>
    <w:rsid w:val="00B84A6C"/>
    <w:rsid w:val="00C12C55"/>
    <w:rsid w:val="00C2455B"/>
    <w:rsid w:val="00C31DD4"/>
    <w:rsid w:val="00C37CE6"/>
    <w:rsid w:val="00C470BA"/>
    <w:rsid w:val="00C579FA"/>
    <w:rsid w:val="00C60716"/>
    <w:rsid w:val="00CB2564"/>
    <w:rsid w:val="00CB3AE4"/>
    <w:rsid w:val="00CB751A"/>
    <w:rsid w:val="00CC2A9E"/>
    <w:rsid w:val="00CD3A7F"/>
    <w:rsid w:val="00CF6011"/>
    <w:rsid w:val="00D07719"/>
    <w:rsid w:val="00D07FF6"/>
    <w:rsid w:val="00D17649"/>
    <w:rsid w:val="00D205D1"/>
    <w:rsid w:val="00D50445"/>
    <w:rsid w:val="00D57B13"/>
    <w:rsid w:val="00D74CBB"/>
    <w:rsid w:val="00D84FC4"/>
    <w:rsid w:val="00D96EDA"/>
    <w:rsid w:val="00DA34D8"/>
    <w:rsid w:val="00DA4DD2"/>
    <w:rsid w:val="00DA66AD"/>
    <w:rsid w:val="00DB782B"/>
    <w:rsid w:val="00DC620D"/>
    <w:rsid w:val="00DC7798"/>
    <w:rsid w:val="00E21E39"/>
    <w:rsid w:val="00E30212"/>
    <w:rsid w:val="00E53B99"/>
    <w:rsid w:val="00E550F4"/>
    <w:rsid w:val="00E64A02"/>
    <w:rsid w:val="00E67473"/>
    <w:rsid w:val="00E67671"/>
    <w:rsid w:val="00E958F6"/>
    <w:rsid w:val="00EA3D35"/>
    <w:rsid w:val="00EA76DC"/>
    <w:rsid w:val="00EB0B6E"/>
    <w:rsid w:val="00EE6668"/>
    <w:rsid w:val="00EF0B2C"/>
    <w:rsid w:val="00F139C1"/>
    <w:rsid w:val="00F30776"/>
    <w:rsid w:val="00F37268"/>
    <w:rsid w:val="00F55355"/>
    <w:rsid w:val="00F659AB"/>
    <w:rsid w:val="00F65A48"/>
    <w:rsid w:val="00F70645"/>
    <w:rsid w:val="00F724D7"/>
    <w:rsid w:val="00F725D1"/>
    <w:rsid w:val="00F7262B"/>
    <w:rsid w:val="00F84CCE"/>
    <w:rsid w:val="00FA0882"/>
    <w:rsid w:val="00FA3BDF"/>
    <w:rsid w:val="00FB0F60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7F485EDC-CBE5-4254-8846-99147AB8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character" w:styleId="CommentReference">
    <w:name w:val="annotation reference"/>
    <w:basedOn w:val="DefaultParagraphFont"/>
    <w:rsid w:val="004D4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E58"/>
  </w:style>
  <w:style w:type="paragraph" w:styleId="CommentSubject">
    <w:name w:val="annotation subject"/>
    <w:basedOn w:val="CommentText"/>
    <w:next w:val="CommentText"/>
    <w:link w:val="CommentSubjectChar"/>
    <w:rsid w:val="004D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E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D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4E58"/>
    <w:rPr>
      <w:rFonts w:ascii="Segoe UI" w:hAnsi="Segoe UI" w:cs="Segoe UI"/>
      <w:sz w:val="18"/>
      <w:szCs w:val="18"/>
    </w:rPr>
  </w:style>
  <w:style w:type="paragraph" w:customStyle="1" w:styleId="m777467248726452619xmsonormal">
    <w:name w:val="m_777467248726452619xmsonormal"/>
    <w:basedOn w:val="Normal"/>
    <w:rsid w:val="0026484C"/>
    <w:pPr>
      <w:spacing w:before="100" w:beforeAutospacing="1" w:after="100" w:afterAutospacing="1"/>
    </w:pPr>
  </w:style>
  <w:style w:type="paragraph" w:customStyle="1" w:styleId="m777467248726452619msolistparagraph">
    <w:name w:val="m_777467248726452619msolistparagraph"/>
    <w:basedOn w:val="Normal"/>
    <w:rsid w:val="002648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95E3D"/>
    <w:rPr>
      <w:color w:val="0000FF"/>
      <w:u w:val="single"/>
    </w:rPr>
  </w:style>
  <w:style w:type="character" w:customStyle="1" w:styleId="gmail-inv-meeting-url">
    <w:name w:val="gmail-inv-meeting-url"/>
    <w:basedOn w:val="DefaultParagraphFont"/>
    <w:rsid w:val="00695E3D"/>
  </w:style>
  <w:style w:type="paragraph" w:styleId="Revision">
    <w:name w:val="Revision"/>
    <w:hidden/>
    <w:uiPriority w:val="99"/>
    <w:semiHidden/>
    <w:rsid w:val="00F65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989619197" TargetMode="External"/><Relationship Id="rId5" Type="http://schemas.openxmlformats.org/officeDocument/2006/relationships/hyperlink" Target="https://eur05.safelinks.protection.outlook.com/?url=https%3A%2F%2Fglobal.gotomeeting.com%2Fjoin%2F989619197&amp;data=02%7C01%7C%7Cb2659f5e51aa467759ab08d7e627966b%7C84df9e7fe9f640afb435aaaaaaaaaaaa%7C1%7C0%7C637230930021389487&amp;sdata=qRN%2FUYM0o1nmB16jBsjqtduhDhc4wmq7fw6PJF08pv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dc:description/>
  <cp:lastModifiedBy>Liana Perez</cp:lastModifiedBy>
  <cp:revision>2</cp:revision>
  <cp:lastPrinted>2016-10-10T20:32:00Z</cp:lastPrinted>
  <dcterms:created xsi:type="dcterms:W3CDTF">2020-05-08T19:32:00Z</dcterms:created>
  <dcterms:modified xsi:type="dcterms:W3CDTF">2020-05-08T19:32:00Z</dcterms:modified>
</cp:coreProperties>
</file>