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72D49" w14:textId="77777777" w:rsidR="00852D8B" w:rsidRDefault="00852D8B" w:rsidP="00852D8B">
      <w:pPr>
        <w:jc w:val="center"/>
        <w:rPr>
          <w:rFonts w:eastAsia="Times New Roman"/>
        </w:rPr>
      </w:pPr>
    </w:p>
    <w:p w14:paraId="55E1187E" w14:textId="77777777" w:rsidR="00852D8B" w:rsidRDefault="00852D8B" w:rsidP="00852D8B">
      <w:pPr>
        <w:jc w:val="center"/>
        <w:rPr>
          <w:rFonts w:eastAsia="Times New Roman"/>
        </w:rPr>
      </w:pPr>
    </w:p>
    <w:p w14:paraId="377584D9" w14:textId="77777777" w:rsidR="00F83D1F" w:rsidRDefault="00F83D1F" w:rsidP="00F83D1F">
      <w:pPr>
        <w:jc w:val="right"/>
      </w:pPr>
      <w:r w:rsidRPr="00DB4466">
        <w:rPr>
          <w:rFonts w:eastAsia="Times New Roman"/>
          <w:highlight w:val="yellow"/>
        </w:rPr>
        <w:t>[date</w:t>
      </w:r>
      <w:r>
        <w:rPr>
          <w:rFonts w:eastAsia="Times New Roman"/>
        </w:rPr>
        <w:t>]</w:t>
      </w:r>
    </w:p>
    <w:p w14:paraId="327641F7" w14:textId="77777777" w:rsidR="00852D8B" w:rsidRDefault="00852D8B" w:rsidP="00852D8B">
      <w:pPr>
        <w:rPr>
          <w:rFonts w:eastAsia="Times New Roman"/>
        </w:rPr>
      </w:pPr>
      <w:r>
        <w:rPr>
          <w:rFonts w:eastAsia="Times New Roman"/>
        </w:rPr>
        <w:t>Wet Tropics Management Authority</w:t>
      </w:r>
    </w:p>
    <w:p w14:paraId="7DCD5EFE" w14:textId="77777777" w:rsidR="00852D8B" w:rsidRPr="00852D8B" w:rsidRDefault="00852D8B" w:rsidP="00852D8B">
      <w:pPr>
        <w:rPr>
          <w:rFonts w:eastAsia="Times New Roman"/>
          <w:lang w:val="en-US"/>
        </w:rPr>
      </w:pPr>
      <w:r>
        <w:rPr>
          <w:rFonts w:eastAsia="Times New Roman"/>
          <w:lang w:val="en-US"/>
        </w:rPr>
        <w:t xml:space="preserve">By email: </w:t>
      </w:r>
      <w:hyperlink r:id="rId5" w:tgtFrame="_blank" w:history="1">
        <w:r w:rsidRPr="00852D8B">
          <w:rPr>
            <w:rStyle w:val="Hyperlink"/>
            <w:rFonts w:eastAsia="Times New Roman"/>
            <w:lang w:val="en-US"/>
          </w:rPr>
          <w:t>wettropics@wtma.qld.gov.au</w:t>
        </w:r>
      </w:hyperlink>
    </w:p>
    <w:p w14:paraId="4AC2344D" w14:textId="77777777" w:rsidR="00DB4466" w:rsidRDefault="00DB4466" w:rsidP="00852D8B">
      <w:pPr>
        <w:jc w:val="center"/>
        <w:rPr>
          <w:rFonts w:eastAsia="Times New Roman"/>
        </w:rPr>
      </w:pPr>
    </w:p>
    <w:p w14:paraId="175D5BE5" w14:textId="77777777" w:rsidR="00F83D1F" w:rsidRDefault="00F83D1F" w:rsidP="00852D8B">
      <w:pPr>
        <w:jc w:val="center"/>
      </w:pPr>
      <w:r>
        <w:rPr>
          <w:rFonts w:eastAsia="Times New Roman"/>
        </w:rPr>
        <w:br/>
      </w:r>
      <w:r>
        <w:rPr>
          <w:rFonts w:eastAsia="Times New Roman"/>
          <w:b/>
          <w:bCs/>
          <w:sz w:val="28"/>
          <w:szCs w:val="28"/>
        </w:rPr>
        <w:t>Submission on the Wet Tropics Management Plan Review</w:t>
      </w:r>
    </w:p>
    <w:p w14:paraId="739B2592" w14:textId="77777777" w:rsidR="007611E5" w:rsidRDefault="00DB4466"/>
    <w:p w14:paraId="21FD59E3" w14:textId="77777777" w:rsidR="00B56465" w:rsidRDefault="00DB4466">
      <w:r w:rsidRPr="00DB4466">
        <w:rPr>
          <w:highlight w:val="yellow"/>
        </w:rPr>
        <w:t>[insert details about why you are making this submission</w:t>
      </w:r>
      <w:r>
        <w:t>]</w:t>
      </w:r>
    </w:p>
    <w:p w14:paraId="0F6E1915" w14:textId="77777777" w:rsidR="00DB4466" w:rsidRDefault="00DB4466"/>
    <w:p w14:paraId="0DC4F646" w14:textId="77777777" w:rsidR="000C48F0" w:rsidRDefault="000C48F0" w:rsidP="000C48F0">
      <w:pPr>
        <w:spacing w:line="276" w:lineRule="auto"/>
        <w:rPr>
          <w:b/>
          <w:bCs/>
        </w:rPr>
      </w:pPr>
      <w:r>
        <w:rPr>
          <w:rFonts w:eastAsia="Times New Roman"/>
          <w:b/>
          <w:bCs/>
        </w:rPr>
        <w:t>The Wet Tropics Zoning System</w:t>
      </w:r>
    </w:p>
    <w:p w14:paraId="5828A562" w14:textId="77777777" w:rsidR="000C48F0" w:rsidRDefault="000C48F0" w:rsidP="000C48F0">
      <w:pPr>
        <w:numPr>
          <w:ilvl w:val="0"/>
          <w:numId w:val="6"/>
        </w:numPr>
        <w:spacing w:line="276" w:lineRule="auto"/>
      </w:pPr>
      <w:r>
        <w:rPr>
          <w:rFonts w:eastAsia="Times New Roman"/>
          <w:i/>
          <w:iCs/>
        </w:rPr>
        <w:t>Incorporate Zone B into Zone A.</w:t>
      </w:r>
    </w:p>
    <w:p w14:paraId="2A5D8528" w14:textId="77777777" w:rsidR="000C48F0" w:rsidRDefault="000C48F0" w:rsidP="000C48F0">
      <w:pPr>
        <w:spacing w:line="276" w:lineRule="auto"/>
        <w:ind w:left="720"/>
      </w:pPr>
      <w:r>
        <w:rPr>
          <w:rFonts w:eastAsia="Times New Roman"/>
        </w:rPr>
        <w:t>Fully support.</w:t>
      </w:r>
    </w:p>
    <w:p w14:paraId="60CA203A" w14:textId="77777777" w:rsidR="000C48F0" w:rsidRDefault="000C48F0" w:rsidP="000C48F0">
      <w:pPr>
        <w:numPr>
          <w:ilvl w:val="0"/>
          <w:numId w:val="6"/>
        </w:numPr>
        <w:spacing w:line="276" w:lineRule="auto"/>
      </w:pPr>
      <w:r>
        <w:rPr>
          <w:rFonts w:eastAsia="Times New Roman"/>
          <w:i/>
          <w:iCs/>
        </w:rPr>
        <w:t>Zone B as 500m buffer around infrastructure.</w:t>
      </w:r>
    </w:p>
    <w:p w14:paraId="454342F6" w14:textId="77777777" w:rsidR="00737FE1" w:rsidRPr="00737FE1" w:rsidRDefault="00737FE1" w:rsidP="00737FE1">
      <w:pPr>
        <w:spacing w:line="276" w:lineRule="auto"/>
        <w:ind w:left="720"/>
      </w:pPr>
      <w:r>
        <w:t>Support.</w:t>
      </w:r>
    </w:p>
    <w:p w14:paraId="406CB4CE" w14:textId="77777777" w:rsidR="000C48F0" w:rsidRDefault="000C48F0" w:rsidP="000C48F0">
      <w:pPr>
        <w:numPr>
          <w:ilvl w:val="0"/>
          <w:numId w:val="6"/>
        </w:numPr>
        <w:spacing w:line="276" w:lineRule="auto"/>
      </w:pPr>
      <w:r>
        <w:rPr>
          <w:rFonts w:eastAsia="Times New Roman"/>
          <w:i/>
          <w:iCs/>
        </w:rPr>
        <w:t>Inclusion of existing clearings in Zone C for potential visitor sites/community infrastructure.</w:t>
      </w:r>
    </w:p>
    <w:p w14:paraId="256109B8" w14:textId="77777777" w:rsidR="000C48F0" w:rsidRDefault="000C48F0" w:rsidP="000C48F0">
      <w:pPr>
        <w:spacing w:line="276" w:lineRule="auto"/>
        <w:ind w:left="720"/>
      </w:pPr>
      <w:r>
        <w:rPr>
          <w:rFonts w:eastAsia="Times New Roman"/>
        </w:rPr>
        <w:t>Support with caveats. Specifically, only in suitable locations where unlikely to cause further damage to surrounding areas.</w:t>
      </w:r>
    </w:p>
    <w:p w14:paraId="16BEAB3E" w14:textId="77777777" w:rsidR="000C48F0" w:rsidRDefault="000C48F0" w:rsidP="000C48F0">
      <w:pPr>
        <w:spacing w:line="276" w:lineRule="auto"/>
        <w:rPr>
          <w:rFonts w:asciiTheme="minorHAnsi" w:eastAsia="Times New Roman" w:hAnsiTheme="minorHAnsi"/>
        </w:rPr>
      </w:pPr>
    </w:p>
    <w:p w14:paraId="2BBC235F" w14:textId="77777777" w:rsidR="000C48F0" w:rsidRDefault="000C48F0" w:rsidP="000C48F0">
      <w:pPr>
        <w:spacing w:line="276" w:lineRule="auto"/>
        <w:rPr>
          <w:b/>
          <w:bCs/>
        </w:rPr>
      </w:pPr>
      <w:r>
        <w:rPr>
          <w:rFonts w:eastAsia="Times New Roman"/>
          <w:b/>
          <w:bCs/>
        </w:rPr>
        <w:t xml:space="preserve">Changes to Zone D </w:t>
      </w:r>
      <w:proofErr w:type="gramStart"/>
      <w:r>
        <w:rPr>
          <w:rFonts w:eastAsia="Times New Roman"/>
          <w:b/>
          <w:bCs/>
        </w:rPr>
        <w:t>visitor</w:t>
      </w:r>
      <w:proofErr w:type="gramEnd"/>
      <w:r>
        <w:rPr>
          <w:rFonts w:eastAsia="Times New Roman"/>
          <w:b/>
          <w:bCs/>
        </w:rPr>
        <w:t xml:space="preserve"> Sites</w:t>
      </w:r>
    </w:p>
    <w:p w14:paraId="6BA5AFAD" w14:textId="77777777" w:rsidR="000C48F0" w:rsidRDefault="000C48F0" w:rsidP="000C48F0">
      <w:pPr>
        <w:spacing w:line="276" w:lineRule="auto"/>
        <w:ind w:left="720"/>
      </w:pPr>
      <w:r>
        <w:rPr>
          <w:rFonts w:eastAsia="Times New Roman"/>
        </w:rPr>
        <w:t>Support, though local feedback required for these sites.</w:t>
      </w:r>
    </w:p>
    <w:p w14:paraId="4E517A94" w14:textId="77777777" w:rsidR="000C48F0" w:rsidRDefault="000C48F0" w:rsidP="000C48F0">
      <w:pPr>
        <w:spacing w:line="276" w:lineRule="auto"/>
        <w:rPr>
          <w:rFonts w:asciiTheme="minorHAnsi" w:eastAsia="Times New Roman" w:hAnsiTheme="minorHAnsi"/>
        </w:rPr>
      </w:pPr>
    </w:p>
    <w:p w14:paraId="26D86DFD" w14:textId="77777777" w:rsidR="000C48F0" w:rsidRDefault="000C48F0" w:rsidP="000C48F0">
      <w:pPr>
        <w:spacing w:line="276" w:lineRule="auto"/>
        <w:rPr>
          <w:b/>
          <w:bCs/>
        </w:rPr>
      </w:pPr>
      <w:r>
        <w:rPr>
          <w:rFonts w:eastAsia="Times New Roman"/>
          <w:b/>
          <w:bCs/>
        </w:rPr>
        <w:t>Roads in the World Heritage Area</w:t>
      </w:r>
    </w:p>
    <w:p w14:paraId="58003DCD" w14:textId="77777777" w:rsidR="000C48F0" w:rsidRDefault="000C48F0" w:rsidP="000C48F0">
      <w:pPr>
        <w:spacing w:line="276" w:lineRule="auto"/>
        <w:ind w:left="720"/>
      </w:pPr>
      <w:r>
        <w:rPr>
          <w:rFonts w:eastAsia="Times New Roman"/>
        </w:rPr>
        <w:t>Support, though local feedback required for changes to specified road classifications.</w:t>
      </w:r>
    </w:p>
    <w:p w14:paraId="1C4FD8D6" w14:textId="77777777" w:rsidR="000C48F0" w:rsidRDefault="000C48F0" w:rsidP="000C48F0">
      <w:pPr>
        <w:spacing w:line="276" w:lineRule="auto"/>
        <w:rPr>
          <w:rFonts w:asciiTheme="minorHAnsi" w:eastAsia="Times New Roman" w:hAnsiTheme="minorHAnsi"/>
        </w:rPr>
      </w:pPr>
    </w:p>
    <w:p w14:paraId="3E3E4AC8" w14:textId="77777777" w:rsidR="000C48F0" w:rsidRDefault="000C48F0" w:rsidP="000C48F0">
      <w:pPr>
        <w:spacing w:line="276" w:lineRule="auto"/>
        <w:rPr>
          <w:b/>
          <w:bCs/>
        </w:rPr>
      </w:pPr>
      <w:r>
        <w:rPr>
          <w:rFonts w:eastAsia="Times New Roman"/>
          <w:b/>
          <w:bCs/>
        </w:rPr>
        <w:t>Community services infrastructure</w:t>
      </w:r>
    </w:p>
    <w:p w14:paraId="76C7A79B" w14:textId="77777777" w:rsidR="000C48F0" w:rsidRDefault="000C48F0" w:rsidP="000C48F0">
      <w:pPr>
        <w:numPr>
          <w:ilvl w:val="0"/>
          <w:numId w:val="7"/>
        </w:numPr>
        <w:spacing w:line="276" w:lineRule="auto"/>
      </w:pPr>
      <w:r>
        <w:rPr>
          <w:rFonts w:eastAsia="Times New Roman"/>
          <w:i/>
          <w:iCs/>
        </w:rPr>
        <w:t xml:space="preserve">Do you agree that all permit applications for building or upgrading community services infrastructure (not just roads) should be </w:t>
      </w:r>
      <w:r>
        <w:rPr>
          <w:rFonts w:eastAsia="Times New Roman"/>
          <w:i/>
          <w:iCs/>
        </w:rPr>
        <w:t>assessed</w:t>
      </w:r>
      <w:r>
        <w:rPr>
          <w:rFonts w:eastAsia="Times New Roman"/>
          <w:i/>
          <w:iCs/>
        </w:rPr>
        <w:t xml:space="preserve"> against requirements of Section 65?</w:t>
      </w:r>
    </w:p>
    <w:p w14:paraId="6475D40D" w14:textId="77777777" w:rsidR="000C48F0" w:rsidRDefault="000C48F0" w:rsidP="000C48F0">
      <w:pPr>
        <w:spacing w:line="276" w:lineRule="auto"/>
        <w:ind w:left="720"/>
      </w:pPr>
      <w:r>
        <w:rPr>
          <w:rFonts w:eastAsia="Times New Roman"/>
        </w:rPr>
        <w:t>Support.</w:t>
      </w:r>
    </w:p>
    <w:p w14:paraId="1754E28C" w14:textId="77777777" w:rsidR="000C48F0" w:rsidRDefault="000C48F0" w:rsidP="000C48F0">
      <w:pPr>
        <w:numPr>
          <w:ilvl w:val="0"/>
          <w:numId w:val="7"/>
        </w:numPr>
        <w:spacing w:line="276" w:lineRule="auto"/>
      </w:pPr>
      <w:r>
        <w:rPr>
          <w:rFonts w:eastAsia="Times New Roman"/>
          <w:i/>
          <w:iCs/>
        </w:rPr>
        <w:t>Do you know of any future need for essential community services infrastructure within the WTWHA?</w:t>
      </w:r>
    </w:p>
    <w:p w14:paraId="2E83D6F3" w14:textId="77777777" w:rsidR="000C48F0" w:rsidRDefault="000C48F0" w:rsidP="000C48F0">
      <w:pPr>
        <w:spacing w:line="276" w:lineRule="auto"/>
        <w:ind w:left="720"/>
      </w:pPr>
      <w:r>
        <w:rPr>
          <w:rFonts w:eastAsia="Times New Roman"/>
        </w:rPr>
        <w:t>No comment at this time. Local community feedback required in this matter.</w:t>
      </w:r>
    </w:p>
    <w:p w14:paraId="12D9E3B3" w14:textId="77777777" w:rsidR="000C48F0" w:rsidRDefault="000C48F0" w:rsidP="000C48F0">
      <w:pPr>
        <w:numPr>
          <w:ilvl w:val="0"/>
          <w:numId w:val="7"/>
        </w:numPr>
        <w:spacing w:line="276" w:lineRule="auto"/>
        <w:rPr>
          <w:i/>
          <w:iCs/>
        </w:rPr>
      </w:pPr>
      <w:r>
        <w:rPr>
          <w:rFonts w:eastAsia="Times New Roman"/>
          <w:i/>
          <w:iCs/>
        </w:rPr>
        <w:t>Do you support a 500m zone B buffer around exis</w:t>
      </w:r>
      <w:r>
        <w:rPr>
          <w:rFonts w:eastAsia="Times New Roman"/>
          <w:i/>
          <w:iCs/>
        </w:rPr>
        <w:t>t</w:t>
      </w:r>
      <w:r>
        <w:rPr>
          <w:rFonts w:eastAsia="Times New Roman"/>
          <w:i/>
          <w:iCs/>
        </w:rPr>
        <w:t>ing community services infrastructure?</w:t>
      </w:r>
    </w:p>
    <w:p w14:paraId="4C00FF13" w14:textId="77777777" w:rsidR="000C48F0" w:rsidRPr="00DB4466" w:rsidRDefault="00737FE1" w:rsidP="000C48F0">
      <w:pPr>
        <w:spacing w:line="276" w:lineRule="auto"/>
        <w:ind w:left="720"/>
        <w:rPr>
          <w:iCs/>
        </w:rPr>
      </w:pPr>
      <w:r w:rsidRPr="00DB4466">
        <w:rPr>
          <w:rFonts w:eastAsia="Times New Roman"/>
          <w:iCs/>
        </w:rPr>
        <w:t>Support</w:t>
      </w:r>
    </w:p>
    <w:p w14:paraId="5D466CD1" w14:textId="77777777" w:rsidR="000C48F0" w:rsidRDefault="000C48F0" w:rsidP="000C48F0">
      <w:pPr>
        <w:spacing w:line="276" w:lineRule="auto"/>
        <w:rPr>
          <w:rFonts w:asciiTheme="minorHAnsi" w:eastAsia="Times New Roman" w:hAnsiTheme="minorHAnsi"/>
        </w:rPr>
      </w:pPr>
    </w:p>
    <w:p w14:paraId="71C983DC" w14:textId="77777777" w:rsidR="000C48F0" w:rsidRDefault="000C48F0" w:rsidP="000C48F0">
      <w:pPr>
        <w:spacing w:line="276" w:lineRule="auto"/>
        <w:rPr>
          <w:b/>
          <w:bCs/>
        </w:rPr>
      </w:pPr>
      <w:r>
        <w:rPr>
          <w:rFonts w:eastAsia="Times New Roman"/>
          <w:b/>
          <w:bCs/>
        </w:rPr>
        <w:t>Recognising Rainforest Aboriginal tradition</w:t>
      </w:r>
    </w:p>
    <w:p w14:paraId="5AD48B60" w14:textId="77777777" w:rsidR="000C48F0" w:rsidRDefault="000C48F0" w:rsidP="000C48F0">
      <w:pPr>
        <w:spacing w:line="276" w:lineRule="auto"/>
        <w:ind w:left="720"/>
      </w:pPr>
      <w:r>
        <w:rPr>
          <w:rFonts w:eastAsia="Times New Roman"/>
        </w:rPr>
        <w:t>Strongly support.</w:t>
      </w:r>
    </w:p>
    <w:p w14:paraId="26F3D6D7" w14:textId="77777777" w:rsidR="000C48F0" w:rsidRDefault="000C48F0" w:rsidP="000C48F0">
      <w:pPr>
        <w:spacing w:line="276" w:lineRule="auto"/>
      </w:pPr>
      <w:r>
        <w:rPr>
          <w:rFonts w:eastAsia="Times New Roman"/>
        </w:rPr>
        <w:t xml:space="preserve"> </w:t>
      </w:r>
    </w:p>
    <w:p w14:paraId="7385BE55" w14:textId="77777777" w:rsidR="000C48F0" w:rsidRDefault="000C48F0" w:rsidP="000C48F0">
      <w:pPr>
        <w:spacing w:line="276" w:lineRule="auto"/>
        <w:rPr>
          <w:b/>
          <w:bCs/>
        </w:rPr>
      </w:pPr>
      <w:r>
        <w:rPr>
          <w:rFonts w:eastAsia="Times New Roman"/>
          <w:b/>
          <w:bCs/>
        </w:rPr>
        <w:t>Activities allowed under permit</w:t>
      </w:r>
    </w:p>
    <w:p w14:paraId="6CE3C6FA" w14:textId="77777777" w:rsidR="000C48F0" w:rsidRDefault="000C48F0" w:rsidP="000C48F0">
      <w:pPr>
        <w:numPr>
          <w:ilvl w:val="0"/>
          <w:numId w:val="8"/>
        </w:numPr>
        <w:spacing w:line="276" w:lineRule="auto"/>
      </w:pPr>
      <w:r>
        <w:rPr>
          <w:rFonts w:eastAsia="Times New Roman"/>
          <w:i/>
          <w:iCs/>
        </w:rPr>
        <w:lastRenderedPageBreak/>
        <w:t>Should the plan regulate subdivision of a lot in the WTWHA?</w:t>
      </w:r>
    </w:p>
    <w:p w14:paraId="795547A6" w14:textId="77777777" w:rsidR="000C48F0" w:rsidRDefault="000C48F0" w:rsidP="000C48F0">
      <w:pPr>
        <w:spacing w:line="276" w:lineRule="auto"/>
        <w:ind w:left="720"/>
      </w:pPr>
      <w:r>
        <w:rPr>
          <w:rFonts w:eastAsia="Times New Roman"/>
          <w:i/>
          <w:iCs/>
        </w:rPr>
        <w:t>S</w:t>
      </w:r>
      <w:r>
        <w:rPr>
          <w:rFonts w:eastAsia="Times New Roman"/>
        </w:rPr>
        <w:t>trongly support the regulation of lot subdivision.</w:t>
      </w:r>
    </w:p>
    <w:p w14:paraId="57AA9B9F" w14:textId="77777777" w:rsidR="000C48F0" w:rsidRDefault="000C48F0" w:rsidP="000C48F0">
      <w:pPr>
        <w:numPr>
          <w:ilvl w:val="0"/>
          <w:numId w:val="8"/>
        </w:numPr>
        <w:spacing w:line="276" w:lineRule="auto"/>
      </w:pPr>
      <w:r>
        <w:rPr>
          <w:rFonts w:eastAsia="Times New Roman"/>
          <w:i/>
          <w:iCs/>
        </w:rPr>
        <w:t>Should the plan regulate landing of motorised aircraft or aircraft flying low?</w:t>
      </w:r>
      <w:r>
        <w:rPr>
          <w:rFonts w:eastAsia="Times New Roman"/>
        </w:rPr>
        <w:t xml:space="preserve"> </w:t>
      </w:r>
      <w:r>
        <w:rPr>
          <w:rFonts w:eastAsia="Times New Roman"/>
          <w:i/>
          <w:iCs/>
        </w:rPr>
        <w:t>If so, what criteria should be used to assess permit conditions for landing in or flying low over the area?</w:t>
      </w:r>
      <w:r>
        <w:rPr>
          <w:rFonts w:eastAsia="Times New Roman"/>
        </w:rPr>
        <w:t xml:space="preserve"> </w:t>
      </w:r>
    </w:p>
    <w:p w14:paraId="47210764" w14:textId="77777777" w:rsidR="000C48F0" w:rsidRDefault="000C48F0" w:rsidP="000C48F0">
      <w:pPr>
        <w:spacing w:line="276" w:lineRule="auto"/>
        <w:ind w:left="720"/>
      </w:pPr>
      <w:r>
        <w:rPr>
          <w:rFonts w:eastAsia="Times New Roman"/>
        </w:rPr>
        <w:t xml:space="preserve">The Nature Conservation Act (1992) already regulates landing and flying below 1500ft, with provisions for emergencies, and exclusion zones around bird breeding sites. Drones should be treated differently from manned aircraft, but still be regulated to allow for authorised scientific, conservation, </w:t>
      </w:r>
      <w:r>
        <w:rPr>
          <w:rFonts w:eastAsia="Times New Roman"/>
        </w:rPr>
        <w:t>maintenance</w:t>
      </w:r>
      <w:r>
        <w:rPr>
          <w:rFonts w:eastAsia="Times New Roman"/>
        </w:rPr>
        <w:t xml:space="preserve"> and emergency uses.</w:t>
      </w:r>
    </w:p>
    <w:p w14:paraId="59255EFE" w14:textId="77777777" w:rsidR="000C48F0" w:rsidRDefault="000C48F0" w:rsidP="000C48F0">
      <w:pPr>
        <w:numPr>
          <w:ilvl w:val="0"/>
          <w:numId w:val="8"/>
        </w:numPr>
        <w:spacing w:line="276" w:lineRule="auto"/>
      </w:pPr>
      <w:r>
        <w:rPr>
          <w:rFonts w:eastAsia="Times New Roman"/>
          <w:i/>
          <w:iCs/>
        </w:rPr>
        <w:t>Should permit conditions be allowed to include offset requirements for any remaining adverse impacts.</w:t>
      </w:r>
    </w:p>
    <w:p w14:paraId="09BA240C" w14:textId="77777777" w:rsidR="000C48F0" w:rsidRDefault="000C48F0" w:rsidP="000C48F0">
      <w:pPr>
        <w:spacing w:line="276" w:lineRule="auto"/>
        <w:ind w:left="720"/>
      </w:pPr>
      <w:r>
        <w:rPr>
          <w:rFonts w:eastAsia="Times New Roman"/>
        </w:rPr>
        <w:t>Support on the proviso that permits are not granted where they previously would have been denied (as stipulated in the proposal), as it provides a means for delivering positive environmental outcomes, where no recourse was previously provided.</w:t>
      </w:r>
    </w:p>
    <w:p w14:paraId="450597CE" w14:textId="77777777" w:rsidR="000C48F0" w:rsidRDefault="000C48F0" w:rsidP="000C48F0">
      <w:pPr>
        <w:spacing w:line="276" w:lineRule="auto"/>
        <w:rPr>
          <w:rFonts w:asciiTheme="minorHAnsi" w:eastAsia="Times New Roman" w:hAnsiTheme="minorHAnsi"/>
        </w:rPr>
      </w:pPr>
    </w:p>
    <w:p w14:paraId="029DA390" w14:textId="77777777" w:rsidR="000C48F0" w:rsidRDefault="000C48F0" w:rsidP="000C48F0">
      <w:pPr>
        <w:spacing w:line="276" w:lineRule="auto"/>
        <w:rPr>
          <w:b/>
          <w:bCs/>
        </w:rPr>
      </w:pPr>
      <w:r>
        <w:rPr>
          <w:rFonts w:eastAsia="Times New Roman"/>
          <w:b/>
          <w:bCs/>
        </w:rPr>
        <w:t>Mining - an allowed activity</w:t>
      </w:r>
    </w:p>
    <w:p w14:paraId="74988A19" w14:textId="77777777" w:rsidR="000C48F0" w:rsidRDefault="000C48F0" w:rsidP="000C48F0">
      <w:pPr>
        <w:numPr>
          <w:ilvl w:val="0"/>
          <w:numId w:val="9"/>
        </w:numPr>
        <w:spacing w:line="276" w:lineRule="auto"/>
      </w:pPr>
      <w:r>
        <w:rPr>
          <w:rFonts w:eastAsia="Times New Roman"/>
          <w:i/>
          <w:iCs/>
        </w:rPr>
        <w:t>Should the Authority seek to phase out mining licenses permits and other mining authorities in the Wet Tropics WHA?</w:t>
      </w:r>
    </w:p>
    <w:p w14:paraId="1AF6E988" w14:textId="77777777" w:rsidR="000C48F0" w:rsidRDefault="000C48F0" w:rsidP="000C48F0">
      <w:pPr>
        <w:spacing w:line="276" w:lineRule="auto"/>
        <w:ind w:left="720"/>
      </w:pPr>
      <w:r>
        <w:rPr>
          <w:rFonts w:eastAsia="Times New Roman"/>
        </w:rPr>
        <w:t xml:space="preserve">Strongly support. </w:t>
      </w:r>
    </w:p>
    <w:p w14:paraId="0D69C7F9" w14:textId="77777777" w:rsidR="000C48F0" w:rsidRDefault="000C48F0" w:rsidP="000C48F0">
      <w:pPr>
        <w:spacing w:line="276" w:lineRule="auto"/>
        <w:rPr>
          <w:rFonts w:asciiTheme="minorHAnsi" w:eastAsia="Times New Roman" w:hAnsiTheme="minorHAnsi"/>
        </w:rPr>
      </w:pPr>
    </w:p>
    <w:p w14:paraId="2E294C76" w14:textId="77777777" w:rsidR="000C48F0" w:rsidRDefault="000C48F0" w:rsidP="000C48F0">
      <w:pPr>
        <w:spacing w:line="276" w:lineRule="auto"/>
        <w:rPr>
          <w:rFonts w:asciiTheme="minorHAnsi" w:eastAsia="Times New Roman" w:hAnsiTheme="minorHAnsi"/>
        </w:rPr>
      </w:pPr>
    </w:p>
    <w:p w14:paraId="01671CC5" w14:textId="77777777" w:rsidR="000C48F0" w:rsidRDefault="000C48F0" w:rsidP="000C48F0">
      <w:pPr>
        <w:spacing w:line="276" w:lineRule="auto"/>
        <w:rPr>
          <w:b/>
          <w:bCs/>
        </w:rPr>
      </w:pPr>
      <w:r>
        <w:rPr>
          <w:rFonts w:eastAsia="Times New Roman"/>
          <w:b/>
          <w:bCs/>
        </w:rPr>
        <w:t>Undesirable plants and animals</w:t>
      </w:r>
    </w:p>
    <w:p w14:paraId="6BC75322" w14:textId="77777777" w:rsidR="000C48F0" w:rsidRDefault="000C48F0" w:rsidP="000C48F0">
      <w:pPr>
        <w:numPr>
          <w:ilvl w:val="0"/>
          <w:numId w:val="10"/>
        </w:numPr>
        <w:spacing w:line="276" w:lineRule="auto"/>
      </w:pPr>
      <w:r>
        <w:rPr>
          <w:rFonts w:eastAsia="Times New Roman"/>
          <w:i/>
          <w:iCs/>
        </w:rPr>
        <w:t>Should the plan regulate translocation and release of large predatory fish such as barramundi and sooty grunter into dams and waterways within the area, outside their natural range?</w:t>
      </w:r>
    </w:p>
    <w:p w14:paraId="58CD2794" w14:textId="77777777" w:rsidR="000C48F0" w:rsidRDefault="000C48F0" w:rsidP="000C48F0">
      <w:pPr>
        <w:spacing w:line="276" w:lineRule="auto"/>
        <w:ind w:left="720"/>
      </w:pPr>
      <w:r>
        <w:rPr>
          <w:rFonts w:eastAsia="Times New Roman"/>
        </w:rPr>
        <w:t xml:space="preserve">Fully support regulation. Recreational fishing is not a sufficient excuse for damaging the ecosystem, especially given the prevalence of fishing spots outside the area that can be </w:t>
      </w:r>
      <w:r>
        <w:rPr>
          <w:rFonts w:eastAsia="Times New Roman"/>
        </w:rPr>
        <w:t>utilised by recreational fishers</w:t>
      </w:r>
      <w:r>
        <w:rPr>
          <w:rFonts w:eastAsia="Times New Roman"/>
        </w:rPr>
        <w:t>.</w:t>
      </w:r>
    </w:p>
    <w:p w14:paraId="51743141" w14:textId="77777777" w:rsidR="000C48F0" w:rsidRPr="000C48F0" w:rsidRDefault="000C48F0" w:rsidP="000C48F0">
      <w:pPr>
        <w:numPr>
          <w:ilvl w:val="0"/>
          <w:numId w:val="10"/>
        </w:numPr>
        <w:spacing w:line="276" w:lineRule="auto"/>
      </w:pPr>
      <w:r>
        <w:rPr>
          <w:rFonts w:eastAsia="Times New Roman"/>
          <w:i/>
          <w:iCs/>
        </w:rPr>
        <w:t>Should residents be able to keep a dog or cat if their house is located in a rainforest?</w:t>
      </w:r>
    </w:p>
    <w:p w14:paraId="7192784E" w14:textId="77777777" w:rsidR="000C48F0" w:rsidRPr="000C48F0" w:rsidRDefault="000C48F0" w:rsidP="000C48F0">
      <w:pPr>
        <w:spacing w:line="276" w:lineRule="auto"/>
        <w:ind w:left="720"/>
      </w:pPr>
      <w:r>
        <w:rPr>
          <w:rFonts w:eastAsia="Times New Roman"/>
          <w:iCs/>
        </w:rPr>
        <w:t>Please see section “Comments about Domestic Dogs and Cats”</w:t>
      </w:r>
    </w:p>
    <w:p w14:paraId="1B1E458B" w14:textId="77777777" w:rsidR="000C48F0" w:rsidRDefault="000C48F0" w:rsidP="000C48F0">
      <w:pPr>
        <w:numPr>
          <w:ilvl w:val="0"/>
          <w:numId w:val="10"/>
        </w:numPr>
        <w:spacing w:line="276" w:lineRule="auto"/>
      </w:pPr>
      <w:r>
        <w:rPr>
          <w:rFonts w:eastAsia="Times New Roman"/>
          <w:i/>
          <w:iCs/>
        </w:rPr>
        <w:t>Should dogs be able to be walked on lead in certain designated areas, where there are no feasible alternatives for the local community?</w:t>
      </w:r>
    </w:p>
    <w:p w14:paraId="735EAD0D" w14:textId="77777777" w:rsidR="000C48F0" w:rsidRDefault="000C48F0" w:rsidP="000C48F0">
      <w:pPr>
        <w:spacing w:line="276" w:lineRule="auto"/>
        <w:ind w:left="720"/>
      </w:pPr>
      <w:r>
        <w:rPr>
          <w:rFonts w:eastAsia="Times New Roman"/>
        </w:rPr>
        <w:t xml:space="preserve">Support, with usual waste removal caveat, as required in most </w:t>
      </w:r>
      <w:proofErr w:type="spellStart"/>
      <w:r>
        <w:rPr>
          <w:rFonts w:eastAsia="Times New Roman"/>
        </w:rPr>
        <w:t>juristictions</w:t>
      </w:r>
      <w:proofErr w:type="spellEnd"/>
      <w:r>
        <w:rPr>
          <w:rFonts w:eastAsia="Times New Roman"/>
        </w:rPr>
        <w:t>.</w:t>
      </w:r>
    </w:p>
    <w:p w14:paraId="1221B779" w14:textId="77777777" w:rsidR="000C48F0" w:rsidRDefault="000C48F0" w:rsidP="000C48F0">
      <w:pPr>
        <w:numPr>
          <w:ilvl w:val="0"/>
          <w:numId w:val="10"/>
        </w:numPr>
        <w:spacing w:line="276" w:lineRule="auto"/>
      </w:pPr>
      <w:r>
        <w:rPr>
          <w:rFonts w:eastAsia="Times New Roman"/>
          <w:i/>
          <w:iCs/>
        </w:rPr>
        <w:t>Should cattle grazing outside of rainforest be regulated under the Plan?</w:t>
      </w:r>
      <w:r>
        <w:rPr>
          <w:rFonts w:eastAsia="Times New Roman"/>
        </w:rPr>
        <w:t xml:space="preserve"> </w:t>
      </w:r>
    </w:p>
    <w:p w14:paraId="3288583A" w14:textId="77777777" w:rsidR="00123C8D" w:rsidRPr="00123C8D" w:rsidRDefault="00123C8D" w:rsidP="00123C8D">
      <w:pPr>
        <w:ind w:left="720"/>
        <w:rPr>
          <w:rFonts w:eastAsia="Times New Roman"/>
        </w:rPr>
      </w:pPr>
      <w:r>
        <w:rPr>
          <w:rFonts w:eastAsia="Times New Roman"/>
        </w:rPr>
        <w:t xml:space="preserve">Support the WTMA Policy Statement “Grazing in the Wet Tropics WHA, 2003” to seek to have grazing phased out of the Wet Tropics WHA, except </w:t>
      </w:r>
      <w:r w:rsidRPr="00123C8D">
        <w:rPr>
          <w:rFonts w:eastAsia="Times New Roman"/>
        </w:rPr>
        <w:t xml:space="preserve">where it can be demonstrated the grazing activity is beneficial to World Heritage </w:t>
      </w:r>
    </w:p>
    <w:p w14:paraId="33AD768C" w14:textId="77777777" w:rsidR="00123C8D" w:rsidRDefault="00123C8D" w:rsidP="00123C8D">
      <w:pPr>
        <w:ind w:left="720"/>
        <w:rPr>
          <w:rFonts w:eastAsia="Times New Roman"/>
        </w:rPr>
      </w:pPr>
      <w:r w:rsidRPr="00123C8D">
        <w:rPr>
          <w:rFonts w:eastAsia="Times New Roman"/>
        </w:rPr>
        <w:t xml:space="preserve">management and no prudent and feasible management alternatives are available. </w:t>
      </w:r>
    </w:p>
    <w:p w14:paraId="20A9ABA8" w14:textId="77777777" w:rsidR="00123C8D" w:rsidRDefault="00123C8D" w:rsidP="00123C8D">
      <w:pPr>
        <w:ind w:left="720"/>
        <w:rPr>
          <w:rFonts w:eastAsia="Times New Roman"/>
        </w:rPr>
      </w:pPr>
      <w:r>
        <w:rPr>
          <w:rFonts w:eastAsia="Times New Roman"/>
        </w:rPr>
        <w:t>Cattle grazing outside of rainforest should be regulated by permit.</w:t>
      </w:r>
    </w:p>
    <w:p w14:paraId="282B1ADC" w14:textId="77777777" w:rsidR="000C48F0" w:rsidRDefault="000C48F0" w:rsidP="000C48F0">
      <w:pPr>
        <w:numPr>
          <w:ilvl w:val="0"/>
          <w:numId w:val="10"/>
        </w:numPr>
        <w:spacing w:line="276" w:lineRule="auto"/>
        <w:rPr>
          <w:i/>
          <w:iCs/>
        </w:rPr>
      </w:pPr>
      <w:r>
        <w:rPr>
          <w:rFonts w:eastAsia="Times New Roman"/>
          <w:i/>
          <w:iCs/>
        </w:rPr>
        <w:t>Do you agree with prohibiting animals such as deer, goats and pigs from being kept in th</w:t>
      </w:r>
      <w:r>
        <w:rPr>
          <w:rFonts w:eastAsia="Times New Roman"/>
          <w:i/>
          <w:iCs/>
        </w:rPr>
        <w:t>e World Heritage A</w:t>
      </w:r>
      <w:r>
        <w:rPr>
          <w:rFonts w:eastAsia="Times New Roman"/>
          <w:i/>
          <w:iCs/>
        </w:rPr>
        <w:t>rea?</w:t>
      </w:r>
    </w:p>
    <w:p w14:paraId="18B220B2" w14:textId="77777777" w:rsidR="000C48F0" w:rsidRDefault="000C48F0" w:rsidP="000C48F0">
      <w:pPr>
        <w:spacing w:line="276" w:lineRule="auto"/>
        <w:ind w:left="720"/>
        <w:rPr>
          <w:rFonts w:eastAsia="Times New Roman"/>
        </w:rPr>
      </w:pPr>
      <w:r>
        <w:rPr>
          <w:rFonts w:eastAsia="Times New Roman"/>
        </w:rPr>
        <w:t>Strongly support.</w:t>
      </w:r>
    </w:p>
    <w:p w14:paraId="049D1E0A" w14:textId="77777777" w:rsidR="00760743" w:rsidRDefault="00760743" w:rsidP="000C48F0">
      <w:pPr>
        <w:spacing w:line="276" w:lineRule="auto"/>
        <w:ind w:left="720"/>
      </w:pPr>
    </w:p>
    <w:p w14:paraId="1A962327" w14:textId="77777777" w:rsidR="00B56465" w:rsidRDefault="00B56465"/>
    <w:p w14:paraId="0CCF4784" w14:textId="77777777" w:rsidR="00A77A3C" w:rsidRPr="00760743" w:rsidRDefault="00760743" w:rsidP="00A77A3C">
      <w:pPr>
        <w:rPr>
          <w:b/>
          <w:u w:val="single"/>
        </w:rPr>
      </w:pPr>
      <w:r w:rsidRPr="00760743">
        <w:rPr>
          <w:b/>
          <w:u w:val="single"/>
        </w:rPr>
        <w:t>Comments about Domestic Predatory Animals (DPA)</w:t>
      </w:r>
    </w:p>
    <w:p w14:paraId="06F75D36" w14:textId="77777777" w:rsidR="00760743" w:rsidRPr="00A77A3C" w:rsidRDefault="00760743" w:rsidP="00A77A3C"/>
    <w:p w14:paraId="5ABF9451" w14:textId="77777777" w:rsidR="00AF3102" w:rsidRPr="00AF3102" w:rsidRDefault="00AF3102" w:rsidP="00AF3102">
      <w:pPr>
        <w:rPr>
          <w:b/>
        </w:rPr>
      </w:pPr>
      <w:r w:rsidRPr="00A77A3C">
        <w:t>Please consider the current threats and risks posed</w:t>
      </w:r>
      <w:r>
        <w:t xml:space="preserve"> by domestic dogs to the endangered Southern Cassowary, and</w:t>
      </w:r>
      <w:r w:rsidRPr="00A77A3C">
        <w:t xml:space="preserve"> how difficult it is for Council, QPWS and EHP to do compliance and enforcement </w:t>
      </w:r>
      <w:r>
        <w:t>activities related to</w:t>
      </w:r>
      <w:r w:rsidRPr="00A77A3C">
        <w:t xml:space="preserve"> dog management</w:t>
      </w:r>
      <w:r>
        <w:t xml:space="preserve"> and public safety</w:t>
      </w:r>
      <w:r w:rsidRPr="00A77A3C">
        <w:t xml:space="preserve">. With Councils and QPWS </w:t>
      </w:r>
      <w:r>
        <w:t>generally working regular office hours,</w:t>
      </w:r>
      <w:r w:rsidRPr="00A77A3C">
        <w:t xml:space="preserve"> and most offences happening weekends and after hour in zones adjoining Wet Tropics, it is near impossible a</w:t>
      </w:r>
      <w:r>
        <w:t>n</w:t>
      </w:r>
      <w:r w:rsidRPr="00A77A3C">
        <w:t xml:space="preserve"> issue for agencies to manage. </w:t>
      </w:r>
      <w:r w:rsidRPr="00AF3102">
        <w:rPr>
          <w:b/>
        </w:rPr>
        <w:t>Removal of the danger and the identified risks is the only solution and will reduce all agencies liability and by doing</w:t>
      </w:r>
      <w:r w:rsidRPr="00AF3102">
        <w:rPr>
          <w:b/>
        </w:rPr>
        <w:t xml:space="preserve"> so create a safer environment</w:t>
      </w:r>
      <w:r w:rsidRPr="00AF3102">
        <w:rPr>
          <w:b/>
        </w:rPr>
        <w:t xml:space="preserve">. </w:t>
      </w:r>
    </w:p>
    <w:p w14:paraId="02A9CE02" w14:textId="77777777" w:rsidR="00AF3102" w:rsidRPr="00A77A3C" w:rsidRDefault="00AF3102" w:rsidP="00AF3102"/>
    <w:p w14:paraId="4750C964" w14:textId="77777777" w:rsidR="00A77A3C" w:rsidRDefault="00AF3102" w:rsidP="00A77A3C">
      <w:pPr>
        <w:rPr>
          <w:bCs/>
        </w:rPr>
      </w:pPr>
      <w:r>
        <w:rPr>
          <w:bCs/>
        </w:rPr>
        <w:t>Suggestions:</w:t>
      </w:r>
    </w:p>
    <w:p w14:paraId="014AD0AF" w14:textId="77777777" w:rsidR="00AF3102" w:rsidRPr="00A77A3C" w:rsidRDefault="00AF3102" w:rsidP="00A77A3C"/>
    <w:p w14:paraId="2E347B67" w14:textId="77777777" w:rsidR="00AF3102" w:rsidRPr="00AF3102" w:rsidRDefault="00AF3102" w:rsidP="00AF3102">
      <w:pPr>
        <w:pStyle w:val="ListParagraph"/>
        <w:numPr>
          <w:ilvl w:val="0"/>
          <w:numId w:val="12"/>
        </w:numPr>
        <w:spacing w:after="120"/>
        <w:ind w:left="714" w:hanging="357"/>
        <w:contextualSpacing w:val="0"/>
      </w:pPr>
      <w:r w:rsidRPr="00AF3102">
        <w:rPr>
          <w:bCs/>
        </w:rPr>
        <w:t>No dogs of any breed allowed in Wet Tropics or any protected area or any area adjoining. Anything less is a farce to Wet Tropics values and responsibilities</w:t>
      </w:r>
      <w:r>
        <w:rPr>
          <w:bCs/>
        </w:rPr>
        <w:t>.</w:t>
      </w:r>
    </w:p>
    <w:p w14:paraId="2E6EF03E" w14:textId="77777777" w:rsidR="00A77A3C" w:rsidRDefault="00A77A3C" w:rsidP="00AF3102">
      <w:pPr>
        <w:pStyle w:val="ListParagraph"/>
        <w:numPr>
          <w:ilvl w:val="0"/>
          <w:numId w:val="12"/>
        </w:numPr>
        <w:spacing w:after="120"/>
        <w:ind w:left="714" w:hanging="357"/>
        <w:contextualSpacing w:val="0"/>
      </w:pPr>
      <w:r w:rsidRPr="00A77A3C">
        <w:t xml:space="preserve">Properties zoned residential and council access roads and that are adjoining or entering Wet Tropics should be zoned Domestic Predatory Animal </w:t>
      </w:r>
      <w:r w:rsidR="00AF3102">
        <w:t>free</w:t>
      </w:r>
      <w:r w:rsidRPr="00A77A3C">
        <w:t xml:space="preserve">. </w:t>
      </w:r>
    </w:p>
    <w:p w14:paraId="710346FC" w14:textId="77777777" w:rsidR="00AF3102" w:rsidRDefault="00AF3102" w:rsidP="00AF3102">
      <w:pPr>
        <w:pStyle w:val="ListParagraph"/>
        <w:numPr>
          <w:ilvl w:val="0"/>
          <w:numId w:val="12"/>
        </w:numPr>
        <w:spacing w:after="120"/>
        <w:ind w:left="714" w:hanging="357"/>
        <w:contextualSpacing w:val="0"/>
      </w:pPr>
      <w:r w:rsidRPr="00A77A3C">
        <w:t>If you currently own a DPA (dog and cat) a grandfather clause would apply</w:t>
      </w:r>
      <w:r>
        <w:t xml:space="preserve"> (</w:t>
      </w:r>
      <w:proofErr w:type="spellStart"/>
      <w:r>
        <w:t>ie</w:t>
      </w:r>
      <w:proofErr w:type="spellEnd"/>
      <w:r>
        <w:t>: n</w:t>
      </w:r>
      <w:r w:rsidRPr="00A77A3C">
        <w:t xml:space="preserve">ot be replaced when deceased). Individuals could apply for exemptions if they could demonstrate a </w:t>
      </w:r>
      <w:r w:rsidRPr="00A77A3C">
        <w:rPr>
          <w:u w:val="single"/>
        </w:rPr>
        <w:t>need</w:t>
      </w:r>
      <w:r w:rsidRPr="00A77A3C">
        <w:t xml:space="preserve"> </w:t>
      </w:r>
      <w:proofErr w:type="spellStart"/>
      <w:r w:rsidRPr="00A77A3C">
        <w:t>eg</w:t>
      </w:r>
      <w:proofErr w:type="spellEnd"/>
      <w:r w:rsidRPr="00A77A3C">
        <w:t>. Special needs, guide dog etc.</w:t>
      </w:r>
    </w:p>
    <w:p w14:paraId="25C72C8B" w14:textId="77777777" w:rsidR="00AF3102" w:rsidRPr="00A77A3C" w:rsidRDefault="00AF3102" w:rsidP="00AF3102">
      <w:pPr>
        <w:pStyle w:val="ListParagraph"/>
        <w:numPr>
          <w:ilvl w:val="0"/>
          <w:numId w:val="12"/>
        </w:numPr>
        <w:spacing w:after="120"/>
        <w:ind w:left="714" w:hanging="357"/>
        <w:contextualSpacing w:val="0"/>
      </w:pPr>
      <w:r w:rsidRPr="00A77A3C">
        <w:t>Wet Tropics neighbours zoned </w:t>
      </w:r>
      <w:r w:rsidRPr="00AF3102">
        <w:rPr>
          <w:bCs/>
        </w:rPr>
        <w:t>rural or rural residential</w:t>
      </w:r>
      <w:r w:rsidRPr="001A769C">
        <w:t> </w:t>
      </w:r>
      <w:r w:rsidRPr="00A77A3C">
        <w:t>would be allowed to own DPA if they were kept contained to the house yard or a secure enclosure. Heavy fines would apply for failing to keep pets contained or under effective control.</w:t>
      </w:r>
    </w:p>
    <w:p w14:paraId="65049D72" w14:textId="77777777" w:rsidR="00AF3102" w:rsidRDefault="00AF3102" w:rsidP="00AF3102">
      <w:pPr>
        <w:pStyle w:val="ListParagraph"/>
        <w:numPr>
          <w:ilvl w:val="0"/>
          <w:numId w:val="12"/>
        </w:numPr>
        <w:spacing w:after="120"/>
        <w:ind w:left="714" w:hanging="357"/>
        <w:contextualSpacing w:val="0"/>
      </w:pPr>
      <w:r w:rsidRPr="00A77A3C">
        <w:t>This exclusion zone would only be for direct Wet Tropics neighbo</w:t>
      </w:r>
      <w:r>
        <w:t>u</w:t>
      </w:r>
      <w:r w:rsidRPr="00A77A3C">
        <w:t>rs. These neighbo</w:t>
      </w:r>
      <w:r>
        <w:t>u</w:t>
      </w:r>
      <w:r w:rsidRPr="00A77A3C">
        <w:t>rs would be responsible to help ensure all DPA lost, roaming or hunting dogs that escape could not gain entry into the Wet Tropics. </w:t>
      </w:r>
    </w:p>
    <w:p w14:paraId="7D190D28" w14:textId="77777777" w:rsidR="0040750A" w:rsidRDefault="0040750A" w:rsidP="00AF3102">
      <w:pPr>
        <w:pStyle w:val="ListParagraph"/>
        <w:numPr>
          <w:ilvl w:val="0"/>
          <w:numId w:val="12"/>
        </w:numPr>
        <w:spacing w:after="120"/>
        <w:ind w:left="714" w:hanging="357"/>
        <w:contextualSpacing w:val="0"/>
      </w:pPr>
      <w:r>
        <w:t>Specifically, on the matter of hunting dogs:</w:t>
      </w:r>
    </w:p>
    <w:p w14:paraId="451AA334" w14:textId="77777777" w:rsidR="0040750A" w:rsidRPr="00A77A3C" w:rsidRDefault="0040750A" w:rsidP="0040750A">
      <w:pPr>
        <w:pStyle w:val="ListParagraph"/>
        <w:numPr>
          <w:ilvl w:val="1"/>
          <w:numId w:val="12"/>
        </w:numPr>
      </w:pPr>
      <w:r w:rsidRPr="0040750A">
        <w:rPr>
          <w:bCs/>
        </w:rPr>
        <w:t>All</w:t>
      </w:r>
      <w:r w:rsidRPr="00A77A3C">
        <w:t xml:space="preserve"> dogs to be registered for a fee unless rural working dogs </w:t>
      </w:r>
      <w:r>
        <w:t>(</w:t>
      </w:r>
      <w:proofErr w:type="spellStart"/>
      <w:r>
        <w:t>eg</w:t>
      </w:r>
      <w:proofErr w:type="spellEnd"/>
      <w:r>
        <w:t>: livestock management)</w:t>
      </w:r>
    </w:p>
    <w:p w14:paraId="29F3DC7B" w14:textId="77777777" w:rsidR="0040750A" w:rsidRPr="00A77A3C" w:rsidRDefault="0040750A" w:rsidP="0040750A">
      <w:pPr>
        <w:pStyle w:val="ListParagraph"/>
        <w:numPr>
          <w:ilvl w:val="1"/>
          <w:numId w:val="12"/>
        </w:numPr>
      </w:pPr>
      <w:r>
        <w:rPr>
          <w:bCs/>
        </w:rPr>
        <w:t>All</w:t>
      </w:r>
      <w:r w:rsidRPr="00A77A3C">
        <w:t xml:space="preserve"> dogs used for the purpose of hunting to be declared dangerous by owner on Council registration papers.</w:t>
      </w:r>
    </w:p>
    <w:p w14:paraId="0B5E2551" w14:textId="77777777" w:rsidR="0040750A" w:rsidRPr="00A77A3C" w:rsidRDefault="0040750A" w:rsidP="0040750A">
      <w:pPr>
        <w:pStyle w:val="ListParagraph"/>
        <w:numPr>
          <w:ilvl w:val="1"/>
          <w:numId w:val="12"/>
        </w:numPr>
      </w:pPr>
      <w:r>
        <w:t>Failure to declare a</w:t>
      </w:r>
      <w:r w:rsidRPr="00A77A3C">
        <w:t xml:space="preserve"> heavy offence.</w:t>
      </w:r>
    </w:p>
    <w:p w14:paraId="35CA449B" w14:textId="77777777" w:rsidR="0040750A" w:rsidRDefault="0040750A" w:rsidP="0040750A">
      <w:pPr>
        <w:pStyle w:val="ListParagraph"/>
        <w:numPr>
          <w:ilvl w:val="1"/>
          <w:numId w:val="12"/>
        </w:numPr>
      </w:pPr>
      <w:r w:rsidRPr="00A77A3C">
        <w:t>Costs for dangerous dog to be determi</w:t>
      </w:r>
      <w:r>
        <w:t xml:space="preserve">ned by Councils, </w:t>
      </w:r>
      <w:proofErr w:type="spellStart"/>
      <w:r>
        <w:t>approx</w:t>
      </w:r>
      <w:proofErr w:type="spellEnd"/>
      <w:r>
        <w:t xml:space="preserve"> $400 </w:t>
      </w:r>
      <w:r w:rsidRPr="00A77A3C">
        <w:t>per dog (this should result in less lost hunting dogs).</w:t>
      </w:r>
    </w:p>
    <w:p w14:paraId="2BB6C048" w14:textId="77777777" w:rsidR="0040750A" w:rsidRDefault="0040750A" w:rsidP="0040750A">
      <w:pPr>
        <w:pStyle w:val="ListParagraph"/>
        <w:numPr>
          <w:ilvl w:val="1"/>
          <w:numId w:val="12"/>
        </w:numPr>
      </w:pPr>
      <w:r w:rsidRPr="0040750A">
        <w:rPr>
          <w:bCs/>
        </w:rPr>
        <w:t>Maximum of two dogs per property.</w:t>
      </w:r>
      <w:r w:rsidRPr="0040750A">
        <w:t> </w:t>
      </w:r>
    </w:p>
    <w:p w14:paraId="1CFB590F" w14:textId="77777777" w:rsidR="0040750A" w:rsidRDefault="0040750A" w:rsidP="0040750A">
      <w:pPr>
        <w:pStyle w:val="ListParagraph"/>
        <w:numPr>
          <w:ilvl w:val="1"/>
          <w:numId w:val="12"/>
        </w:numPr>
      </w:pPr>
      <w:r>
        <w:t>All hunting dogs</w:t>
      </w:r>
      <w:r w:rsidRPr="00A77A3C">
        <w:t xml:space="preserve"> can be exempt if the owner shows certificate of temperance and obedience training.</w:t>
      </w:r>
    </w:p>
    <w:p w14:paraId="71945230" w14:textId="77777777" w:rsidR="0040750A" w:rsidRDefault="0040750A" w:rsidP="0040750A">
      <w:pPr>
        <w:pStyle w:val="ListParagraph"/>
        <w:numPr>
          <w:ilvl w:val="0"/>
          <w:numId w:val="12"/>
        </w:numPr>
      </w:pPr>
      <w:r>
        <w:t>Specifically, on Daintree solutions:</w:t>
      </w:r>
    </w:p>
    <w:p w14:paraId="6221EF0D" w14:textId="77777777" w:rsidR="0040750A" w:rsidRPr="00A77A3C" w:rsidRDefault="0040750A" w:rsidP="0040750A">
      <w:pPr>
        <w:pStyle w:val="ListParagraph"/>
        <w:numPr>
          <w:ilvl w:val="1"/>
          <w:numId w:val="12"/>
        </w:numPr>
      </w:pPr>
      <w:r w:rsidRPr="00A77A3C">
        <w:t>Ever</w:t>
      </w:r>
      <w:r>
        <w:t>y dog to be fitted with a micro</w:t>
      </w:r>
      <w:r w:rsidRPr="00A77A3C">
        <w:t>chip, registering it to live the in Daintree.</w:t>
      </w:r>
    </w:p>
    <w:p w14:paraId="4ADCAA0D" w14:textId="77777777" w:rsidR="0040750A" w:rsidRPr="00A77A3C" w:rsidRDefault="0040750A" w:rsidP="0040750A">
      <w:pPr>
        <w:pStyle w:val="ListParagraph"/>
        <w:numPr>
          <w:ilvl w:val="1"/>
          <w:numId w:val="12"/>
        </w:numPr>
      </w:pPr>
      <w:r w:rsidRPr="00A77A3C">
        <w:t>No dog will be permitted on ferry unless registered to live in Daintree.</w:t>
      </w:r>
    </w:p>
    <w:p w14:paraId="0E7496E2" w14:textId="77777777" w:rsidR="0040750A" w:rsidRPr="00A77A3C" w:rsidRDefault="0040750A" w:rsidP="0040750A">
      <w:pPr>
        <w:pStyle w:val="ListParagraph"/>
        <w:numPr>
          <w:ilvl w:val="1"/>
          <w:numId w:val="12"/>
        </w:numPr>
      </w:pPr>
      <w:r w:rsidRPr="00A77A3C">
        <w:t>Heavy fines for trying to get unauthorized dogs on ferry.</w:t>
      </w:r>
    </w:p>
    <w:p w14:paraId="29CD0DA1" w14:textId="77777777" w:rsidR="0040750A" w:rsidRPr="00A77A3C" w:rsidRDefault="0040750A" w:rsidP="0040750A">
      <w:pPr>
        <w:pStyle w:val="ListParagraph"/>
        <w:numPr>
          <w:ilvl w:val="1"/>
          <w:numId w:val="12"/>
        </w:numPr>
      </w:pPr>
      <w:r w:rsidRPr="00A77A3C">
        <w:t>Awareness and a</w:t>
      </w:r>
      <w:r>
        <w:t>n</w:t>
      </w:r>
      <w:r w:rsidRPr="00A77A3C">
        <w:t xml:space="preserve"> educational campaign to commence stating the Daintree will be declared dog free, unless dogs are authorized and registered to live in area.</w:t>
      </w:r>
    </w:p>
    <w:p w14:paraId="3A90B5CD" w14:textId="77777777" w:rsidR="0040750A" w:rsidRDefault="0040750A" w:rsidP="0040750A">
      <w:pPr>
        <w:pStyle w:val="ListParagraph"/>
        <w:numPr>
          <w:ilvl w:val="1"/>
          <w:numId w:val="12"/>
        </w:numPr>
      </w:pPr>
      <w:r w:rsidRPr="00A77A3C">
        <w:t xml:space="preserve">A grandfather clause for all existing DPA (dogs and cats). (when dies it </w:t>
      </w:r>
      <w:proofErr w:type="spellStart"/>
      <w:r w:rsidRPr="00A77A3C">
        <w:t>can not</w:t>
      </w:r>
      <w:proofErr w:type="spellEnd"/>
      <w:r w:rsidRPr="00A77A3C">
        <w:t xml:space="preserve"> be replaced).</w:t>
      </w:r>
    </w:p>
    <w:p w14:paraId="5C9B4AEB" w14:textId="77777777" w:rsidR="0040750A" w:rsidRPr="00A77A3C" w:rsidRDefault="0040750A" w:rsidP="0040750A">
      <w:pPr>
        <w:pStyle w:val="ListParagraph"/>
        <w:ind w:left="1440"/>
      </w:pPr>
    </w:p>
    <w:p w14:paraId="4C960438" w14:textId="77777777" w:rsidR="0040750A" w:rsidRPr="00A77A3C" w:rsidRDefault="0040750A" w:rsidP="0040750A">
      <w:pPr>
        <w:pStyle w:val="ListParagraph"/>
        <w:spacing w:after="120"/>
        <w:ind w:left="1440"/>
        <w:contextualSpacing w:val="0"/>
      </w:pPr>
    </w:p>
    <w:p w14:paraId="322CB2EF" w14:textId="77777777" w:rsidR="00AF3102" w:rsidRDefault="00DB4466" w:rsidP="00DB4466">
      <w:r>
        <w:t>Yours sincerely,</w:t>
      </w:r>
    </w:p>
    <w:p w14:paraId="77D94573" w14:textId="77777777" w:rsidR="00DB4466" w:rsidRPr="00DB4466" w:rsidRDefault="00DB4466" w:rsidP="00DB4466">
      <w:pPr>
        <w:rPr>
          <w:highlight w:val="yellow"/>
        </w:rPr>
      </w:pPr>
      <w:bookmarkStart w:id="0" w:name="_GoBack"/>
      <w:bookmarkEnd w:id="0"/>
      <w:r w:rsidRPr="00DB4466">
        <w:rPr>
          <w:highlight w:val="yellow"/>
        </w:rPr>
        <w:t>[name]</w:t>
      </w:r>
    </w:p>
    <w:p w14:paraId="654A49AE" w14:textId="77777777" w:rsidR="00DB4466" w:rsidRDefault="00DB4466" w:rsidP="00DB4466">
      <w:r w:rsidRPr="00DB4466">
        <w:rPr>
          <w:highlight w:val="yellow"/>
        </w:rPr>
        <w:t>[address]</w:t>
      </w:r>
    </w:p>
    <w:p w14:paraId="6DF9909E" w14:textId="77777777" w:rsidR="00DB4466" w:rsidRPr="00A77A3C" w:rsidRDefault="00DB4466" w:rsidP="00DB4466"/>
    <w:p w14:paraId="1A2DF9A2" w14:textId="77777777" w:rsidR="00A77A3C" w:rsidRPr="00A77A3C" w:rsidRDefault="00A77A3C" w:rsidP="00A77A3C"/>
    <w:p w14:paraId="70CE759E" w14:textId="77777777" w:rsidR="00A77A3C" w:rsidRPr="00A77A3C" w:rsidRDefault="00A77A3C" w:rsidP="00A77A3C"/>
    <w:p w14:paraId="3B833053" w14:textId="77777777" w:rsidR="00A77A3C" w:rsidRPr="00A77A3C" w:rsidRDefault="00A77A3C" w:rsidP="00A77A3C">
      <w:r w:rsidRPr="00A77A3C">
        <w:t>                                                            </w:t>
      </w:r>
    </w:p>
    <w:p w14:paraId="32E1B8CB" w14:textId="77777777" w:rsidR="00A77A3C" w:rsidRPr="00A77A3C" w:rsidRDefault="00A77A3C" w:rsidP="00A77A3C">
      <w:pPr>
        <w:rPr>
          <w:rFonts w:eastAsia="Times New Roman"/>
        </w:rPr>
      </w:pPr>
    </w:p>
    <w:p w14:paraId="187B1904" w14:textId="77777777" w:rsidR="00852D8B" w:rsidRPr="00A77A3C" w:rsidRDefault="00852D8B"/>
    <w:sectPr w:rsidR="00852D8B" w:rsidRPr="00A77A3C" w:rsidSect="00C23F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3265C"/>
    <w:multiLevelType w:val="multilevel"/>
    <w:tmpl w:val="A81A5D0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23967CFA"/>
    <w:multiLevelType w:val="hybridMultilevel"/>
    <w:tmpl w:val="C934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F2E7F"/>
    <w:multiLevelType w:val="multilevel"/>
    <w:tmpl w:val="FCD4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B6A32"/>
    <w:multiLevelType w:val="multilevel"/>
    <w:tmpl w:val="78D057C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37672026"/>
    <w:multiLevelType w:val="multilevel"/>
    <w:tmpl w:val="0CC8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F5B40"/>
    <w:multiLevelType w:val="multilevel"/>
    <w:tmpl w:val="DEF2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0F4E48"/>
    <w:multiLevelType w:val="multilevel"/>
    <w:tmpl w:val="AF421A3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4247643C"/>
    <w:multiLevelType w:val="multilevel"/>
    <w:tmpl w:val="5CC66F4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4F966F95"/>
    <w:multiLevelType w:val="hybridMultilevel"/>
    <w:tmpl w:val="0AB2A322"/>
    <w:lvl w:ilvl="0" w:tplc="8FCAD9B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507E40"/>
    <w:multiLevelType w:val="multilevel"/>
    <w:tmpl w:val="770E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046031"/>
    <w:multiLevelType w:val="multilevel"/>
    <w:tmpl w:val="F3CC9E8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7937068"/>
    <w:multiLevelType w:val="multilevel"/>
    <w:tmpl w:val="06B6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4"/>
  </w:num>
  <w:num w:numId="4">
    <w:abstractNumId w:val="5"/>
  </w:num>
  <w:num w:numId="5">
    <w:abstractNumId w:val="2"/>
  </w:num>
  <w:num w:numId="6">
    <w:abstractNumId w:val="10"/>
  </w:num>
  <w:num w:numId="7">
    <w:abstractNumId w:val="3"/>
  </w:num>
  <w:num w:numId="8">
    <w:abstractNumId w:val="0"/>
  </w:num>
  <w:num w:numId="9">
    <w:abstractNumId w:val="6"/>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1F"/>
    <w:rsid w:val="000C48F0"/>
    <w:rsid w:val="00123C8D"/>
    <w:rsid w:val="001A769C"/>
    <w:rsid w:val="00336B53"/>
    <w:rsid w:val="0040750A"/>
    <w:rsid w:val="00737FE1"/>
    <w:rsid w:val="00760743"/>
    <w:rsid w:val="00852D8B"/>
    <w:rsid w:val="00A77A3C"/>
    <w:rsid w:val="00AF3102"/>
    <w:rsid w:val="00B56465"/>
    <w:rsid w:val="00C23FF8"/>
    <w:rsid w:val="00C37D1C"/>
    <w:rsid w:val="00DB4466"/>
    <w:rsid w:val="00E75F4A"/>
    <w:rsid w:val="00F8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594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3D1F"/>
    <w:rPr>
      <w:rFonts w:ascii="Cambria" w:eastAsia="MS Mincho" w:hAnsi="Cambria" w:cs="Times New Roman"/>
      <w:lang w:val="en-AU"/>
    </w:rPr>
  </w:style>
  <w:style w:type="paragraph" w:styleId="Heading1">
    <w:name w:val="heading 1"/>
    <w:basedOn w:val="Normal"/>
    <w:link w:val="Heading1Char"/>
    <w:uiPriority w:val="9"/>
    <w:qFormat/>
    <w:rsid w:val="00A77A3C"/>
    <w:pPr>
      <w:spacing w:before="100" w:beforeAutospacing="1" w:after="100" w:afterAutospacing="1"/>
      <w:outlineLvl w:val="0"/>
    </w:pPr>
    <w:rPr>
      <w:rFonts w:ascii="Times New Roman" w:eastAsiaTheme="minorHAnsi" w:hAnsi="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D8B"/>
    <w:rPr>
      <w:color w:val="0563C1" w:themeColor="hyperlink"/>
      <w:u w:val="single"/>
    </w:rPr>
  </w:style>
  <w:style w:type="character" w:customStyle="1" w:styleId="Heading1Char">
    <w:name w:val="Heading 1 Char"/>
    <w:basedOn w:val="DefaultParagraphFont"/>
    <w:link w:val="Heading1"/>
    <w:uiPriority w:val="9"/>
    <w:rsid w:val="00A77A3C"/>
    <w:rPr>
      <w:rFonts w:ascii="Times New Roman" w:hAnsi="Times New Roman" w:cs="Times New Roman"/>
      <w:b/>
      <w:bCs/>
      <w:kern w:val="36"/>
      <w:sz w:val="48"/>
      <w:szCs w:val="48"/>
    </w:rPr>
  </w:style>
  <w:style w:type="character" w:styleId="Strong">
    <w:name w:val="Strong"/>
    <w:basedOn w:val="DefaultParagraphFont"/>
    <w:uiPriority w:val="22"/>
    <w:qFormat/>
    <w:rsid w:val="00A77A3C"/>
    <w:rPr>
      <w:b/>
      <w:bCs/>
    </w:rPr>
  </w:style>
  <w:style w:type="character" w:customStyle="1" w:styleId="contextualextensionhighlight">
    <w:name w:val="contextualextensionhighlight"/>
    <w:basedOn w:val="DefaultParagraphFont"/>
    <w:rsid w:val="00A77A3C"/>
  </w:style>
  <w:style w:type="character" w:customStyle="1" w:styleId="InternetLink">
    <w:name w:val="Internet Link"/>
    <w:uiPriority w:val="99"/>
    <w:unhideWhenUsed/>
    <w:rsid w:val="000C48F0"/>
    <w:rPr>
      <w:color w:val="0000FF"/>
      <w:u w:val="single"/>
    </w:rPr>
  </w:style>
  <w:style w:type="paragraph" w:styleId="ListParagraph">
    <w:name w:val="List Paragraph"/>
    <w:basedOn w:val="Normal"/>
    <w:uiPriority w:val="34"/>
    <w:qFormat/>
    <w:rsid w:val="00760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82082">
      <w:bodyDiv w:val="1"/>
      <w:marLeft w:val="0"/>
      <w:marRight w:val="0"/>
      <w:marTop w:val="0"/>
      <w:marBottom w:val="0"/>
      <w:divBdr>
        <w:top w:val="none" w:sz="0" w:space="0" w:color="auto"/>
        <w:left w:val="none" w:sz="0" w:space="0" w:color="auto"/>
        <w:bottom w:val="none" w:sz="0" w:space="0" w:color="auto"/>
        <w:right w:val="none" w:sz="0" w:space="0" w:color="auto"/>
      </w:divBdr>
    </w:div>
    <w:div w:id="1066609551">
      <w:bodyDiv w:val="1"/>
      <w:marLeft w:val="0"/>
      <w:marRight w:val="0"/>
      <w:marTop w:val="0"/>
      <w:marBottom w:val="0"/>
      <w:divBdr>
        <w:top w:val="none" w:sz="0" w:space="0" w:color="auto"/>
        <w:left w:val="none" w:sz="0" w:space="0" w:color="auto"/>
        <w:bottom w:val="none" w:sz="0" w:space="0" w:color="auto"/>
        <w:right w:val="none" w:sz="0" w:space="0" w:color="auto"/>
      </w:divBdr>
    </w:div>
    <w:div w:id="1422679488">
      <w:bodyDiv w:val="1"/>
      <w:marLeft w:val="0"/>
      <w:marRight w:val="0"/>
      <w:marTop w:val="0"/>
      <w:marBottom w:val="0"/>
      <w:divBdr>
        <w:top w:val="none" w:sz="0" w:space="0" w:color="auto"/>
        <w:left w:val="none" w:sz="0" w:space="0" w:color="auto"/>
        <w:bottom w:val="none" w:sz="0" w:space="0" w:color="auto"/>
        <w:right w:val="none" w:sz="0" w:space="0" w:color="auto"/>
      </w:divBdr>
      <w:divsChild>
        <w:div w:id="1784686037">
          <w:marLeft w:val="0"/>
          <w:marRight w:val="0"/>
          <w:marTop w:val="0"/>
          <w:marBottom w:val="0"/>
          <w:divBdr>
            <w:top w:val="none" w:sz="0" w:space="0" w:color="auto"/>
            <w:left w:val="none" w:sz="0" w:space="0" w:color="auto"/>
            <w:bottom w:val="none" w:sz="0" w:space="0" w:color="auto"/>
            <w:right w:val="none" w:sz="0" w:space="0" w:color="auto"/>
          </w:divBdr>
        </w:div>
        <w:div w:id="1834222705">
          <w:marLeft w:val="0"/>
          <w:marRight w:val="0"/>
          <w:marTop w:val="0"/>
          <w:marBottom w:val="0"/>
          <w:divBdr>
            <w:top w:val="none" w:sz="0" w:space="0" w:color="auto"/>
            <w:left w:val="none" w:sz="0" w:space="0" w:color="auto"/>
            <w:bottom w:val="none" w:sz="0" w:space="0" w:color="auto"/>
            <w:right w:val="none" w:sz="0" w:space="0" w:color="auto"/>
          </w:divBdr>
        </w:div>
        <w:div w:id="1831094838">
          <w:marLeft w:val="0"/>
          <w:marRight w:val="0"/>
          <w:marTop w:val="0"/>
          <w:marBottom w:val="0"/>
          <w:divBdr>
            <w:top w:val="none" w:sz="0" w:space="0" w:color="auto"/>
            <w:left w:val="none" w:sz="0" w:space="0" w:color="auto"/>
            <w:bottom w:val="none" w:sz="0" w:space="0" w:color="auto"/>
            <w:right w:val="none" w:sz="0" w:space="0" w:color="auto"/>
          </w:divBdr>
        </w:div>
        <w:div w:id="621039747">
          <w:marLeft w:val="0"/>
          <w:marRight w:val="0"/>
          <w:marTop w:val="0"/>
          <w:marBottom w:val="0"/>
          <w:divBdr>
            <w:top w:val="none" w:sz="0" w:space="0" w:color="auto"/>
            <w:left w:val="none" w:sz="0" w:space="0" w:color="auto"/>
            <w:bottom w:val="none" w:sz="0" w:space="0" w:color="auto"/>
            <w:right w:val="none" w:sz="0" w:space="0" w:color="auto"/>
          </w:divBdr>
        </w:div>
        <w:div w:id="1213419254">
          <w:marLeft w:val="0"/>
          <w:marRight w:val="0"/>
          <w:marTop w:val="0"/>
          <w:marBottom w:val="0"/>
          <w:divBdr>
            <w:top w:val="none" w:sz="0" w:space="0" w:color="auto"/>
            <w:left w:val="none" w:sz="0" w:space="0" w:color="auto"/>
            <w:bottom w:val="none" w:sz="0" w:space="0" w:color="auto"/>
            <w:right w:val="none" w:sz="0" w:space="0" w:color="auto"/>
          </w:divBdr>
        </w:div>
        <w:div w:id="1211916594">
          <w:marLeft w:val="0"/>
          <w:marRight w:val="0"/>
          <w:marTop w:val="0"/>
          <w:marBottom w:val="0"/>
          <w:divBdr>
            <w:top w:val="none" w:sz="0" w:space="0" w:color="auto"/>
            <w:left w:val="none" w:sz="0" w:space="0" w:color="auto"/>
            <w:bottom w:val="none" w:sz="0" w:space="0" w:color="auto"/>
            <w:right w:val="none" w:sz="0" w:space="0" w:color="auto"/>
          </w:divBdr>
        </w:div>
        <w:div w:id="1708992110">
          <w:marLeft w:val="0"/>
          <w:marRight w:val="0"/>
          <w:marTop w:val="0"/>
          <w:marBottom w:val="0"/>
          <w:divBdr>
            <w:top w:val="none" w:sz="0" w:space="0" w:color="auto"/>
            <w:left w:val="none" w:sz="0" w:space="0" w:color="auto"/>
            <w:bottom w:val="none" w:sz="0" w:space="0" w:color="auto"/>
            <w:right w:val="none" w:sz="0" w:space="0" w:color="auto"/>
          </w:divBdr>
        </w:div>
        <w:div w:id="1258295686">
          <w:marLeft w:val="0"/>
          <w:marRight w:val="0"/>
          <w:marTop w:val="0"/>
          <w:marBottom w:val="0"/>
          <w:divBdr>
            <w:top w:val="none" w:sz="0" w:space="0" w:color="auto"/>
            <w:left w:val="none" w:sz="0" w:space="0" w:color="auto"/>
            <w:bottom w:val="none" w:sz="0" w:space="0" w:color="auto"/>
            <w:right w:val="none" w:sz="0" w:space="0" w:color="auto"/>
          </w:divBdr>
        </w:div>
        <w:div w:id="1568564788">
          <w:marLeft w:val="0"/>
          <w:marRight w:val="0"/>
          <w:marTop w:val="0"/>
          <w:marBottom w:val="0"/>
          <w:divBdr>
            <w:top w:val="none" w:sz="0" w:space="0" w:color="auto"/>
            <w:left w:val="none" w:sz="0" w:space="0" w:color="auto"/>
            <w:bottom w:val="none" w:sz="0" w:space="0" w:color="auto"/>
            <w:right w:val="none" w:sz="0" w:space="0" w:color="auto"/>
          </w:divBdr>
        </w:div>
        <w:div w:id="1840265758">
          <w:marLeft w:val="0"/>
          <w:marRight w:val="0"/>
          <w:marTop w:val="0"/>
          <w:marBottom w:val="0"/>
          <w:divBdr>
            <w:top w:val="none" w:sz="0" w:space="0" w:color="auto"/>
            <w:left w:val="none" w:sz="0" w:space="0" w:color="auto"/>
            <w:bottom w:val="none" w:sz="0" w:space="0" w:color="auto"/>
            <w:right w:val="none" w:sz="0" w:space="0" w:color="auto"/>
          </w:divBdr>
        </w:div>
        <w:div w:id="876308175">
          <w:marLeft w:val="0"/>
          <w:marRight w:val="0"/>
          <w:marTop w:val="0"/>
          <w:marBottom w:val="0"/>
          <w:divBdr>
            <w:top w:val="none" w:sz="0" w:space="0" w:color="auto"/>
            <w:left w:val="none" w:sz="0" w:space="0" w:color="auto"/>
            <w:bottom w:val="none" w:sz="0" w:space="0" w:color="auto"/>
            <w:right w:val="none" w:sz="0" w:space="0" w:color="auto"/>
          </w:divBdr>
        </w:div>
        <w:div w:id="948589722">
          <w:marLeft w:val="0"/>
          <w:marRight w:val="0"/>
          <w:marTop w:val="0"/>
          <w:marBottom w:val="0"/>
          <w:divBdr>
            <w:top w:val="none" w:sz="0" w:space="0" w:color="auto"/>
            <w:left w:val="none" w:sz="0" w:space="0" w:color="auto"/>
            <w:bottom w:val="none" w:sz="0" w:space="0" w:color="auto"/>
            <w:right w:val="none" w:sz="0" w:space="0" w:color="auto"/>
          </w:divBdr>
        </w:div>
        <w:div w:id="1034381005">
          <w:marLeft w:val="0"/>
          <w:marRight w:val="0"/>
          <w:marTop w:val="0"/>
          <w:marBottom w:val="0"/>
          <w:divBdr>
            <w:top w:val="none" w:sz="0" w:space="0" w:color="auto"/>
            <w:left w:val="none" w:sz="0" w:space="0" w:color="auto"/>
            <w:bottom w:val="none" w:sz="0" w:space="0" w:color="auto"/>
            <w:right w:val="none" w:sz="0" w:space="0" w:color="auto"/>
          </w:divBdr>
        </w:div>
        <w:div w:id="1529414270">
          <w:marLeft w:val="0"/>
          <w:marRight w:val="0"/>
          <w:marTop w:val="0"/>
          <w:marBottom w:val="0"/>
          <w:divBdr>
            <w:top w:val="none" w:sz="0" w:space="0" w:color="auto"/>
            <w:left w:val="none" w:sz="0" w:space="0" w:color="auto"/>
            <w:bottom w:val="none" w:sz="0" w:space="0" w:color="auto"/>
            <w:right w:val="none" w:sz="0" w:space="0" w:color="auto"/>
          </w:divBdr>
        </w:div>
        <w:div w:id="112600388">
          <w:marLeft w:val="0"/>
          <w:marRight w:val="0"/>
          <w:marTop w:val="0"/>
          <w:marBottom w:val="0"/>
          <w:divBdr>
            <w:top w:val="none" w:sz="0" w:space="0" w:color="auto"/>
            <w:left w:val="none" w:sz="0" w:space="0" w:color="auto"/>
            <w:bottom w:val="none" w:sz="0" w:space="0" w:color="auto"/>
            <w:right w:val="none" w:sz="0" w:space="0" w:color="auto"/>
          </w:divBdr>
          <w:divsChild>
            <w:div w:id="720330574">
              <w:marLeft w:val="0"/>
              <w:marRight w:val="0"/>
              <w:marTop w:val="0"/>
              <w:marBottom w:val="0"/>
              <w:divBdr>
                <w:top w:val="none" w:sz="0" w:space="0" w:color="auto"/>
                <w:left w:val="none" w:sz="0" w:space="0" w:color="auto"/>
                <w:bottom w:val="none" w:sz="0" w:space="0" w:color="auto"/>
                <w:right w:val="none" w:sz="0" w:space="0" w:color="auto"/>
              </w:divBdr>
            </w:div>
            <w:div w:id="1198397327">
              <w:marLeft w:val="0"/>
              <w:marRight w:val="0"/>
              <w:marTop w:val="0"/>
              <w:marBottom w:val="0"/>
              <w:divBdr>
                <w:top w:val="none" w:sz="0" w:space="0" w:color="auto"/>
                <w:left w:val="none" w:sz="0" w:space="0" w:color="auto"/>
                <w:bottom w:val="none" w:sz="0" w:space="0" w:color="auto"/>
                <w:right w:val="none" w:sz="0" w:space="0" w:color="auto"/>
              </w:divBdr>
            </w:div>
            <w:div w:id="1726834719">
              <w:marLeft w:val="0"/>
              <w:marRight w:val="0"/>
              <w:marTop w:val="0"/>
              <w:marBottom w:val="0"/>
              <w:divBdr>
                <w:top w:val="none" w:sz="0" w:space="0" w:color="auto"/>
                <w:left w:val="none" w:sz="0" w:space="0" w:color="auto"/>
                <w:bottom w:val="none" w:sz="0" w:space="0" w:color="auto"/>
                <w:right w:val="none" w:sz="0" w:space="0" w:color="auto"/>
              </w:divBdr>
            </w:div>
            <w:div w:id="19861472">
              <w:marLeft w:val="0"/>
              <w:marRight w:val="0"/>
              <w:marTop w:val="0"/>
              <w:marBottom w:val="0"/>
              <w:divBdr>
                <w:top w:val="none" w:sz="0" w:space="0" w:color="auto"/>
                <w:left w:val="none" w:sz="0" w:space="0" w:color="auto"/>
                <w:bottom w:val="none" w:sz="0" w:space="0" w:color="auto"/>
                <w:right w:val="none" w:sz="0" w:space="0" w:color="auto"/>
              </w:divBdr>
            </w:div>
          </w:divsChild>
        </w:div>
        <w:div w:id="1122843978">
          <w:marLeft w:val="0"/>
          <w:marRight w:val="0"/>
          <w:marTop w:val="0"/>
          <w:marBottom w:val="0"/>
          <w:divBdr>
            <w:top w:val="none" w:sz="0" w:space="0" w:color="auto"/>
            <w:left w:val="none" w:sz="0" w:space="0" w:color="auto"/>
            <w:bottom w:val="none" w:sz="0" w:space="0" w:color="auto"/>
            <w:right w:val="none" w:sz="0" w:space="0" w:color="auto"/>
          </w:divBdr>
        </w:div>
        <w:div w:id="1430194836">
          <w:marLeft w:val="0"/>
          <w:marRight w:val="0"/>
          <w:marTop w:val="0"/>
          <w:marBottom w:val="0"/>
          <w:divBdr>
            <w:top w:val="none" w:sz="0" w:space="0" w:color="auto"/>
            <w:left w:val="none" w:sz="0" w:space="0" w:color="auto"/>
            <w:bottom w:val="none" w:sz="0" w:space="0" w:color="auto"/>
            <w:right w:val="none" w:sz="0" w:space="0" w:color="auto"/>
          </w:divBdr>
        </w:div>
        <w:div w:id="1762068894">
          <w:marLeft w:val="0"/>
          <w:marRight w:val="0"/>
          <w:marTop w:val="0"/>
          <w:marBottom w:val="0"/>
          <w:divBdr>
            <w:top w:val="none" w:sz="0" w:space="0" w:color="auto"/>
            <w:left w:val="none" w:sz="0" w:space="0" w:color="auto"/>
            <w:bottom w:val="none" w:sz="0" w:space="0" w:color="auto"/>
            <w:right w:val="none" w:sz="0" w:space="0" w:color="auto"/>
          </w:divBdr>
        </w:div>
        <w:div w:id="63643561">
          <w:marLeft w:val="0"/>
          <w:marRight w:val="0"/>
          <w:marTop w:val="0"/>
          <w:marBottom w:val="0"/>
          <w:divBdr>
            <w:top w:val="none" w:sz="0" w:space="0" w:color="auto"/>
            <w:left w:val="none" w:sz="0" w:space="0" w:color="auto"/>
            <w:bottom w:val="none" w:sz="0" w:space="0" w:color="auto"/>
            <w:right w:val="none" w:sz="0" w:space="0" w:color="auto"/>
          </w:divBdr>
        </w:div>
        <w:div w:id="388383867">
          <w:marLeft w:val="0"/>
          <w:marRight w:val="0"/>
          <w:marTop w:val="0"/>
          <w:marBottom w:val="0"/>
          <w:divBdr>
            <w:top w:val="none" w:sz="0" w:space="0" w:color="auto"/>
            <w:left w:val="none" w:sz="0" w:space="0" w:color="auto"/>
            <w:bottom w:val="none" w:sz="0" w:space="0" w:color="auto"/>
            <w:right w:val="none" w:sz="0" w:space="0" w:color="auto"/>
          </w:divBdr>
        </w:div>
        <w:div w:id="778573107">
          <w:marLeft w:val="0"/>
          <w:marRight w:val="0"/>
          <w:marTop w:val="0"/>
          <w:marBottom w:val="0"/>
          <w:divBdr>
            <w:top w:val="none" w:sz="0" w:space="0" w:color="auto"/>
            <w:left w:val="none" w:sz="0" w:space="0" w:color="auto"/>
            <w:bottom w:val="none" w:sz="0" w:space="0" w:color="auto"/>
            <w:right w:val="none" w:sz="0" w:space="0" w:color="auto"/>
          </w:divBdr>
        </w:div>
        <w:div w:id="1592852494">
          <w:marLeft w:val="0"/>
          <w:marRight w:val="0"/>
          <w:marTop w:val="0"/>
          <w:marBottom w:val="0"/>
          <w:divBdr>
            <w:top w:val="none" w:sz="0" w:space="0" w:color="auto"/>
            <w:left w:val="none" w:sz="0" w:space="0" w:color="auto"/>
            <w:bottom w:val="none" w:sz="0" w:space="0" w:color="auto"/>
            <w:right w:val="none" w:sz="0" w:space="0" w:color="auto"/>
          </w:divBdr>
        </w:div>
        <w:div w:id="665405799">
          <w:marLeft w:val="0"/>
          <w:marRight w:val="0"/>
          <w:marTop w:val="0"/>
          <w:marBottom w:val="0"/>
          <w:divBdr>
            <w:top w:val="none" w:sz="0" w:space="0" w:color="auto"/>
            <w:left w:val="none" w:sz="0" w:space="0" w:color="auto"/>
            <w:bottom w:val="none" w:sz="0" w:space="0" w:color="auto"/>
            <w:right w:val="none" w:sz="0" w:space="0" w:color="auto"/>
          </w:divBdr>
        </w:div>
        <w:div w:id="522868228">
          <w:marLeft w:val="0"/>
          <w:marRight w:val="0"/>
          <w:marTop w:val="0"/>
          <w:marBottom w:val="0"/>
          <w:divBdr>
            <w:top w:val="none" w:sz="0" w:space="0" w:color="auto"/>
            <w:left w:val="none" w:sz="0" w:space="0" w:color="auto"/>
            <w:bottom w:val="none" w:sz="0" w:space="0" w:color="auto"/>
            <w:right w:val="none" w:sz="0" w:space="0" w:color="auto"/>
          </w:divBdr>
        </w:div>
        <w:div w:id="1713308711">
          <w:marLeft w:val="0"/>
          <w:marRight w:val="0"/>
          <w:marTop w:val="0"/>
          <w:marBottom w:val="0"/>
          <w:divBdr>
            <w:top w:val="none" w:sz="0" w:space="0" w:color="auto"/>
            <w:left w:val="none" w:sz="0" w:space="0" w:color="auto"/>
            <w:bottom w:val="none" w:sz="0" w:space="0" w:color="auto"/>
            <w:right w:val="none" w:sz="0" w:space="0" w:color="auto"/>
          </w:divBdr>
        </w:div>
        <w:div w:id="1391075716">
          <w:marLeft w:val="0"/>
          <w:marRight w:val="0"/>
          <w:marTop w:val="0"/>
          <w:marBottom w:val="0"/>
          <w:divBdr>
            <w:top w:val="none" w:sz="0" w:space="0" w:color="auto"/>
            <w:left w:val="none" w:sz="0" w:space="0" w:color="auto"/>
            <w:bottom w:val="none" w:sz="0" w:space="0" w:color="auto"/>
            <w:right w:val="none" w:sz="0" w:space="0" w:color="auto"/>
          </w:divBdr>
        </w:div>
        <w:div w:id="1614677255">
          <w:marLeft w:val="0"/>
          <w:marRight w:val="0"/>
          <w:marTop w:val="0"/>
          <w:marBottom w:val="0"/>
          <w:divBdr>
            <w:top w:val="none" w:sz="0" w:space="0" w:color="auto"/>
            <w:left w:val="none" w:sz="0" w:space="0" w:color="auto"/>
            <w:bottom w:val="none" w:sz="0" w:space="0" w:color="auto"/>
            <w:right w:val="none" w:sz="0" w:space="0" w:color="auto"/>
          </w:divBdr>
        </w:div>
        <w:div w:id="1924948874">
          <w:marLeft w:val="0"/>
          <w:marRight w:val="0"/>
          <w:marTop w:val="0"/>
          <w:marBottom w:val="0"/>
          <w:divBdr>
            <w:top w:val="none" w:sz="0" w:space="0" w:color="auto"/>
            <w:left w:val="none" w:sz="0" w:space="0" w:color="auto"/>
            <w:bottom w:val="none" w:sz="0" w:space="0" w:color="auto"/>
            <w:right w:val="none" w:sz="0" w:space="0" w:color="auto"/>
          </w:divBdr>
        </w:div>
        <w:div w:id="844247043">
          <w:marLeft w:val="0"/>
          <w:marRight w:val="0"/>
          <w:marTop w:val="0"/>
          <w:marBottom w:val="0"/>
          <w:divBdr>
            <w:top w:val="none" w:sz="0" w:space="0" w:color="auto"/>
            <w:left w:val="none" w:sz="0" w:space="0" w:color="auto"/>
            <w:bottom w:val="none" w:sz="0" w:space="0" w:color="auto"/>
            <w:right w:val="none" w:sz="0" w:space="0" w:color="auto"/>
          </w:divBdr>
        </w:div>
        <w:div w:id="204370424">
          <w:marLeft w:val="0"/>
          <w:marRight w:val="0"/>
          <w:marTop w:val="0"/>
          <w:marBottom w:val="0"/>
          <w:divBdr>
            <w:top w:val="none" w:sz="0" w:space="0" w:color="auto"/>
            <w:left w:val="none" w:sz="0" w:space="0" w:color="auto"/>
            <w:bottom w:val="none" w:sz="0" w:space="0" w:color="auto"/>
            <w:right w:val="none" w:sz="0" w:space="0" w:color="auto"/>
          </w:divBdr>
        </w:div>
        <w:div w:id="1868178656">
          <w:marLeft w:val="0"/>
          <w:marRight w:val="0"/>
          <w:marTop w:val="0"/>
          <w:marBottom w:val="0"/>
          <w:divBdr>
            <w:top w:val="none" w:sz="0" w:space="0" w:color="auto"/>
            <w:left w:val="none" w:sz="0" w:space="0" w:color="auto"/>
            <w:bottom w:val="none" w:sz="0" w:space="0" w:color="auto"/>
            <w:right w:val="none" w:sz="0" w:space="0" w:color="auto"/>
          </w:divBdr>
        </w:div>
        <w:div w:id="988292138">
          <w:marLeft w:val="0"/>
          <w:marRight w:val="0"/>
          <w:marTop w:val="0"/>
          <w:marBottom w:val="0"/>
          <w:divBdr>
            <w:top w:val="none" w:sz="0" w:space="0" w:color="auto"/>
            <w:left w:val="none" w:sz="0" w:space="0" w:color="auto"/>
            <w:bottom w:val="none" w:sz="0" w:space="0" w:color="auto"/>
            <w:right w:val="none" w:sz="0" w:space="0" w:color="auto"/>
          </w:divBdr>
        </w:div>
        <w:div w:id="1831435641">
          <w:marLeft w:val="0"/>
          <w:marRight w:val="0"/>
          <w:marTop w:val="0"/>
          <w:marBottom w:val="0"/>
          <w:divBdr>
            <w:top w:val="none" w:sz="0" w:space="0" w:color="auto"/>
            <w:left w:val="none" w:sz="0" w:space="0" w:color="auto"/>
            <w:bottom w:val="none" w:sz="0" w:space="0" w:color="auto"/>
            <w:right w:val="none" w:sz="0" w:space="0" w:color="auto"/>
          </w:divBdr>
        </w:div>
        <w:div w:id="1229460766">
          <w:marLeft w:val="0"/>
          <w:marRight w:val="0"/>
          <w:marTop w:val="0"/>
          <w:marBottom w:val="0"/>
          <w:divBdr>
            <w:top w:val="none" w:sz="0" w:space="0" w:color="auto"/>
            <w:left w:val="none" w:sz="0" w:space="0" w:color="auto"/>
            <w:bottom w:val="none" w:sz="0" w:space="0" w:color="auto"/>
            <w:right w:val="none" w:sz="0" w:space="0" w:color="auto"/>
          </w:divBdr>
        </w:div>
        <w:div w:id="953485959">
          <w:marLeft w:val="0"/>
          <w:marRight w:val="0"/>
          <w:marTop w:val="0"/>
          <w:marBottom w:val="0"/>
          <w:divBdr>
            <w:top w:val="none" w:sz="0" w:space="0" w:color="auto"/>
            <w:left w:val="none" w:sz="0" w:space="0" w:color="auto"/>
            <w:bottom w:val="none" w:sz="0" w:space="0" w:color="auto"/>
            <w:right w:val="none" w:sz="0" w:space="0" w:color="auto"/>
          </w:divBdr>
        </w:div>
        <w:div w:id="1527868473">
          <w:marLeft w:val="0"/>
          <w:marRight w:val="0"/>
          <w:marTop w:val="0"/>
          <w:marBottom w:val="0"/>
          <w:divBdr>
            <w:top w:val="none" w:sz="0" w:space="0" w:color="auto"/>
            <w:left w:val="none" w:sz="0" w:space="0" w:color="auto"/>
            <w:bottom w:val="none" w:sz="0" w:space="0" w:color="auto"/>
            <w:right w:val="none" w:sz="0" w:space="0" w:color="auto"/>
          </w:divBdr>
        </w:div>
        <w:div w:id="1594822504">
          <w:marLeft w:val="0"/>
          <w:marRight w:val="0"/>
          <w:marTop w:val="0"/>
          <w:marBottom w:val="0"/>
          <w:divBdr>
            <w:top w:val="none" w:sz="0" w:space="0" w:color="auto"/>
            <w:left w:val="none" w:sz="0" w:space="0" w:color="auto"/>
            <w:bottom w:val="none" w:sz="0" w:space="0" w:color="auto"/>
            <w:right w:val="none" w:sz="0" w:space="0" w:color="auto"/>
          </w:divBdr>
        </w:div>
        <w:div w:id="379743970">
          <w:marLeft w:val="0"/>
          <w:marRight w:val="0"/>
          <w:marTop w:val="0"/>
          <w:marBottom w:val="0"/>
          <w:divBdr>
            <w:top w:val="none" w:sz="0" w:space="0" w:color="auto"/>
            <w:left w:val="none" w:sz="0" w:space="0" w:color="auto"/>
            <w:bottom w:val="none" w:sz="0" w:space="0" w:color="auto"/>
            <w:right w:val="none" w:sz="0" w:space="0" w:color="auto"/>
          </w:divBdr>
        </w:div>
        <w:div w:id="1994793812">
          <w:marLeft w:val="0"/>
          <w:marRight w:val="0"/>
          <w:marTop w:val="0"/>
          <w:marBottom w:val="0"/>
          <w:divBdr>
            <w:top w:val="none" w:sz="0" w:space="0" w:color="auto"/>
            <w:left w:val="none" w:sz="0" w:space="0" w:color="auto"/>
            <w:bottom w:val="none" w:sz="0" w:space="0" w:color="auto"/>
            <w:right w:val="none" w:sz="0" w:space="0" w:color="auto"/>
          </w:divBdr>
        </w:div>
        <w:div w:id="880172471">
          <w:marLeft w:val="0"/>
          <w:marRight w:val="0"/>
          <w:marTop w:val="0"/>
          <w:marBottom w:val="0"/>
          <w:divBdr>
            <w:top w:val="none" w:sz="0" w:space="0" w:color="auto"/>
            <w:left w:val="none" w:sz="0" w:space="0" w:color="auto"/>
            <w:bottom w:val="none" w:sz="0" w:space="0" w:color="auto"/>
            <w:right w:val="none" w:sz="0" w:space="0" w:color="auto"/>
          </w:divBdr>
        </w:div>
        <w:div w:id="1562907430">
          <w:marLeft w:val="0"/>
          <w:marRight w:val="0"/>
          <w:marTop w:val="0"/>
          <w:marBottom w:val="0"/>
          <w:divBdr>
            <w:top w:val="none" w:sz="0" w:space="0" w:color="auto"/>
            <w:left w:val="none" w:sz="0" w:space="0" w:color="auto"/>
            <w:bottom w:val="none" w:sz="0" w:space="0" w:color="auto"/>
            <w:right w:val="none" w:sz="0" w:space="0" w:color="auto"/>
          </w:divBdr>
        </w:div>
        <w:div w:id="957419313">
          <w:marLeft w:val="0"/>
          <w:marRight w:val="0"/>
          <w:marTop w:val="0"/>
          <w:marBottom w:val="0"/>
          <w:divBdr>
            <w:top w:val="none" w:sz="0" w:space="0" w:color="auto"/>
            <w:left w:val="none" w:sz="0" w:space="0" w:color="auto"/>
            <w:bottom w:val="none" w:sz="0" w:space="0" w:color="auto"/>
            <w:right w:val="none" w:sz="0" w:space="0" w:color="auto"/>
          </w:divBdr>
        </w:div>
        <w:div w:id="1526747635">
          <w:marLeft w:val="0"/>
          <w:marRight w:val="0"/>
          <w:marTop w:val="0"/>
          <w:marBottom w:val="0"/>
          <w:divBdr>
            <w:top w:val="none" w:sz="0" w:space="0" w:color="auto"/>
            <w:left w:val="none" w:sz="0" w:space="0" w:color="auto"/>
            <w:bottom w:val="none" w:sz="0" w:space="0" w:color="auto"/>
            <w:right w:val="none" w:sz="0" w:space="0" w:color="auto"/>
          </w:divBdr>
        </w:div>
        <w:div w:id="1092050132">
          <w:marLeft w:val="0"/>
          <w:marRight w:val="0"/>
          <w:marTop w:val="0"/>
          <w:marBottom w:val="0"/>
          <w:divBdr>
            <w:top w:val="none" w:sz="0" w:space="0" w:color="auto"/>
            <w:left w:val="none" w:sz="0" w:space="0" w:color="auto"/>
            <w:bottom w:val="none" w:sz="0" w:space="0" w:color="auto"/>
            <w:right w:val="none" w:sz="0" w:space="0" w:color="auto"/>
          </w:divBdr>
          <w:divsChild>
            <w:div w:id="2083945502">
              <w:marLeft w:val="0"/>
              <w:marRight w:val="0"/>
              <w:marTop w:val="0"/>
              <w:marBottom w:val="0"/>
              <w:divBdr>
                <w:top w:val="none" w:sz="0" w:space="0" w:color="auto"/>
                <w:left w:val="none" w:sz="0" w:space="0" w:color="auto"/>
                <w:bottom w:val="none" w:sz="0" w:space="0" w:color="auto"/>
                <w:right w:val="none" w:sz="0" w:space="0" w:color="auto"/>
              </w:divBdr>
            </w:div>
            <w:div w:id="1720081973">
              <w:marLeft w:val="0"/>
              <w:marRight w:val="0"/>
              <w:marTop w:val="0"/>
              <w:marBottom w:val="0"/>
              <w:divBdr>
                <w:top w:val="none" w:sz="0" w:space="0" w:color="auto"/>
                <w:left w:val="none" w:sz="0" w:space="0" w:color="auto"/>
                <w:bottom w:val="none" w:sz="0" w:space="0" w:color="auto"/>
                <w:right w:val="none" w:sz="0" w:space="0" w:color="auto"/>
              </w:divBdr>
            </w:div>
            <w:div w:id="978656465">
              <w:marLeft w:val="0"/>
              <w:marRight w:val="0"/>
              <w:marTop w:val="0"/>
              <w:marBottom w:val="0"/>
              <w:divBdr>
                <w:top w:val="none" w:sz="0" w:space="0" w:color="auto"/>
                <w:left w:val="none" w:sz="0" w:space="0" w:color="auto"/>
                <w:bottom w:val="none" w:sz="0" w:space="0" w:color="auto"/>
                <w:right w:val="none" w:sz="0" w:space="0" w:color="auto"/>
              </w:divBdr>
            </w:div>
            <w:div w:id="437067122">
              <w:marLeft w:val="0"/>
              <w:marRight w:val="0"/>
              <w:marTop w:val="0"/>
              <w:marBottom w:val="0"/>
              <w:divBdr>
                <w:top w:val="none" w:sz="0" w:space="0" w:color="auto"/>
                <w:left w:val="none" w:sz="0" w:space="0" w:color="auto"/>
                <w:bottom w:val="none" w:sz="0" w:space="0" w:color="auto"/>
                <w:right w:val="none" w:sz="0" w:space="0" w:color="auto"/>
              </w:divBdr>
            </w:div>
            <w:div w:id="717584113">
              <w:marLeft w:val="0"/>
              <w:marRight w:val="0"/>
              <w:marTop w:val="0"/>
              <w:marBottom w:val="0"/>
              <w:divBdr>
                <w:top w:val="none" w:sz="0" w:space="0" w:color="auto"/>
                <w:left w:val="none" w:sz="0" w:space="0" w:color="auto"/>
                <w:bottom w:val="none" w:sz="0" w:space="0" w:color="auto"/>
                <w:right w:val="none" w:sz="0" w:space="0" w:color="auto"/>
              </w:divBdr>
            </w:div>
            <w:div w:id="1465925191">
              <w:marLeft w:val="0"/>
              <w:marRight w:val="0"/>
              <w:marTop w:val="0"/>
              <w:marBottom w:val="0"/>
              <w:divBdr>
                <w:top w:val="none" w:sz="0" w:space="0" w:color="auto"/>
                <w:left w:val="none" w:sz="0" w:space="0" w:color="auto"/>
                <w:bottom w:val="none" w:sz="0" w:space="0" w:color="auto"/>
                <w:right w:val="none" w:sz="0" w:space="0" w:color="auto"/>
              </w:divBdr>
            </w:div>
          </w:divsChild>
        </w:div>
        <w:div w:id="1373193395">
          <w:marLeft w:val="0"/>
          <w:marRight w:val="0"/>
          <w:marTop w:val="0"/>
          <w:marBottom w:val="0"/>
          <w:divBdr>
            <w:top w:val="none" w:sz="0" w:space="0" w:color="auto"/>
            <w:left w:val="none" w:sz="0" w:space="0" w:color="auto"/>
            <w:bottom w:val="none" w:sz="0" w:space="0" w:color="auto"/>
            <w:right w:val="none" w:sz="0" w:space="0" w:color="auto"/>
          </w:divBdr>
        </w:div>
        <w:div w:id="895778462">
          <w:marLeft w:val="0"/>
          <w:marRight w:val="0"/>
          <w:marTop w:val="0"/>
          <w:marBottom w:val="0"/>
          <w:divBdr>
            <w:top w:val="none" w:sz="0" w:space="0" w:color="auto"/>
            <w:left w:val="none" w:sz="0" w:space="0" w:color="auto"/>
            <w:bottom w:val="none" w:sz="0" w:space="0" w:color="auto"/>
            <w:right w:val="none" w:sz="0" w:space="0" w:color="auto"/>
          </w:divBdr>
        </w:div>
        <w:div w:id="368989726">
          <w:marLeft w:val="0"/>
          <w:marRight w:val="0"/>
          <w:marTop w:val="0"/>
          <w:marBottom w:val="0"/>
          <w:divBdr>
            <w:top w:val="none" w:sz="0" w:space="0" w:color="auto"/>
            <w:left w:val="none" w:sz="0" w:space="0" w:color="auto"/>
            <w:bottom w:val="none" w:sz="0" w:space="0" w:color="auto"/>
            <w:right w:val="none" w:sz="0" w:space="0" w:color="auto"/>
          </w:divBdr>
        </w:div>
        <w:div w:id="1893996848">
          <w:marLeft w:val="0"/>
          <w:marRight w:val="0"/>
          <w:marTop w:val="0"/>
          <w:marBottom w:val="0"/>
          <w:divBdr>
            <w:top w:val="none" w:sz="0" w:space="0" w:color="auto"/>
            <w:left w:val="none" w:sz="0" w:space="0" w:color="auto"/>
            <w:bottom w:val="none" w:sz="0" w:space="0" w:color="auto"/>
            <w:right w:val="none" w:sz="0" w:space="0" w:color="auto"/>
          </w:divBdr>
        </w:div>
      </w:divsChild>
    </w:div>
    <w:div w:id="1894612973">
      <w:bodyDiv w:val="1"/>
      <w:marLeft w:val="0"/>
      <w:marRight w:val="0"/>
      <w:marTop w:val="0"/>
      <w:marBottom w:val="0"/>
      <w:divBdr>
        <w:top w:val="none" w:sz="0" w:space="0" w:color="auto"/>
        <w:left w:val="none" w:sz="0" w:space="0" w:color="auto"/>
        <w:bottom w:val="none" w:sz="0" w:space="0" w:color="auto"/>
        <w:right w:val="none" w:sz="0" w:space="0" w:color="auto"/>
      </w:divBdr>
      <w:divsChild>
        <w:div w:id="1347368483">
          <w:marLeft w:val="0"/>
          <w:marRight w:val="0"/>
          <w:marTop w:val="0"/>
          <w:marBottom w:val="0"/>
          <w:divBdr>
            <w:top w:val="none" w:sz="0" w:space="0" w:color="auto"/>
            <w:left w:val="none" w:sz="0" w:space="0" w:color="auto"/>
            <w:bottom w:val="none" w:sz="0" w:space="0" w:color="auto"/>
            <w:right w:val="none" w:sz="0" w:space="0" w:color="auto"/>
          </w:divBdr>
        </w:div>
        <w:div w:id="2147042558">
          <w:marLeft w:val="0"/>
          <w:marRight w:val="0"/>
          <w:marTop w:val="0"/>
          <w:marBottom w:val="0"/>
          <w:divBdr>
            <w:top w:val="none" w:sz="0" w:space="0" w:color="auto"/>
            <w:left w:val="none" w:sz="0" w:space="0" w:color="auto"/>
            <w:bottom w:val="none" w:sz="0" w:space="0" w:color="auto"/>
            <w:right w:val="none" w:sz="0" w:space="0" w:color="auto"/>
          </w:divBdr>
        </w:div>
        <w:div w:id="1580142222">
          <w:marLeft w:val="0"/>
          <w:marRight w:val="0"/>
          <w:marTop w:val="0"/>
          <w:marBottom w:val="0"/>
          <w:divBdr>
            <w:top w:val="none" w:sz="0" w:space="0" w:color="auto"/>
            <w:left w:val="none" w:sz="0" w:space="0" w:color="auto"/>
            <w:bottom w:val="none" w:sz="0" w:space="0" w:color="auto"/>
            <w:right w:val="none" w:sz="0" w:space="0" w:color="auto"/>
          </w:divBdr>
        </w:div>
        <w:div w:id="1615163674">
          <w:marLeft w:val="0"/>
          <w:marRight w:val="0"/>
          <w:marTop w:val="0"/>
          <w:marBottom w:val="0"/>
          <w:divBdr>
            <w:top w:val="none" w:sz="0" w:space="0" w:color="auto"/>
            <w:left w:val="none" w:sz="0" w:space="0" w:color="auto"/>
            <w:bottom w:val="none" w:sz="0" w:space="0" w:color="auto"/>
            <w:right w:val="none" w:sz="0" w:space="0" w:color="auto"/>
          </w:divBdr>
        </w:div>
        <w:div w:id="533806132">
          <w:marLeft w:val="0"/>
          <w:marRight w:val="0"/>
          <w:marTop w:val="0"/>
          <w:marBottom w:val="0"/>
          <w:divBdr>
            <w:top w:val="none" w:sz="0" w:space="0" w:color="auto"/>
            <w:left w:val="none" w:sz="0" w:space="0" w:color="auto"/>
            <w:bottom w:val="none" w:sz="0" w:space="0" w:color="auto"/>
            <w:right w:val="none" w:sz="0" w:space="0" w:color="auto"/>
          </w:divBdr>
        </w:div>
        <w:div w:id="10920501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ettropics@wtma.qld.gov.a?subject=Wet%20Tropics%20Management%20Plan%20review%3A%20submiss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1008</Words>
  <Characters>5747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Dibella</dc:creator>
  <cp:keywords/>
  <dc:description/>
  <cp:lastModifiedBy>Maree Dibella</cp:lastModifiedBy>
  <cp:revision>1</cp:revision>
  <dcterms:created xsi:type="dcterms:W3CDTF">2017-06-12T03:39:00Z</dcterms:created>
  <dcterms:modified xsi:type="dcterms:W3CDTF">2017-06-12T05:56:00Z</dcterms:modified>
</cp:coreProperties>
</file>