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81" w:rsidRDefault="00E87A81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  <w:r>
        <w:rPr>
          <w:rFonts w:eastAsia="Times New Roman" w:cs="Arial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358ECA59" wp14:editId="41F57E3E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11430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S Logo - Black on Transpar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4D8" w:rsidRDefault="008634D8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</w:p>
    <w:p w:rsidR="00E87A81" w:rsidRPr="00E87A81" w:rsidRDefault="00E87A81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</w:p>
    <w:p w:rsidR="008634D8" w:rsidRPr="00E87A81" w:rsidRDefault="008634D8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  <w:r w:rsidRPr="00E87A81">
        <w:rPr>
          <w:rFonts w:eastAsia="Times New Roman" w:cs="Arial"/>
          <w:sz w:val="32"/>
          <w:szCs w:val="32"/>
          <w:lang w:eastAsia="en-AU"/>
        </w:rPr>
        <w:t xml:space="preserve">Associate to the Hon. Justice Ross, </w:t>
      </w:r>
      <w:r w:rsidR="00F958DB" w:rsidRPr="00E87A81">
        <w:rPr>
          <w:rFonts w:eastAsia="Times New Roman" w:cs="Arial"/>
          <w:sz w:val="32"/>
          <w:szCs w:val="32"/>
          <w:lang w:eastAsia="en-AU"/>
        </w:rPr>
        <w:t xml:space="preserve">the </w:t>
      </w:r>
      <w:r w:rsidR="00862477" w:rsidRPr="00E87A81">
        <w:rPr>
          <w:rFonts w:eastAsia="Times New Roman" w:cs="Arial"/>
          <w:sz w:val="32"/>
          <w:szCs w:val="32"/>
          <w:lang w:eastAsia="en-AU"/>
        </w:rPr>
        <w:t xml:space="preserve">President, </w:t>
      </w:r>
    </w:p>
    <w:p w:rsidR="00862477" w:rsidRPr="00E87A81" w:rsidRDefault="00862477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  <w:r w:rsidRPr="00E87A81">
        <w:rPr>
          <w:rFonts w:eastAsia="Times New Roman" w:cs="Arial"/>
          <w:sz w:val="32"/>
          <w:szCs w:val="32"/>
          <w:lang w:eastAsia="en-AU"/>
        </w:rPr>
        <w:t>Fair Work Commission</w:t>
      </w:r>
    </w:p>
    <w:p w:rsidR="00862477" w:rsidRPr="00E87A81" w:rsidRDefault="00862477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</w:p>
    <w:p w:rsidR="00862477" w:rsidRPr="00E87A81" w:rsidRDefault="00862477" w:rsidP="00CE6AC2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  <w:r w:rsidRPr="00E87A81">
        <w:rPr>
          <w:rFonts w:eastAsia="Times New Roman" w:cs="Arial"/>
          <w:sz w:val="32"/>
          <w:szCs w:val="32"/>
          <w:lang w:eastAsia="en-AU"/>
        </w:rPr>
        <w:t xml:space="preserve">By email: </w:t>
      </w:r>
      <w:hyperlink r:id="rId7" w:history="1">
        <w:r w:rsidRPr="00E87A81">
          <w:rPr>
            <w:rStyle w:val="Hyperlink"/>
            <w:rFonts w:eastAsia="Times New Roman" w:cs="Arial"/>
            <w:sz w:val="32"/>
            <w:szCs w:val="32"/>
            <w:lang w:eastAsia="en-AU"/>
          </w:rPr>
          <w:t>chambers.ross.j@fwc.gov.au</w:t>
        </w:r>
      </w:hyperlink>
    </w:p>
    <w:p w:rsidR="00862477" w:rsidRPr="00E87A81" w:rsidRDefault="00862477" w:rsidP="00862477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</w:p>
    <w:p w:rsidR="00862477" w:rsidRPr="00E87A81" w:rsidRDefault="00862477" w:rsidP="00862477">
      <w:pPr>
        <w:spacing w:after="0" w:line="240" w:lineRule="auto"/>
        <w:rPr>
          <w:rFonts w:eastAsia="Times New Roman" w:cs="Arial"/>
          <w:sz w:val="32"/>
          <w:szCs w:val="32"/>
          <w:lang w:eastAsia="en-AU"/>
        </w:rPr>
      </w:pPr>
    </w:p>
    <w:p w:rsidR="00862477" w:rsidRPr="00E87A81" w:rsidRDefault="00CE6AC2">
      <w:pPr>
        <w:rPr>
          <w:sz w:val="32"/>
          <w:szCs w:val="32"/>
        </w:rPr>
      </w:pPr>
      <w:r w:rsidRPr="00E87A81">
        <w:rPr>
          <w:sz w:val="32"/>
          <w:szCs w:val="32"/>
        </w:rPr>
        <w:t xml:space="preserve">Dear </w:t>
      </w:r>
      <w:r w:rsidR="00F958DB" w:rsidRPr="00E87A81">
        <w:rPr>
          <w:sz w:val="32"/>
          <w:szCs w:val="32"/>
        </w:rPr>
        <w:t>Associate</w:t>
      </w:r>
      <w:r w:rsidRPr="00E87A81">
        <w:rPr>
          <w:sz w:val="32"/>
          <w:szCs w:val="32"/>
        </w:rPr>
        <w:t>,</w:t>
      </w:r>
    </w:p>
    <w:p w:rsidR="00CE6AC2" w:rsidRPr="00E87A81" w:rsidRDefault="00CE6AC2">
      <w:pPr>
        <w:rPr>
          <w:b/>
          <w:bCs/>
          <w:sz w:val="32"/>
          <w:szCs w:val="32"/>
        </w:rPr>
      </w:pPr>
      <w:r w:rsidRPr="00E87A81">
        <w:rPr>
          <w:b/>
          <w:bCs/>
          <w:sz w:val="32"/>
          <w:szCs w:val="32"/>
        </w:rPr>
        <w:t>AM2014/305—Penalty rates</w:t>
      </w:r>
    </w:p>
    <w:p w:rsidR="00DB32A6" w:rsidRDefault="00CE6AC2" w:rsidP="00DB32A6">
      <w:pPr>
        <w:rPr>
          <w:sz w:val="32"/>
          <w:szCs w:val="32"/>
        </w:rPr>
      </w:pPr>
      <w:r w:rsidRPr="00E87A81">
        <w:rPr>
          <w:sz w:val="32"/>
          <w:szCs w:val="32"/>
        </w:rPr>
        <w:t>We r</w:t>
      </w:r>
      <w:r w:rsidR="00E87A81">
        <w:rPr>
          <w:sz w:val="32"/>
          <w:szCs w:val="32"/>
        </w:rPr>
        <w:t>efer to the above proceedings. The National Union of Students</w:t>
      </w:r>
      <w:r w:rsidRPr="00E87A81">
        <w:rPr>
          <w:sz w:val="32"/>
          <w:szCs w:val="32"/>
        </w:rPr>
        <w:t xml:space="preserve"> </w:t>
      </w:r>
      <w:r w:rsidR="00E87A81">
        <w:rPr>
          <w:sz w:val="32"/>
          <w:szCs w:val="32"/>
        </w:rPr>
        <w:t xml:space="preserve">(NUS) </w:t>
      </w:r>
      <w:r w:rsidR="00DB32A6" w:rsidRPr="00E87A81">
        <w:rPr>
          <w:sz w:val="32"/>
          <w:szCs w:val="32"/>
        </w:rPr>
        <w:t>is an interested party and wishes</w:t>
      </w:r>
      <w:r w:rsidRPr="00E87A81">
        <w:rPr>
          <w:sz w:val="32"/>
          <w:szCs w:val="32"/>
        </w:rPr>
        <w:t xml:space="preserve"> to participate in the Penalty Rates Common Matter. </w:t>
      </w:r>
      <w:r w:rsidR="00E87A81">
        <w:rPr>
          <w:sz w:val="32"/>
          <w:szCs w:val="32"/>
        </w:rPr>
        <w:t>NUS</w:t>
      </w:r>
      <w:r w:rsidR="00F40F7D" w:rsidRPr="00E87A81">
        <w:rPr>
          <w:sz w:val="32"/>
          <w:szCs w:val="32"/>
        </w:rPr>
        <w:t xml:space="preserve"> is</w:t>
      </w:r>
      <w:r w:rsidR="00DB32A6" w:rsidRPr="00E87A81">
        <w:rPr>
          <w:sz w:val="32"/>
          <w:szCs w:val="32"/>
        </w:rPr>
        <w:t xml:space="preserve"> interested in each </w:t>
      </w:r>
      <w:r w:rsidR="009707E3" w:rsidRPr="00E87A81">
        <w:rPr>
          <w:sz w:val="32"/>
          <w:szCs w:val="32"/>
        </w:rPr>
        <w:t>award under review in this matter.</w:t>
      </w:r>
    </w:p>
    <w:p w:rsidR="00E87A81" w:rsidRPr="00E87A81" w:rsidRDefault="00E87A81" w:rsidP="00DB32A6">
      <w:pPr>
        <w:rPr>
          <w:sz w:val="32"/>
          <w:szCs w:val="32"/>
        </w:rPr>
      </w:pPr>
      <w:r>
        <w:rPr>
          <w:sz w:val="32"/>
          <w:szCs w:val="32"/>
        </w:rPr>
        <w:t xml:space="preserve">The National Union of Students is the peak representative body for students in Australia. There are currently around 1 million tertiary students in </w:t>
      </w:r>
      <w:proofErr w:type="gramStart"/>
      <w:r>
        <w:rPr>
          <w:sz w:val="32"/>
          <w:szCs w:val="32"/>
        </w:rPr>
        <w:t>Australia which</w:t>
      </w:r>
      <w:proofErr w:type="gramEnd"/>
      <w:r>
        <w:rPr>
          <w:sz w:val="32"/>
          <w:szCs w:val="32"/>
        </w:rPr>
        <w:t xml:space="preserve"> we represent.</w:t>
      </w:r>
    </w:p>
    <w:p w:rsidR="00DB32A6" w:rsidRPr="00E87A81" w:rsidRDefault="00E87A81" w:rsidP="00DB32A6">
      <w:pPr>
        <w:rPr>
          <w:sz w:val="32"/>
          <w:szCs w:val="32"/>
        </w:rPr>
      </w:pPr>
      <w:r>
        <w:rPr>
          <w:sz w:val="32"/>
          <w:szCs w:val="32"/>
        </w:rPr>
        <w:t>The National Union</w:t>
      </w:r>
      <w:r w:rsidR="00DB32A6" w:rsidRPr="00E87A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of Students </w:t>
      </w:r>
      <w:r w:rsidR="00DB32A6" w:rsidRPr="00E87A81">
        <w:rPr>
          <w:sz w:val="32"/>
          <w:szCs w:val="32"/>
        </w:rPr>
        <w:t>opposes any reduction in penalty rates in any of the awards b</w:t>
      </w:r>
      <w:r w:rsidR="009707E3" w:rsidRPr="00E87A81">
        <w:rPr>
          <w:sz w:val="32"/>
          <w:szCs w:val="32"/>
        </w:rPr>
        <w:t xml:space="preserve">eing dealt with in this matter. </w:t>
      </w:r>
    </w:p>
    <w:p w:rsidR="009707E3" w:rsidRPr="00E87A81" w:rsidRDefault="00E87A81" w:rsidP="00DB32A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NUS</w:t>
      </w:r>
      <w:r w:rsidR="009707E3" w:rsidRPr="00E87A81">
        <w:rPr>
          <w:sz w:val="32"/>
          <w:szCs w:val="32"/>
        </w:rPr>
        <w:t xml:space="preserve"> anticipates</w:t>
      </w:r>
      <w:proofErr w:type="gramEnd"/>
      <w:r w:rsidR="009707E3" w:rsidRPr="00E87A81">
        <w:rPr>
          <w:sz w:val="32"/>
          <w:szCs w:val="32"/>
        </w:rPr>
        <w:t xml:space="preserve"> pr</w:t>
      </w:r>
      <w:r w:rsidR="00464139" w:rsidRPr="00E87A81">
        <w:rPr>
          <w:sz w:val="32"/>
          <w:szCs w:val="32"/>
        </w:rPr>
        <w:t>esenting the lay witness, expert evidence and survey evidence.</w:t>
      </w:r>
    </w:p>
    <w:p w:rsidR="00B51584" w:rsidRPr="00E87A81" w:rsidRDefault="00591B6E" w:rsidP="00464139">
      <w:pPr>
        <w:rPr>
          <w:sz w:val="32"/>
          <w:szCs w:val="32"/>
        </w:rPr>
      </w:pPr>
      <w:r>
        <w:rPr>
          <w:sz w:val="32"/>
          <w:szCs w:val="32"/>
        </w:rPr>
        <w:t>The National Union of Students</w:t>
      </w:r>
      <w:r w:rsidR="00DB32A6" w:rsidRPr="00E87A81">
        <w:rPr>
          <w:sz w:val="32"/>
          <w:szCs w:val="32"/>
        </w:rPr>
        <w:t xml:space="preserve"> believes our position best aligns with those of the union parties. We</w:t>
      </w:r>
      <w:r w:rsidR="00B51584" w:rsidRPr="00E87A81">
        <w:rPr>
          <w:sz w:val="32"/>
          <w:szCs w:val="32"/>
        </w:rPr>
        <w:t xml:space="preserve"> are happy t</w:t>
      </w:r>
      <w:r w:rsidR="00DB32A6" w:rsidRPr="00E87A81">
        <w:rPr>
          <w:sz w:val="32"/>
          <w:szCs w:val="32"/>
        </w:rPr>
        <w:t>o comply with the timeline for u</w:t>
      </w:r>
      <w:r w:rsidR="00B51584" w:rsidRPr="00E87A81">
        <w:rPr>
          <w:sz w:val="32"/>
          <w:szCs w:val="32"/>
        </w:rPr>
        <w:t xml:space="preserve">nion parties set down in </w:t>
      </w:r>
      <w:r w:rsidR="00DB32A6" w:rsidRPr="00E87A81">
        <w:rPr>
          <w:sz w:val="32"/>
          <w:szCs w:val="32"/>
        </w:rPr>
        <w:t>the statement of 3 March 2015.</w:t>
      </w:r>
    </w:p>
    <w:p w:rsidR="009453BB" w:rsidRPr="00E87A81" w:rsidRDefault="00591B6E" w:rsidP="00DB32A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NUS</w:t>
      </w:r>
      <w:r w:rsidR="009453BB" w:rsidRPr="00E87A81">
        <w:rPr>
          <w:sz w:val="32"/>
          <w:szCs w:val="32"/>
        </w:rPr>
        <w:t xml:space="preserve"> is</w:t>
      </w:r>
      <w:proofErr w:type="gramEnd"/>
      <w:r w:rsidR="009453BB" w:rsidRPr="00E87A81">
        <w:rPr>
          <w:sz w:val="32"/>
          <w:szCs w:val="32"/>
        </w:rPr>
        <w:t xml:space="preserve"> willing to comply with any direction of the Commission. </w:t>
      </w:r>
    </w:p>
    <w:p w:rsidR="00591B6E" w:rsidRDefault="00591B6E" w:rsidP="00DB32A6">
      <w:pPr>
        <w:rPr>
          <w:sz w:val="32"/>
          <w:szCs w:val="32"/>
        </w:rPr>
      </w:pPr>
    </w:p>
    <w:p w:rsidR="00591B6E" w:rsidRDefault="00591B6E" w:rsidP="00DB32A6">
      <w:pPr>
        <w:rPr>
          <w:sz w:val="32"/>
          <w:szCs w:val="32"/>
        </w:rPr>
      </w:pPr>
    </w:p>
    <w:p w:rsidR="00B51584" w:rsidRPr="00E87A81" w:rsidRDefault="00B51584">
      <w:pPr>
        <w:rPr>
          <w:sz w:val="32"/>
          <w:szCs w:val="32"/>
        </w:rPr>
      </w:pPr>
      <w:r w:rsidRPr="00E87A81">
        <w:rPr>
          <w:sz w:val="32"/>
          <w:szCs w:val="32"/>
        </w:rPr>
        <w:lastRenderedPageBreak/>
        <w:t>Yours sincerely,</w:t>
      </w:r>
      <w:bookmarkStart w:id="0" w:name="_GoBack"/>
      <w:bookmarkEnd w:id="0"/>
    </w:p>
    <w:p w:rsidR="00B51584" w:rsidRDefault="00E87A81">
      <w:pPr>
        <w:rPr>
          <w:sz w:val="32"/>
          <w:szCs w:val="32"/>
        </w:rPr>
      </w:pPr>
      <w:r>
        <w:rPr>
          <w:sz w:val="32"/>
          <w:szCs w:val="32"/>
        </w:rPr>
        <w:t>Rose Steele</w:t>
      </w:r>
    </w:p>
    <w:p w:rsidR="00E87A81" w:rsidRDefault="00E87A81">
      <w:pPr>
        <w:rPr>
          <w:sz w:val="32"/>
          <w:szCs w:val="32"/>
        </w:rPr>
      </w:pPr>
      <w:r>
        <w:rPr>
          <w:sz w:val="32"/>
          <w:szCs w:val="32"/>
        </w:rPr>
        <w:t>National President</w:t>
      </w:r>
    </w:p>
    <w:p w:rsidR="00E87A81" w:rsidRPr="00E87A81" w:rsidRDefault="00E87A81">
      <w:pPr>
        <w:rPr>
          <w:sz w:val="32"/>
          <w:szCs w:val="32"/>
        </w:rPr>
      </w:pPr>
      <w:r>
        <w:rPr>
          <w:sz w:val="32"/>
          <w:szCs w:val="32"/>
        </w:rPr>
        <w:t>National Union of Students</w:t>
      </w:r>
    </w:p>
    <w:p w:rsidR="00B51584" w:rsidRPr="00CE6AC2" w:rsidRDefault="00B51584"/>
    <w:sectPr w:rsidR="00B51584" w:rsidRPr="00CE6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97146"/>
    <w:multiLevelType w:val="hybridMultilevel"/>
    <w:tmpl w:val="9B882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42389"/>
    <w:multiLevelType w:val="hybridMultilevel"/>
    <w:tmpl w:val="0E0AD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502AA"/>
    <w:multiLevelType w:val="hybridMultilevel"/>
    <w:tmpl w:val="E1366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2332B"/>
    <w:multiLevelType w:val="hybridMultilevel"/>
    <w:tmpl w:val="92BA557E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CC"/>
    <w:rsid w:val="000D508E"/>
    <w:rsid w:val="000E016C"/>
    <w:rsid w:val="002F1DE0"/>
    <w:rsid w:val="00464139"/>
    <w:rsid w:val="0056135B"/>
    <w:rsid w:val="00591B6E"/>
    <w:rsid w:val="00703CF7"/>
    <w:rsid w:val="00862477"/>
    <w:rsid w:val="008634D8"/>
    <w:rsid w:val="009355CC"/>
    <w:rsid w:val="009453BB"/>
    <w:rsid w:val="009707E3"/>
    <w:rsid w:val="009C318F"/>
    <w:rsid w:val="009C62D6"/>
    <w:rsid w:val="009F3F9A"/>
    <w:rsid w:val="00B51584"/>
    <w:rsid w:val="00BE2244"/>
    <w:rsid w:val="00CE6AC2"/>
    <w:rsid w:val="00DB32A6"/>
    <w:rsid w:val="00E87A81"/>
    <w:rsid w:val="00F376E6"/>
    <w:rsid w:val="00F40F7D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5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A8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8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5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A8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8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hambers.ross.j@fwc.gov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LHMU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Robson</dc:creator>
  <cp:lastModifiedBy>Rose Steele</cp:lastModifiedBy>
  <cp:revision>2</cp:revision>
  <dcterms:created xsi:type="dcterms:W3CDTF">2015-05-25T01:00:00Z</dcterms:created>
  <dcterms:modified xsi:type="dcterms:W3CDTF">2015-05-25T01:00:00Z</dcterms:modified>
</cp:coreProperties>
</file>