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Default="00E279CA" w:rsidP="002B0943">
      <w:pPr>
        <w:pStyle w:val="CenturyGothic"/>
      </w:pPr>
      <w:r>
        <w:t>3-28</w:t>
      </w:r>
      <w:r w:rsidR="002B0943">
        <w:t>-18 Agenda Oshkosh Food Co-op</w:t>
      </w:r>
    </w:p>
    <w:p w:rsidR="002B0943" w:rsidRDefault="002B0943" w:rsidP="002B0943">
      <w:pPr>
        <w:pStyle w:val="CenturyGothic"/>
      </w:pPr>
    </w:p>
    <w:p w:rsidR="00E279CA" w:rsidRDefault="00B64D1B" w:rsidP="002B0943">
      <w:pPr>
        <w:pStyle w:val="CenturyGothic"/>
      </w:pPr>
      <w:r>
        <w:t>Membership number update: 584</w:t>
      </w:r>
      <w:r w:rsidR="00E279CA">
        <w:t>!!!</w:t>
      </w:r>
      <w:r>
        <w:t xml:space="preserve">  Uh, folks, we are only *16* members away from our halfway point!!</w:t>
      </w:r>
    </w:p>
    <w:p w:rsidR="002B0943" w:rsidRDefault="00E279CA" w:rsidP="002B0943">
      <w:pPr>
        <w:pStyle w:val="CenturyGothic"/>
      </w:pPr>
      <w:r>
        <w:t>Annual Meeting planning update</w:t>
      </w:r>
    </w:p>
    <w:p w:rsidR="002B0943" w:rsidRDefault="00E279CA" w:rsidP="002B0943">
      <w:pPr>
        <w:pStyle w:val="CenturyGothic"/>
      </w:pPr>
      <w:r>
        <w:t>Farmer Market decision</w:t>
      </w:r>
    </w:p>
    <w:p w:rsidR="002B0943" w:rsidRDefault="00E279CA" w:rsidP="002B0943">
      <w:pPr>
        <w:pStyle w:val="CenturyGothic"/>
      </w:pPr>
      <w:r>
        <w:t>P</w:t>
      </w:r>
      <w:r w:rsidR="002B0943">
        <w:t>ro forma</w:t>
      </w:r>
      <w:r>
        <w:t xml:space="preserve"> recommendation and timeline for adoption</w:t>
      </w:r>
    </w:p>
    <w:p w:rsidR="002B0943" w:rsidRDefault="002B0943" w:rsidP="002B0943">
      <w:pPr>
        <w:pStyle w:val="CenturyGothic"/>
      </w:pPr>
      <w:r>
        <w:t>Membership plan (Brenda)/Grow Op planning</w:t>
      </w:r>
    </w:p>
    <w:p w:rsidR="00E279CA" w:rsidRDefault="00B64D1B" w:rsidP="002B0943">
      <w:pPr>
        <w:pStyle w:val="CenturyGothic"/>
      </w:pPr>
      <w:r>
        <w:t>Oshkosh Truck Presentation 4/10 (Peter)</w:t>
      </w:r>
      <w:r w:rsidR="00E279CA">
        <w:t xml:space="preserve"> </w:t>
      </w:r>
    </w:p>
    <w:p w:rsidR="00E279CA" w:rsidRDefault="00B64D1B" w:rsidP="002B0943">
      <w:pPr>
        <w:pStyle w:val="CenturyGothic"/>
      </w:pPr>
      <w:r>
        <w:t>Hiring (</w:t>
      </w:r>
      <w:r w:rsidR="00E279CA">
        <w:t>assistance for Grow Op)</w:t>
      </w:r>
    </w:p>
    <w:p w:rsidR="00E279CA" w:rsidRDefault="00B64D1B" w:rsidP="002B0943">
      <w:pPr>
        <w:pStyle w:val="CenturyGothic"/>
      </w:pPr>
      <w:r>
        <w:t>Debrief Up and Coming</w:t>
      </w:r>
    </w:p>
    <w:p w:rsidR="00B64D1B" w:rsidRDefault="00B64D1B" w:rsidP="002B0943">
      <w:pPr>
        <w:pStyle w:val="CenturyGothic"/>
      </w:pPr>
      <w:r>
        <w:t>_________________________</w:t>
      </w:r>
    </w:p>
    <w:p w:rsidR="00B64D1B" w:rsidRDefault="00B64D1B" w:rsidP="002B0943">
      <w:pPr>
        <w:pStyle w:val="CenturyGothic"/>
      </w:pPr>
      <w:r>
        <w:t>Items tabled from previous meeting</w:t>
      </w:r>
    </w:p>
    <w:p w:rsidR="002B0943" w:rsidRDefault="00CD4852" w:rsidP="002B0943">
      <w:pPr>
        <w:pStyle w:val="CenturyGothic"/>
      </w:pPr>
      <w:r>
        <w:t>Finalize initial charters</w:t>
      </w:r>
    </w:p>
    <w:p w:rsidR="002B0943" w:rsidRDefault="002B0943" w:rsidP="002B0943">
      <w:pPr>
        <w:pStyle w:val="CenturyGothic"/>
      </w:pPr>
      <w:r>
        <w:t>Reinstate site selection</w:t>
      </w:r>
    </w:p>
    <w:p w:rsidR="002B0943" w:rsidRDefault="002B0943" w:rsidP="002B0943">
      <w:pPr>
        <w:pStyle w:val="CenturyGothic"/>
      </w:pPr>
      <w:r>
        <w:t>Hiring Committee for PM</w:t>
      </w:r>
    </w:p>
    <w:p w:rsidR="002B0943" w:rsidRDefault="002B0943" w:rsidP="002B0943">
      <w:pPr>
        <w:pStyle w:val="CenturyGothic"/>
      </w:pPr>
      <w:r>
        <w:t>Plan for drafting and approving basic governance policy</w:t>
      </w:r>
    </w:p>
    <w:p w:rsidR="002B0943" w:rsidRDefault="002B0943" w:rsidP="002B0943">
      <w:pPr>
        <w:pStyle w:val="CenturyGothic"/>
      </w:pPr>
      <w:r>
        <w:t>Hiring budget for Project manager</w:t>
      </w:r>
    </w:p>
    <w:p w:rsidR="00BA2FEB" w:rsidRDefault="00BA2FEB" w:rsidP="00BA2FEB">
      <w:pPr>
        <w:pStyle w:val="CenturyGothic"/>
      </w:pPr>
      <w:r>
        <w:t xml:space="preserve">Acknowledge </w:t>
      </w:r>
      <w:r w:rsidRPr="00BA2FEB">
        <w:t>Specialty Crop Block Grant Program (SCBGP)</w:t>
      </w:r>
      <w:r>
        <w:t>/ Local Food Promotion Program (LFPP). LFPP projects require a 25 percent match and focus on planning and implementation of local and regional food intermediary supply chain development.</w:t>
      </w:r>
    </w:p>
    <w:p w:rsidR="002B0943" w:rsidRDefault="00BA2FEB" w:rsidP="00BA2FEB">
      <w:pPr>
        <w:pStyle w:val="CenturyGothic"/>
      </w:pPr>
      <w:r>
        <w:t>AMS will host one webinar for applicants of both FMPP and LFPP on Wednesday, March 28, 2018 at 2:00 p.m. Eastern Time. Applications for FMPP and LFPP must be submitted electronically through www.grants.gov by 11:59 p.m. Eastern Time on May 7, 2018.</w:t>
      </w:r>
    </w:p>
    <w:p w:rsidR="002355C9" w:rsidRDefault="002355C9" w:rsidP="00BA2FEB">
      <w:pPr>
        <w:pStyle w:val="CenturyGothic"/>
      </w:pPr>
      <w:r>
        <w:t xml:space="preserve">On the web: </w:t>
      </w:r>
      <w:hyperlink r:id="rId4" w:history="1">
        <w:r w:rsidRPr="00C00ABB">
          <w:rPr>
            <w:rStyle w:val="Hyperlink"/>
          </w:rPr>
          <w:t>https://www.ams.usda.gov/content/usda-announces-support-available-specialty-crops-local-food-sector-and-agricultural</w:t>
        </w:r>
      </w:hyperlink>
      <w:r>
        <w:t xml:space="preserve"> </w:t>
      </w:r>
    </w:p>
    <w:p w:rsidR="002B0943" w:rsidRDefault="002B0943" w:rsidP="002B0943">
      <w:pPr>
        <w:pStyle w:val="CenturyGothic"/>
      </w:pPr>
    </w:p>
    <w:p w:rsidR="002B0943" w:rsidRDefault="002B0943" w:rsidP="002B0943">
      <w:pPr>
        <w:pStyle w:val="CenturyGothic"/>
      </w:pPr>
      <w:r>
        <w:t xml:space="preserve">On the docket for </w:t>
      </w:r>
      <w:r w:rsidR="00B64D1B">
        <w:t>future</w:t>
      </w:r>
      <w:bookmarkStart w:id="0" w:name="_GoBack"/>
      <w:bookmarkEnd w:id="0"/>
      <w:r>
        <w:t xml:space="preserve"> meeting:</w:t>
      </w:r>
    </w:p>
    <w:p w:rsidR="002B0943" w:rsidRDefault="002B0943" w:rsidP="002B0943">
      <w:pPr>
        <w:pStyle w:val="CenturyGothic"/>
      </w:pPr>
      <w:r>
        <w:t>Gap fund discussion</w:t>
      </w:r>
    </w:p>
    <w:p w:rsidR="002B0943" w:rsidRDefault="002B0943" w:rsidP="002B0943">
      <w:pPr>
        <w:pStyle w:val="CenturyGothic"/>
      </w:pPr>
      <w:r>
        <w:t>Debrief real estate guide (FCI)</w:t>
      </w:r>
    </w:p>
    <w:sectPr w:rsidR="002B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3"/>
    <w:rsid w:val="002355C9"/>
    <w:rsid w:val="002B0943"/>
    <w:rsid w:val="00472F07"/>
    <w:rsid w:val="004E6BCA"/>
    <w:rsid w:val="00874042"/>
    <w:rsid w:val="00B64D1B"/>
    <w:rsid w:val="00BA2FEB"/>
    <w:rsid w:val="00C22EAF"/>
    <w:rsid w:val="00C33F65"/>
    <w:rsid w:val="00CD4852"/>
    <w:rsid w:val="00E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0E7DB-E3FE-4733-AC33-25AF0ED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Gothic">
    <w:name w:val="Century Gothic"/>
    <w:basedOn w:val="Normal"/>
    <w:link w:val="CenturyGothicChar"/>
    <w:qFormat/>
    <w:rsid w:val="00C33F65"/>
    <w:rPr>
      <w:rFonts w:ascii="Century Gothic" w:hAnsi="Century Gothic"/>
    </w:rPr>
  </w:style>
  <w:style w:type="character" w:customStyle="1" w:styleId="CenturyGothicChar">
    <w:name w:val="Century Gothic Char"/>
    <w:basedOn w:val="DefaultParagraphFont"/>
    <w:link w:val="CenturyGothic"/>
    <w:rsid w:val="00C33F65"/>
    <w:rPr>
      <w:rFonts w:ascii="Century Gothic" w:hAnsi="Century Gothic"/>
    </w:rPr>
  </w:style>
  <w:style w:type="paragraph" w:customStyle="1" w:styleId="Gothic">
    <w:name w:val="Gothic"/>
    <w:basedOn w:val="CenturyGothic"/>
    <w:next w:val="CenturyGothic"/>
    <w:link w:val="GothicChar"/>
    <w:qFormat/>
    <w:rsid w:val="00C33F65"/>
  </w:style>
  <w:style w:type="character" w:customStyle="1" w:styleId="GothicChar">
    <w:name w:val="Gothic Char"/>
    <w:basedOn w:val="CenturyGothicChar"/>
    <w:link w:val="Gothic"/>
    <w:rsid w:val="00C33F65"/>
    <w:rPr>
      <w:rFonts w:ascii="Century Gothic" w:hAnsi="Century Gothic"/>
    </w:rPr>
  </w:style>
  <w:style w:type="character" w:styleId="Hyperlink">
    <w:name w:val="Hyperlink"/>
    <w:basedOn w:val="DefaultParagraphFont"/>
    <w:uiPriority w:val="99"/>
    <w:unhideWhenUsed/>
    <w:rsid w:val="002355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s.usda.gov/content/usda-announces-support-available-specialty-crops-local-food-sector-and-agricultu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2</cp:revision>
  <cp:lastPrinted>2018-03-14T22:23:00Z</cp:lastPrinted>
  <dcterms:created xsi:type="dcterms:W3CDTF">2018-03-28T02:19:00Z</dcterms:created>
  <dcterms:modified xsi:type="dcterms:W3CDTF">2018-03-28T02:19:00Z</dcterms:modified>
</cp:coreProperties>
</file>