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76E" w:rsidRPr="005D754B" w:rsidRDefault="0086576E" w:rsidP="0086576E">
      <w:pPr>
        <w:pStyle w:val="Heading1"/>
        <w:rPr>
          <w:rFonts w:ascii="Arial" w:hAnsi="Arial" w:cs="Arial"/>
        </w:rPr>
      </w:pPr>
    </w:p>
    <w:p w:rsidR="0086576E" w:rsidRPr="005D754B" w:rsidRDefault="0086576E" w:rsidP="0086576E">
      <w:pPr>
        <w:pStyle w:val="Heading1"/>
        <w:rPr>
          <w:rFonts w:ascii="Arial" w:hAnsi="Arial" w:cs="Arial"/>
        </w:rPr>
      </w:pPr>
    </w:p>
    <w:p w:rsidR="0086576E" w:rsidRPr="005D754B" w:rsidRDefault="0086576E" w:rsidP="0086576E">
      <w:pPr>
        <w:pStyle w:val="Heading1"/>
        <w:rPr>
          <w:rFonts w:ascii="Arial" w:hAnsi="Arial" w:cs="Arial"/>
        </w:rPr>
      </w:pPr>
    </w:p>
    <w:p w:rsidR="00C03C5A" w:rsidRDefault="00C03C5A" w:rsidP="0086576E">
      <w:pPr>
        <w:pStyle w:val="Heading1"/>
        <w:rPr>
          <w:rFonts w:ascii="Arial" w:hAnsi="Arial" w:cs="Arial"/>
          <w:b/>
          <w:sz w:val="56"/>
          <w:szCs w:val="56"/>
        </w:rPr>
      </w:pPr>
      <w:r>
        <w:rPr>
          <w:rFonts w:ascii="Arial" w:hAnsi="Arial" w:cs="Arial"/>
          <w:b/>
          <w:sz w:val="56"/>
          <w:szCs w:val="56"/>
        </w:rPr>
        <w:t>Progressives in Alberta</w:t>
      </w:r>
    </w:p>
    <w:p w:rsidR="0050126A" w:rsidRPr="005D754B" w:rsidRDefault="00C03C5A" w:rsidP="0050126A">
      <w:pPr>
        <w:pStyle w:val="Heading2"/>
        <w:rPr>
          <w:rFonts w:ascii="Arial" w:hAnsi="Arial" w:cs="Arial"/>
        </w:rPr>
      </w:pPr>
      <w:r>
        <w:rPr>
          <w:rFonts w:ascii="Arial" w:hAnsi="Arial" w:cs="Arial"/>
        </w:rPr>
        <w:t>Public opinion on policy, political leaders, and the province’s political identity</w:t>
      </w:r>
    </w:p>
    <w:p w:rsidR="0050126A" w:rsidRPr="005D754B" w:rsidRDefault="0050126A" w:rsidP="0050126A">
      <w:pPr>
        <w:rPr>
          <w:rFonts w:ascii="Arial" w:hAnsi="Arial" w:cs="Arial"/>
        </w:rPr>
      </w:pPr>
    </w:p>
    <w:p w:rsidR="003218C7" w:rsidRPr="005D754B" w:rsidRDefault="002C75A1" w:rsidP="00F75C73">
      <w:pPr>
        <w:pStyle w:val="Heading3"/>
        <w:rPr>
          <w:rFonts w:ascii="Arial" w:hAnsi="Arial" w:cs="Arial"/>
        </w:rPr>
      </w:pPr>
      <w:r w:rsidRPr="005D754B">
        <w:rPr>
          <w:rFonts w:ascii="Arial" w:hAnsi="Arial" w:cs="Arial"/>
        </w:rPr>
        <w:t>Conducted for Progress Alberta</w:t>
      </w:r>
    </w:p>
    <w:p w:rsidR="007D0C57" w:rsidRPr="005D754B" w:rsidRDefault="007D0C57">
      <w:pPr>
        <w:rPr>
          <w:rFonts w:ascii="Arial" w:hAnsi="Arial" w:cs="Arial"/>
        </w:rPr>
      </w:pPr>
    </w:p>
    <w:p w:rsidR="00191123" w:rsidRPr="005D754B" w:rsidRDefault="00191123">
      <w:pPr>
        <w:rPr>
          <w:rFonts w:ascii="Arial" w:hAnsi="Arial" w:cs="Arial"/>
        </w:rPr>
      </w:pPr>
    </w:p>
    <w:p w:rsidR="00191123" w:rsidRPr="005D754B" w:rsidRDefault="0050126A">
      <w:pPr>
        <w:rPr>
          <w:rFonts w:ascii="Arial" w:hAnsi="Arial" w:cs="Arial"/>
        </w:rPr>
      </w:pPr>
      <w:r w:rsidRPr="005D754B">
        <w:rPr>
          <w:rFonts w:ascii="Arial" w:hAnsi="Arial" w:cs="Arial"/>
        </w:rPr>
        <w:t>Report prepared by David Coletto</w:t>
      </w:r>
      <w:r w:rsidR="00591345" w:rsidRPr="005D754B">
        <w:rPr>
          <w:rFonts w:ascii="Arial" w:hAnsi="Arial" w:cs="Arial"/>
        </w:rPr>
        <w:t>, PhD</w:t>
      </w:r>
    </w:p>
    <w:p w:rsidR="00191123" w:rsidRPr="005D754B" w:rsidRDefault="00191123">
      <w:pPr>
        <w:rPr>
          <w:rFonts w:ascii="Arial" w:hAnsi="Arial" w:cs="Arial"/>
        </w:rPr>
      </w:pPr>
    </w:p>
    <w:p w:rsidR="00191123" w:rsidRPr="005D754B" w:rsidRDefault="00191123">
      <w:pPr>
        <w:rPr>
          <w:rFonts w:ascii="Arial" w:hAnsi="Arial" w:cs="Arial"/>
        </w:rPr>
      </w:pPr>
    </w:p>
    <w:p w:rsidR="00191123" w:rsidRPr="005D754B" w:rsidRDefault="00191123">
      <w:pPr>
        <w:rPr>
          <w:rFonts w:ascii="Arial" w:hAnsi="Arial" w:cs="Arial"/>
        </w:rPr>
      </w:pPr>
    </w:p>
    <w:p w:rsidR="00191123" w:rsidRPr="005D754B" w:rsidRDefault="00191123">
      <w:pPr>
        <w:rPr>
          <w:rFonts w:ascii="Arial" w:hAnsi="Arial" w:cs="Arial"/>
        </w:rPr>
      </w:pPr>
    </w:p>
    <w:p w:rsidR="00191123" w:rsidRPr="005D754B" w:rsidRDefault="00191123">
      <w:pPr>
        <w:rPr>
          <w:rFonts w:ascii="Arial" w:hAnsi="Arial" w:cs="Arial"/>
        </w:rPr>
      </w:pPr>
    </w:p>
    <w:p w:rsidR="00191123" w:rsidRPr="005D754B" w:rsidRDefault="00191123">
      <w:pPr>
        <w:rPr>
          <w:rFonts w:ascii="Arial" w:hAnsi="Arial" w:cs="Arial"/>
        </w:rPr>
      </w:pPr>
    </w:p>
    <w:p w:rsidR="00191123" w:rsidRPr="005D754B" w:rsidRDefault="00191123">
      <w:pPr>
        <w:rPr>
          <w:rFonts w:ascii="Arial" w:hAnsi="Arial" w:cs="Arial"/>
        </w:rPr>
      </w:pPr>
    </w:p>
    <w:p w:rsidR="00191123" w:rsidRPr="005D754B" w:rsidRDefault="00191123">
      <w:pPr>
        <w:rPr>
          <w:rFonts w:ascii="Arial" w:hAnsi="Arial" w:cs="Arial"/>
        </w:rPr>
      </w:pPr>
    </w:p>
    <w:p w:rsidR="00191123" w:rsidRPr="005D754B" w:rsidRDefault="00191123">
      <w:pPr>
        <w:rPr>
          <w:rFonts w:ascii="Arial" w:hAnsi="Arial" w:cs="Arial"/>
        </w:rPr>
      </w:pPr>
    </w:p>
    <w:p w:rsidR="00191123" w:rsidRPr="005D754B" w:rsidRDefault="00191123">
      <w:pPr>
        <w:rPr>
          <w:rFonts w:ascii="Arial" w:hAnsi="Arial" w:cs="Arial"/>
        </w:rPr>
      </w:pPr>
    </w:p>
    <w:p w:rsidR="002C75A1" w:rsidRPr="005D754B" w:rsidRDefault="00191123" w:rsidP="00994CBB">
      <w:pPr>
        <w:pStyle w:val="Heading2"/>
        <w:rPr>
          <w:rFonts w:ascii="Arial" w:hAnsi="Arial" w:cs="Arial"/>
          <w:b w:val="0"/>
          <w:bCs w:val="0"/>
        </w:rPr>
      </w:pPr>
      <w:r w:rsidRPr="005D754B">
        <w:rPr>
          <w:rFonts w:ascii="Arial" w:hAnsi="Arial" w:cs="Arial"/>
        </w:rPr>
        <w:br w:type="column"/>
      </w:r>
    </w:p>
    <w:p w:rsidR="00EC625D" w:rsidRPr="005D754B" w:rsidRDefault="00EC625D" w:rsidP="0086576E">
      <w:pPr>
        <w:pStyle w:val="Heading2"/>
        <w:rPr>
          <w:rFonts w:ascii="Arial" w:hAnsi="Arial" w:cs="Arial"/>
        </w:rPr>
      </w:pPr>
      <w:r w:rsidRPr="005D754B">
        <w:rPr>
          <w:rFonts w:ascii="Arial" w:hAnsi="Arial" w:cs="Arial"/>
        </w:rPr>
        <w:t xml:space="preserve">Methodology </w:t>
      </w:r>
    </w:p>
    <w:p w:rsidR="00F75C73" w:rsidRPr="005D754B" w:rsidRDefault="00F75C73" w:rsidP="00F75C73">
      <w:pPr>
        <w:rPr>
          <w:rFonts w:ascii="Arial" w:hAnsi="Arial" w:cs="Arial"/>
        </w:rPr>
      </w:pPr>
    </w:p>
    <w:p w:rsidR="00355953" w:rsidRPr="005D754B" w:rsidRDefault="00355953" w:rsidP="002C7F7E">
      <w:pPr>
        <w:rPr>
          <w:rFonts w:ascii="Arial" w:hAnsi="Arial" w:cs="Arial"/>
          <w:szCs w:val="20"/>
        </w:rPr>
      </w:pPr>
      <w:r w:rsidRPr="005D754B">
        <w:rPr>
          <w:rFonts w:ascii="Arial" w:hAnsi="Arial" w:cs="Arial"/>
          <w:szCs w:val="20"/>
        </w:rPr>
        <w:t xml:space="preserve">This study was commissioned by </w:t>
      </w:r>
      <w:r w:rsidR="002C75A1" w:rsidRPr="005D754B">
        <w:rPr>
          <w:rFonts w:ascii="Arial" w:hAnsi="Arial" w:cs="Arial"/>
          <w:szCs w:val="20"/>
        </w:rPr>
        <w:t>Progress Alberta</w:t>
      </w:r>
      <w:r w:rsidRPr="005D754B">
        <w:rPr>
          <w:rFonts w:ascii="Arial" w:hAnsi="Arial" w:cs="Arial"/>
          <w:szCs w:val="20"/>
        </w:rPr>
        <w:t xml:space="preserve"> </w:t>
      </w:r>
      <w:r w:rsidR="002C75A1" w:rsidRPr="005D754B">
        <w:rPr>
          <w:rFonts w:ascii="Arial" w:hAnsi="Arial" w:cs="Arial"/>
          <w:szCs w:val="20"/>
        </w:rPr>
        <w:t>to explore the political attitudes of Albertans on a range of current policy areas.  It also seeks to understand how Albertans see themselves from an ideological perspective.</w:t>
      </w:r>
    </w:p>
    <w:p w:rsidR="00355953" w:rsidRPr="005D754B" w:rsidRDefault="00355953" w:rsidP="002C7F7E">
      <w:pPr>
        <w:rPr>
          <w:rFonts w:ascii="Arial" w:hAnsi="Arial" w:cs="Arial"/>
          <w:szCs w:val="20"/>
        </w:rPr>
      </w:pPr>
    </w:p>
    <w:p w:rsidR="002C7F7E" w:rsidRPr="005D754B" w:rsidRDefault="002C7F7E" w:rsidP="002C7F7E">
      <w:pPr>
        <w:rPr>
          <w:rFonts w:ascii="Arial" w:hAnsi="Arial" w:cs="Arial"/>
          <w:szCs w:val="20"/>
        </w:rPr>
      </w:pPr>
      <w:r w:rsidRPr="005D754B">
        <w:rPr>
          <w:rFonts w:ascii="Arial" w:hAnsi="Arial" w:cs="Arial"/>
          <w:szCs w:val="20"/>
        </w:rPr>
        <w:t>The survey</w:t>
      </w:r>
      <w:r w:rsidR="007C7831" w:rsidRPr="005D754B">
        <w:rPr>
          <w:rFonts w:ascii="Arial" w:hAnsi="Arial" w:cs="Arial"/>
          <w:szCs w:val="20"/>
        </w:rPr>
        <w:t xml:space="preserve"> informing this study</w:t>
      </w:r>
      <w:r w:rsidRPr="005D754B">
        <w:rPr>
          <w:rFonts w:ascii="Arial" w:hAnsi="Arial" w:cs="Arial"/>
          <w:szCs w:val="20"/>
        </w:rPr>
        <w:t xml:space="preserve"> was conducted online with </w:t>
      </w:r>
      <w:r w:rsidR="002C75A1" w:rsidRPr="005D754B">
        <w:rPr>
          <w:rFonts w:ascii="Arial" w:hAnsi="Arial" w:cs="Arial"/>
          <w:szCs w:val="20"/>
        </w:rPr>
        <w:t>1,000 Albertans a</w:t>
      </w:r>
      <w:r w:rsidRPr="005D754B">
        <w:rPr>
          <w:rFonts w:ascii="Arial" w:hAnsi="Arial" w:cs="Arial"/>
          <w:szCs w:val="20"/>
        </w:rPr>
        <w:t xml:space="preserve">ged 18 and </w:t>
      </w:r>
      <w:r w:rsidR="002F1C8F" w:rsidRPr="005D754B">
        <w:rPr>
          <w:rFonts w:ascii="Arial" w:hAnsi="Arial" w:cs="Arial"/>
          <w:szCs w:val="20"/>
        </w:rPr>
        <w:t xml:space="preserve">older </w:t>
      </w:r>
      <w:r w:rsidRPr="005D754B">
        <w:rPr>
          <w:rFonts w:ascii="Arial" w:hAnsi="Arial" w:cs="Arial"/>
          <w:szCs w:val="20"/>
        </w:rPr>
        <w:t xml:space="preserve">from </w:t>
      </w:r>
      <w:r w:rsidR="002C75A1" w:rsidRPr="005D754B">
        <w:rPr>
          <w:rFonts w:ascii="Arial" w:hAnsi="Arial" w:cs="Arial"/>
          <w:szCs w:val="20"/>
        </w:rPr>
        <w:t>December 2 to 7, 2015</w:t>
      </w:r>
      <w:r w:rsidRPr="005D754B">
        <w:rPr>
          <w:rFonts w:ascii="Arial" w:hAnsi="Arial" w:cs="Arial"/>
          <w:szCs w:val="20"/>
        </w:rPr>
        <w:t xml:space="preserve">. A random sample of panelists was invited to complete the survey from a large representative panel of </w:t>
      </w:r>
      <w:r w:rsidR="002C75A1" w:rsidRPr="005D754B">
        <w:rPr>
          <w:rFonts w:ascii="Arial" w:hAnsi="Arial" w:cs="Arial"/>
          <w:szCs w:val="20"/>
        </w:rPr>
        <w:t>Albertans</w:t>
      </w:r>
      <w:r w:rsidRPr="005D754B">
        <w:rPr>
          <w:rFonts w:ascii="Arial" w:hAnsi="Arial" w:cs="Arial"/>
          <w:szCs w:val="20"/>
        </w:rPr>
        <w:t xml:space="preserve"> recruited and managed by Research Now, one of the world’s leading provider</w:t>
      </w:r>
      <w:r w:rsidR="006459D8" w:rsidRPr="005D754B">
        <w:rPr>
          <w:rFonts w:ascii="Arial" w:hAnsi="Arial" w:cs="Arial"/>
          <w:szCs w:val="20"/>
        </w:rPr>
        <w:t>s</w:t>
      </w:r>
      <w:r w:rsidRPr="005D754B">
        <w:rPr>
          <w:rFonts w:ascii="Arial" w:hAnsi="Arial" w:cs="Arial"/>
          <w:szCs w:val="20"/>
        </w:rPr>
        <w:t xml:space="preserve"> of online research samples. </w:t>
      </w:r>
    </w:p>
    <w:p w:rsidR="002C7F7E" w:rsidRPr="005D754B" w:rsidRDefault="002C7F7E" w:rsidP="002C7F7E">
      <w:pPr>
        <w:rPr>
          <w:rFonts w:ascii="Arial" w:hAnsi="Arial" w:cs="Arial"/>
          <w:szCs w:val="20"/>
        </w:rPr>
      </w:pPr>
    </w:p>
    <w:p w:rsidR="002C75A1" w:rsidRPr="005D754B" w:rsidRDefault="002C7F7E" w:rsidP="002C7F7E">
      <w:pPr>
        <w:rPr>
          <w:rFonts w:ascii="Arial" w:hAnsi="Arial" w:cs="Arial"/>
          <w:szCs w:val="20"/>
        </w:rPr>
      </w:pPr>
      <w:r w:rsidRPr="005D754B">
        <w:rPr>
          <w:rFonts w:ascii="Arial" w:hAnsi="Arial" w:cs="Arial"/>
          <w:szCs w:val="20"/>
        </w:rPr>
        <w:t xml:space="preserve">The Marketing Research and Intelligence Association policy limits statements about margins of sampling error for most online surveys. The margin of error for a comparable probability-based random sample of the same size is +/- </w:t>
      </w:r>
      <w:r w:rsidR="002C75A1" w:rsidRPr="005D754B">
        <w:rPr>
          <w:rFonts w:ascii="Arial" w:hAnsi="Arial" w:cs="Arial"/>
          <w:szCs w:val="20"/>
        </w:rPr>
        <w:t>3.1</w:t>
      </w:r>
      <w:r w:rsidRPr="005D754B">
        <w:rPr>
          <w:rFonts w:ascii="Arial" w:hAnsi="Arial" w:cs="Arial"/>
          <w:szCs w:val="20"/>
        </w:rPr>
        <w:t xml:space="preserve">%, 19 times out of 20. </w:t>
      </w:r>
    </w:p>
    <w:p w:rsidR="002C75A1" w:rsidRPr="005D754B" w:rsidRDefault="002C75A1" w:rsidP="002C7F7E">
      <w:pPr>
        <w:rPr>
          <w:rFonts w:ascii="Arial" w:hAnsi="Arial" w:cs="Arial"/>
          <w:szCs w:val="20"/>
        </w:rPr>
      </w:pPr>
    </w:p>
    <w:p w:rsidR="002C7F7E" w:rsidRPr="005D754B" w:rsidRDefault="002C7F7E" w:rsidP="002C7F7E">
      <w:pPr>
        <w:rPr>
          <w:rFonts w:ascii="Arial" w:hAnsi="Arial" w:cs="Arial"/>
          <w:szCs w:val="20"/>
        </w:rPr>
      </w:pPr>
      <w:r w:rsidRPr="005D754B">
        <w:rPr>
          <w:rFonts w:ascii="Arial" w:hAnsi="Arial" w:cs="Arial"/>
          <w:szCs w:val="20"/>
        </w:rPr>
        <w:t xml:space="preserve">The data were weighted according to census data to ensure that the sample matched </w:t>
      </w:r>
      <w:r w:rsidR="002C75A1" w:rsidRPr="005D754B">
        <w:rPr>
          <w:rFonts w:ascii="Arial" w:hAnsi="Arial" w:cs="Arial"/>
          <w:szCs w:val="20"/>
        </w:rPr>
        <w:t>Alberta</w:t>
      </w:r>
      <w:r w:rsidRPr="005D754B">
        <w:rPr>
          <w:rFonts w:ascii="Arial" w:hAnsi="Arial" w:cs="Arial"/>
          <w:szCs w:val="20"/>
        </w:rPr>
        <w:t xml:space="preserve">'s population according to age, gender, educational attainment, and region. Totals may not add up to 100 due to rounding. </w:t>
      </w:r>
    </w:p>
    <w:p w:rsidR="00355953" w:rsidRDefault="00355953" w:rsidP="002C7F7E">
      <w:pPr>
        <w:rPr>
          <w:rFonts w:ascii="Arial" w:hAnsi="Arial" w:cs="Arial"/>
          <w:szCs w:val="20"/>
        </w:rPr>
      </w:pPr>
    </w:p>
    <w:p w:rsidR="00994CBB" w:rsidRPr="005D754B" w:rsidRDefault="00994CBB" w:rsidP="002C7F7E">
      <w:pPr>
        <w:rPr>
          <w:rFonts w:ascii="Arial" w:hAnsi="Arial" w:cs="Arial"/>
          <w:szCs w:val="20"/>
        </w:rPr>
      </w:pPr>
    </w:p>
    <w:p w:rsidR="002C7F7E" w:rsidRPr="005D754B" w:rsidRDefault="002C7F7E" w:rsidP="002C7F7E">
      <w:pPr>
        <w:rPr>
          <w:rFonts w:ascii="Arial" w:hAnsi="Arial" w:cs="Arial"/>
          <w:szCs w:val="20"/>
        </w:rPr>
      </w:pPr>
    </w:p>
    <w:p w:rsidR="00210BB7" w:rsidRPr="005D754B" w:rsidRDefault="00210BB7">
      <w:pPr>
        <w:rPr>
          <w:rFonts w:ascii="Arial" w:hAnsi="Arial" w:cs="Arial"/>
          <w:b/>
          <w:szCs w:val="20"/>
        </w:rPr>
      </w:pPr>
      <w:r w:rsidRPr="005D754B">
        <w:rPr>
          <w:rFonts w:ascii="Arial" w:hAnsi="Arial" w:cs="Arial"/>
          <w:b/>
          <w:szCs w:val="20"/>
        </w:rPr>
        <w:br w:type="page"/>
      </w:r>
    </w:p>
    <w:p w:rsidR="002C7F7E" w:rsidRDefault="002C7F7E" w:rsidP="002C7F7E">
      <w:pPr>
        <w:rPr>
          <w:rFonts w:ascii="Arial" w:hAnsi="Arial" w:cs="Arial"/>
          <w:b/>
          <w:szCs w:val="20"/>
        </w:rPr>
      </w:pPr>
      <w:r w:rsidRPr="005D754B">
        <w:rPr>
          <w:rFonts w:ascii="Arial" w:hAnsi="Arial" w:cs="Arial"/>
          <w:b/>
          <w:szCs w:val="20"/>
        </w:rPr>
        <w:lastRenderedPageBreak/>
        <w:t>Sample Composition</w:t>
      </w:r>
    </w:p>
    <w:p w:rsidR="00DA32E3" w:rsidRPr="005D754B" w:rsidRDefault="00DA32E3" w:rsidP="002C7F7E">
      <w:pPr>
        <w:rPr>
          <w:rFonts w:ascii="Arial" w:hAnsi="Arial" w:cs="Arial"/>
          <w:b/>
          <w:szCs w:val="20"/>
        </w:rPr>
      </w:pPr>
    </w:p>
    <w:p w:rsidR="00210BB7" w:rsidRPr="005D754B" w:rsidRDefault="00210BB7" w:rsidP="002C7F7E">
      <w:pPr>
        <w:rPr>
          <w:rFonts w:ascii="Arial" w:hAnsi="Arial" w:cs="Arial"/>
          <w:szCs w:val="20"/>
        </w:rPr>
      </w:pPr>
      <w:r w:rsidRPr="005D754B">
        <w:rPr>
          <w:rFonts w:ascii="Arial" w:hAnsi="Arial" w:cs="Arial"/>
          <w:szCs w:val="20"/>
        </w:rPr>
        <w:t xml:space="preserve">The sample of </w:t>
      </w:r>
      <w:r w:rsidR="00AD4625">
        <w:rPr>
          <w:rFonts w:ascii="Arial" w:hAnsi="Arial" w:cs="Arial"/>
          <w:szCs w:val="20"/>
        </w:rPr>
        <w:t>Albertans</w:t>
      </w:r>
      <w:r w:rsidRPr="005D754B">
        <w:rPr>
          <w:rFonts w:ascii="Arial" w:hAnsi="Arial" w:cs="Arial"/>
          <w:szCs w:val="20"/>
        </w:rPr>
        <w:t xml:space="preserve"> interviewed for this study is representative of the </w:t>
      </w:r>
      <w:r w:rsidR="002C75A1" w:rsidRPr="005D754B">
        <w:rPr>
          <w:rFonts w:ascii="Arial" w:hAnsi="Arial" w:cs="Arial"/>
          <w:szCs w:val="20"/>
        </w:rPr>
        <w:t>Alberta</w:t>
      </w:r>
      <w:r w:rsidRPr="005D754B">
        <w:rPr>
          <w:rFonts w:ascii="Arial" w:hAnsi="Arial" w:cs="Arial"/>
          <w:szCs w:val="20"/>
        </w:rPr>
        <w:t xml:space="preserve"> population aged 18 and older. It is a</w:t>
      </w:r>
      <w:r w:rsidR="007352F3" w:rsidRPr="005D754B">
        <w:rPr>
          <w:rFonts w:ascii="Arial" w:hAnsi="Arial" w:cs="Arial"/>
          <w:szCs w:val="20"/>
        </w:rPr>
        <w:t xml:space="preserve">lso representative of those who </w:t>
      </w:r>
      <w:r w:rsidRPr="005D754B">
        <w:rPr>
          <w:rFonts w:ascii="Arial" w:hAnsi="Arial" w:cs="Arial"/>
          <w:szCs w:val="20"/>
        </w:rPr>
        <w:t xml:space="preserve">voted in the 2015 </w:t>
      </w:r>
      <w:r w:rsidR="00622D44" w:rsidRPr="005D754B">
        <w:rPr>
          <w:rFonts w:ascii="Arial" w:hAnsi="Arial" w:cs="Arial"/>
          <w:szCs w:val="20"/>
        </w:rPr>
        <w:t>Alberta Provincial Electio</w:t>
      </w:r>
      <w:r w:rsidR="002C75A1" w:rsidRPr="005D754B">
        <w:rPr>
          <w:rFonts w:ascii="Arial" w:hAnsi="Arial" w:cs="Arial"/>
          <w:szCs w:val="20"/>
        </w:rPr>
        <w:t>n</w:t>
      </w:r>
      <w:r w:rsidRPr="005D754B">
        <w:rPr>
          <w:rFonts w:ascii="Arial" w:hAnsi="Arial" w:cs="Arial"/>
          <w:szCs w:val="20"/>
        </w:rPr>
        <w:t xml:space="preserve"> as the distribution of party supporters closely matches the actual results of the election.</w:t>
      </w:r>
    </w:p>
    <w:p w:rsidR="00210BB7" w:rsidRPr="005D754B" w:rsidRDefault="00210BB7" w:rsidP="002C7F7E">
      <w:pPr>
        <w:rPr>
          <w:rFonts w:ascii="Arial" w:hAnsi="Arial" w:cs="Arial"/>
          <w:szCs w:val="20"/>
        </w:rPr>
      </w:pPr>
    </w:p>
    <w:tbl>
      <w:tblPr>
        <w:tblStyle w:val="LightList-Accent3"/>
        <w:tblW w:w="8330" w:type="dxa"/>
        <w:tblCellMar>
          <w:top w:w="28" w:type="dxa"/>
          <w:bottom w:w="28" w:type="dxa"/>
        </w:tblCellMar>
        <w:tblLook w:val="04A0" w:firstRow="1" w:lastRow="0" w:firstColumn="1" w:lastColumn="0" w:noHBand="0" w:noVBand="1"/>
      </w:tblPr>
      <w:tblGrid>
        <w:gridCol w:w="2518"/>
        <w:gridCol w:w="2097"/>
        <w:gridCol w:w="1786"/>
        <w:gridCol w:w="1929"/>
      </w:tblGrid>
      <w:tr w:rsidR="002C7F7E" w:rsidRPr="005D754B" w:rsidTr="00724A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C7F7E" w:rsidRPr="005D754B" w:rsidRDefault="002C7F7E" w:rsidP="00210BB7">
            <w:pPr>
              <w:rPr>
                <w:rFonts w:ascii="Arial" w:hAnsi="Arial" w:cs="Arial"/>
                <w:color w:val="000000" w:themeColor="text1"/>
                <w:szCs w:val="20"/>
              </w:rPr>
            </w:pPr>
            <w:r w:rsidRPr="005D754B">
              <w:rPr>
                <w:rFonts w:ascii="Arial" w:hAnsi="Arial" w:cs="Arial"/>
                <w:color w:val="000000" w:themeColor="text1"/>
                <w:szCs w:val="20"/>
              </w:rPr>
              <w:t>Subgroup</w:t>
            </w:r>
          </w:p>
        </w:tc>
        <w:tc>
          <w:tcPr>
            <w:tcW w:w="2097" w:type="dxa"/>
            <w:vAlign w:val="center"/>
          </w:tcPr>
          <w:p w:rsidR="002C7F7E" w:rsidRPr="005D754B" w:rsidRDefault="002C7F7E" w:rsidP="002C7F7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Unweighted Count</w:t>
            </w:r>
          </w:p>
        </w:tc>
        <w:tc>
          <w:tcPr>
            <w:tcW w:w="1786" w:type="dxa"/>
            <w:vAlign w:val="center"/>
          </w:tcPr>
          <w:p w:rsidR="002C7F7E" w:rsidRPr="005D754B" w:rsidRDefault="002C7F7E" w:rsidP="002C7F7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Weighted Count</w:t>
            </w:r>
          </w:p>
        </w:tc>
        <w:tc>
          <w:tcPr>
            <w:tcW w:w="1929" w:type="dxa"/>
            <w:vAlign w:val="center"/>
          </w:tcPr>
          <w:p w:rsidR="002C7F7E" w:rsidRPr="005D754B" w:rsidRDefault="007C7831" w:rsidP="007C783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Proportion of Weighted Sample</w:t>
            </w:r>
          </w:p>
        </w:tc>
      </w:tr>
      <w:tr w:rsidR="002C7F7E" w:rsidRPr="005D754B" w:rsidTr="00724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5A1" w:rsidP="002C7F7E">
            <w:pPr>
              <w:rPr>
                <w:rFonts w:ascii="Arial" w:hAnsi="Arial" w:cs="Arial"/>
                <w:b w:val="0"/>
                <w:color w:val="000000" w:themeColor="text1"/>
                <w:szCs w:val="20"/>
              </w:rPr>
            </w:pPr>
            <w:r w:rsidRPr="005D754B">
              <w:rPr>
                <w:rFonts w:ascii="Arial" w:hAnsi="Arial" w:cs="Arial"/>
                <w:b w:val="0"/>
                <w:color w:val="000000" w:themeColor="text1"/>
                <w:szCs w:val="20"/>
              </w:rPr>
              <w:t>Northern Alberta</w:t>
            </w:r>
          </w:p>
        </w:tc>
        <w:tc>
          <w:tcPr>
            <w:tcW w:w="2097" w:type="dxa"/>
          </w:tcPr>
          <w:p w:rsidR="002C7F7E" w:rsidRPr="005D754B" w:rsidRDefault="002C75A1" w:rsidP="00E43E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71</w:t>
            </w:r>
          </w:p>
        </w:tc>
        <w:tc>
          <w:tcPr>
            <w:tcW w:w="1786" w:type="dxa"/>
          </w:tcPr>
          <w:p w:rsidR="002C7F7E" w:rsidRPr="005D754B" w:rsidRDefault="00622D44"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58</w:t>
            </w:r>
          </w:p>
        </w:tc>
        <w:tc>
          <w:tcPr>
            <w:tcW w:w="1929" w:type="dxa"/>
          </w:tcPr>
          <w:p w:rsidR="002C7F7E" w:rsidRPr="005D754B" w:rsidRDefault="00622D44"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6%</w:t>
            </w:r>
          </w:p>
        </w:tc>
      </w:tr>
      <w:tr w:rsidR="002C7F7E" w:rsidRPr="005D754B" w:rsidTr="00724A8B">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5A1" w:rsidP="002C7F7E">
            <w:pPr>
              <w:rPr>
                <w:rFonts w:ascii="Arial" w:hAnsi="Arial" w:cs="Arial"/>
                <w:b w:val="0"/>
                <w:color w:val="000000" w:themeColor="text1"/>
                <w:szCs w:val="20"/>
              </w:rPr>
            </w:pPr>
            <w:r w:rsidRPr="005D754B">
              <w:rPr>
                <w:rFonts w:ascii="Arial" w:hAnsi="Arial" w:cs="Arial"/>
                <w:b w:val="0"/>
                <w:color w:val="000000" w:themeColor="text1"/>
                <w:szCs w:val="20"/>
              </w:rPr>
              <w:t>Central Alberta</w:t>
            </w:r>
          </w:p>
        </w:tc>
        <w:tc>
          <w:tcPr>
            <w:tcW w:w="2097" w:type="dxa"/>
          </w:tcPr>
          <w:p w:rsidR="002C7F7E" w:rsidRPr="005D754B" w:rsidRDefault="002C75A1" w:rsidP="00E43E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96</w:t>
            </w:r>
          </w:p>
        </w:tc>
        <w:tc>
          <w:tcPr>
            <w:tcW w:w="1786" w:type="dxa"/>
          </w:tcPr>
          <w:p w:rsidR="002C7F7E" w:rsidRPr="005D754B" w:rsidRDefault="00622D44"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138</w:t>
            </w:r>
          </w:p>
        </w:tc>
        <w:tc>
          <w:tcPr>
            <w:tcW w:w="1929" w:type="dxa"/>
          </w:tcPr>
          <w:p w:rsidR="002C7F7E" w:rsidRPr="005D754B" w:rsidRDefault="00622D44"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14%</w:t>
            </w:r>
          </w:p>
        </w:tc>
      </w:tr>
      <w:tr w:rsidR="002C7F7E" w:rsidRPr="005D754B" w:rsidTr="00724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5A1" w:rsidP="002C7F7E">
            <w:pPr>
              <w:rPr>
                <w:rFonts w:ascii="Arial" w:hAnsi="Arial" w:cs="Arial"/>
                <w:b w:val="0"/>
                <w:color w:val="000000" w:themeColor="text1"/>
                <w:szCs w:val="20"/>
              </w:rPr>
            </w:pPr>
            <w:r w:rsidRPr="005D754B">
              <w:rPr>
                <w:rFonts w:ascii="Arial" w:hAnsi="Arial" w:cs="Arial"/>
                <w:b w:val="0"/>
                <w:color w:val="000000" w:themeColor="text1"/>
                <w:szCs w:val="20"/>
              </w:rPr>
              <w:t>Southern Alberta</w:t>
            </w:r>
          </w:p>
        </w:tc>
        <w:tc>
          <w:tcPr>
            <w:tcW w:w="2097" w:type="dxa"/>
          </w:tcPr>
          <w:p w:rsidR="002C7F7E" w:rsidRPr="005D754B" w:rsidRDefault="002C75A1" w:rsidP="00E43E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116</w:t>
            </w:r>
          </w:p>
        </w:tc>
        <w:tc>
          <w:tcPr>
            <w:tcW w:w="1786" w:type="dxa"/>
          </w:tcPr>
          <w:p w:rsidR="002C7F7E" w:rsidRPr="005D754B" w:rsidRDefault="00622D44"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102</w:t>
            </w:r>
          </w:p>
        </w:tc>
        <w:tc>
          <w:tcPr>
            <w:tcW w:w="1929" w:type="dxa"/>
          </w:tcPr>
          <w:p w:rsidR="002C7F7E" w:rsidRPr="005D754B" w:rsidRDefault="00622D44"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10%</w:t>
            </w:r>
          </w:p>
        </w:tc>
      </w:tr>
      <w:tr w:rsidR="002C7F7E" w:rsidRPr="005D754B" w:rsidTr="00724A8B">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5A1" w:rsidP="002C7F7E">
            <w:pPr>
              <w:rPr>
                <w:rFonts w:ascii="Arial" w:hAnsi="Arial" w:cs="Arial"/>
                <w:b w:val="0"/>
                <w:color w:val="000000" w:themeColor="text1"/>
                <w:szCs w:val="20"/>
              </w:rPr>
            </w:pPr>
            <w:r w:rsidRPr="005D754B">
              <w:rPr>
                <w:rFonts w:ascii="Arial" w:hAnsi="Arial" w:cs="Arial"/>
                <w:b w:val="0"/>
                <w:color w:val="000000" w:themeColor="text1"/>
                <w:szCs w:val="20"/>
              </w:rPr>
              <w:t>Calgary</w:t>
            </w:r>
          </w:p>
        </w:tc>
        <w:tc>
          <w:tcPr>
            <w:tcW w:w="2097" w:type="dxa"/>
          </w:tcPr>
          <w:p w:rsidR="002C7F7E" w:rsidRPr="005D754B" w:rsidRDefault="002C75A1" w:rsidP="00E43E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353</w:t>
            </w:r>
          </w:p>
        </w:tc>
        <w:tc>
          <w:tcPr>
            <w:tcW w:w="1786" w:type="dxa"/>
          </w:tcPr>
          <w:p w:rsidR="002C7F7E" w:rsidRPr="005D754B" w:rsidRDefault="00622D44"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364</w:t>
            </w:r>
          </w:p>
        </w:tc>
        <w:tc>
          <w:tcPr>
            <w:tcW w:w="1929" w:type="dxa"/>
          </w:tcPr>
          <w:p w:rsidR="002C7F7E" w:rsidRPr="005D754B" w:rsidRDefault="00622D44"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36%</w:t>
            </w:r>
          </w:p>
        </w:tc>
      </w:tr>
      <w:tr w:rsidR="002C7F7E" w:rsidRPr="005D754B" w:rsidTr="00724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5A1" w:rsidP="002C7F7E">
            <w:pPr>
              <w:rPr>
                <w:rFonts w:ascii="Arial" w:hAnsi="Arial" w:cs="Arial"/>
                <w:b w:val="0"/>
                <w:color w:val="000000" w:themeColor="text1"/>
                <w:szCs w:val="20"/>
              </w:rPr>
            </w:pPr>
            <w:r w:rsidRPr="005D754B">
              <w:rPr>
                <w:rFonts w:ascii="Arial" w:hAnsi="Arial" w:cs="Arial"/>
                <w:b w:val="0"/>
                <w:color w:val="000000" w:themeColor="text1"/>
                <w:szCs w:val="20"/>
              </w:rPr>
              <w:t>Edmonton</w:t>
            </w:r>
          </w:p>
        </w:tc>
        <w:tc>
          <w:tcPr>
            <w:tcW w:w="2097" w:type="dxa"/>
          </w:tcPr>
          <w:p w:rsidR="002C7F7E" w:rsidRPr="005D754B" w:rsidRDefault="002C75A1" w:rsidP="00E43E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364</w:t>
            </w:r>
          </w:p>
        </w:tc>
        <w:tc>
          <w:tcPr>
            <w:tcW w:w="1786" w:type="dxa"/>
          </w:tcPr>
          <w:p w:rsidR="002C7F7E" w:rsidRPr="005D754B" w:rsidRDefault="00622D44"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338</w:t>
            </w:r>
          </w:p>
        </w:tc>
        <w:tc>
          <w:tcPr>
            <w:tcW w:w="1929" w:type="dxa"/>
          </w:tcPr>
          <w:p w:rsidR="002C7F7E" w:rsidRPr="005D754B" w:rsidRDefault="00622D44"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34%</w:t>
            </w:r>
          </w:p>
        </w:tc>
      </w:tr>
      <w:tr w:rsidR="002C7F7E" w:rsidRPr="005D754B" w:rsidTr="00724A8B">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F7E" w:rsidP="002C7F7E">
            <w:pPr>
              <w:rPr>
                <w:rFonts w:ascii="Arial" w:hAnsi="Arial" w:cs="Arial"/>
                <w:b w:val="0"/>
                <w:color w:val="000000" w:themeColor="text1"/>
                <w:szCs w:val="20"/>
              </w:rPr>
            </w:pPr>
          </w:p>
        </w:tc>
        <w:tc>
          <w:tcPr>
            <w:tcW w:w="2097" w:type="dxa"/>
          </w:tcPr>
          <w:p w:rsidR="002C7F7E" w:rsidRPr="005D754B" w:rsidRDefault="002C7F7E" w:rsidP="00E43E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p>
        </w:tc>
        <w:tc>
          <w:tcPr>
            <w:tcW w:w="1786" w:type="dxa"/>
          </w:tcPr>
          <w:p w:rsidR="002C7F7E" w:rsidRPr="005D754B" w:rsidRDefault="002C7F7E"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p>
        </w:tc>
        <w:tc>
          <w:tcPr>
            <w:tcW w:w="1929" w:type="dxa"/>
          </w:tcPr>
          <w:p w:rsidR="002C7F7E" w:rsidRPr="005D754B" w:rsidRDefault="002C7F7E"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p>
        </w:tc>
      </w:tr>
      <w:tr w:rsidR="002C7F7E" w:rsidRPr="005D754B" w:rsidTr="00724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F7E" w:rsidP="002C7F7E">
            <w:pPr>
              <w:rPr>
                <w:rFonts w:ascii="Arial" w:hAnsi="Arial" w:cs="Arial"/>
                <w:b w:val="0"/>
                <w:color w:val="000000" w:themeColor="text1"/>
                <w:szCs w:val="20"/>
              </w:rPr>
            </w:pPr>
            <w:r w:rsidRPr="005D754B">
              <w:rPr>
                <w:rFonts w:ascii="Arial" w:hAnsi="Arial" w:cs="Arial"/>
                <w:b w:val="0"/>
                <w:color w:val="000000" w:themeColor="text1"/>
                <w:szCs w:val="20"/>
              </w:rPr>
              <w:t>Male</w:t>
            </w:r>
          </w:p>
        </w:tc>
        <w:tc>
          <w:tcPr>
            <w:tcW w:w="2097" w:type="dxa"/>
          </w:tcPr>
          <w:p w:rsidR="002C7F7E" w:rsidRPr="005D754B" w:rsidRDefault="002C75A1" w:rsidP="00E43E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450</w:t>
            </w:r>
          </w:p>
        </w:tc>
        <w:tc>
          <w:tcPr>
            <w:tcW w:w="1786" w:type="dxa"/>
          </w:tcPr>
          <w:p w:rsidR="002C7F7E" w:rsidRPr="005D754B" w:rsidRDefault="002C75A1"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500</w:t>
            </w:r>
          </w:p>
        </w:tc>
        <w:tc>
          <w:tcPr>
            <w:tcW w:w="1929" w:type="dxa"/>
          </w:tcPr>
          <w:p w:rsidR="002C7F7E" w:rsidRPr="005D754B" w:rsidRDefault="002C75A1"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50%</w:t>
            </w:r>
          </w:p>
        </w:tc>
      </w:tr>
      <w:tr w:rsidR="002C7F7E" w:rsidRPr="005D754B" w:rsidTr="00724A8B">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F7E" w:rsidP="002C7F7E">
            <w:pPr>
              <w:rPr>
                <w:rFonts w:ascii="Arial" w:hAnsi="Arial" w:cs="Arial"/>
                <w:b w:val="0"/>
                <w:color w:val="000000" w:themeColor="text1"/>
                <w:szCs w:val="20"/>
              </w:rPr>
            </w:pPr>
            <w:r w:rsidRPr="005D754B">
              <w:rPr>
                <w:rFonts w:ascii="Arial" w:hAnsi="Arial" w:cs="Arial"/>
                <w:b w:val="0"/>
                <w:color w:val="000000" w:themeColor="text1"/>
                <w:szCs w:val="20"/>
              </w:rPr>
              <w:t>Female</w:t>
            </w:r>
          </w:p>
        </w:tc>
        <w:tc>
          <w:tcPr>
            <w:tcW w:w="2097" w:type="dxa"/>
          </w:tcPr>
          <w:p w:rsidR="002C7F7E" w:rsidRPr="005D754B" w:rsidRDefault="002C75A1" w:rsidP="00E43E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550</w:t>
            </w:r>
          </w:p>
        </w:tc>
        <w:tc>
          <w:tcPr>
            <w:tcW w:w="1786" w:type="dxa"/>
          </w:tcPr>
          <w:p w:rsidR="002C7F7E"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501</w:t>
            </w:r>
          </w:p>
        </w:tc>
        <w:tc>
          <w:tcPr>
            <w:tcW w:w="1929" w:type="dxa"/>
          </w:tcPr>
          <w:p w:rsidR="002C7F7E"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50%</w:t>
            </w:r>
          </w:p>
        </w:tc>
      </w:tr>
      <w:tr w:rsidR="002C7F7E" w:rsidRPr="005D754B" w:rsidTr="00724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F7E" w:rsidP="002C7F7E">
            <w:pPr>
              <w:rPr>
                <w:rFonts w:ascii="Arial" w:hAnsi="Arial" w:cs="Arial"/>
                <w:b w:val="0"/>
                <w:color w:val="000000" w:themeColor="text1"/>
                <w:szCs w:val="20"/>
              </w:rPr>
            </w:pPr>
          </w:p>
        </w:tc>
        <w:tc>
          <w:tcPr>
            <w:tcW w:w="2097" w:type="dxa"/>
          </w:tcPr>
          <w:p w:rsidR="002C7F7E" w:rsidRPr="005D754B" w:rsidRDefault="002C7F7E" w:rsidP="00E43E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p>
        </w:tc>
        <w:tc>
          <w:tcPr>
            <w:tcW w:w="1786" w:type="dxa"/>
          </w:tcPr>
          <w:p w:rsidR="002C7F7E" w:rsidRPr="005D754B" w:rsidRDefault="002C7F7E"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p>
        </w:tc>
        <w:tc>
          <w:tcPr>
            <w:tcW w:w="1929" w:type="dxa"/>
          </w:tcPr>
          <w:p w:rsidR="002C7F7E" w:rsidRPr="005D754B" w:rsidRDefault="002C7F7E"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p>
        </w:tc>
      </w:tr>
      <w:tr w:rsidR="002C7F7E" w:rsidRPr="005D754B" w:rsidTr="00724A8B">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F7E" w:rsidP="002C7F7E">
            <w:pPr>
              <w:rPr>
                <w:rFonts w:ascii="Arial" w:hAnsi="Arial" w:cs="Arial"/>
                <w:b w:val="0"/>
                <w:color w:val="000000" w:themeColor="text1"/>
                <w:szCs w:val="20"/>
              </w:rPr>
            </w:pPr>
            <w:r w:rsidRPr="005D754B">
              <w:rPr>
                <w:rFonts w:ascii="Arial" w:hAnsi="Arial" w:cs="Arial"/>
                <w:b w:val="0"/>
                <w:color w:val="000000" w:themeColor="text1"/>
                <w:szCs w:val="20"/>
              </w:rPr>
              <w:t>18 to 29</w:t>
            </w:r>
          </w:p>
        </w:tc>
        <w:tc>
          <w:tcPr>
            <w:tcW w:w="2097" w:type="dxa"/>
          </w:tcPr>
          <w:p w:rsidR="002C7F7E" w:rsidRPr="005D754B" w:rsidRDefault="002C75A1" w:rsidP="00E43E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125</w:t>
            </w:r>
          </w:p>
        </w:tc>
        <w:tc>
          <w:tcPr>
            <w:tcW w:w="1786" w:type="dxa"/>
          </w:tcPr>
          <w:p w:rsidR="002C7F7E"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180</w:t>
            </w:r>
          </w:p>
        </w:tc>
        <w:tc>
          <w:tcPr>
            <w:tcW w:w="1929" w:type="dxa"/>
          </w:tcPr>
          <w:p w:rsidR="002C7F7E"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18%</w:t>
            </w:r>
          </w:p>
        </w:tc>
      </w:tr>
      <w:tr w:rsidR="002C7F7E" w:rsidRPr="005D754B" w:rsidTr="00724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F7E" w:rsidP="002C7F7E">
            <w:pPr>
              <w:rPr>
                <w:rFonts w:ascii="Arial" w:hAnsi="Arial" w:cs="Arial"/>
                <w:b w:val="0"/>
                <w:color w:val="000000" w:themeColor="text1"/>
                <w:szCs w:val="20"/>
              </w:rPr>
            </w:pPr>
            <w:r w:rsidRPr="005D754B">
              <w:rPr>
                <w:rFonts w:ascii="Arial" w:hAnsi="Arial" w:cs="Arial"/>
                <w:b w:val="0"/>
                <w:color w:val="000000" w:themeColor="text1"/>
                <w:szCs w:val="20"/>
              </w:rPr>
              <w:t>30 to 44</w:t>
            </w:r>
          </w:p>
        </w:tc>
        <w:tc>
          <w:tcPr>
            <w:tcW w:w="2097" w:type="dxa"/>
          </w:tcPr>
          <w:p w:rsidR="002C7F7E" w:rsidRPr="005D754B" w:rsidRDefault="002C75A1" w:rsidP="00E43E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308</w:t>
            </w:r>
          </w:p>
        </w:tc>
        <w:tc>
          <w:tcPr>
            <w:tcW w:w="1786" w:type="dxa"/>
          </w:tcPr>
          <w:p w:rsidR="002C7F7E" w:rsidRPr="005D754B" w:rsidRDefault="002C75A1"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281</w:t>
            </w:r>
          </w:p>
        </w:tc>
        <w:tc>
          <w:tcPr>
            <w:tcW w:w="1929" w:type="dxa"/>
          </w:tcPr>
          <w:p w:rsidR="002C7F7E" w:rsidRPr="005D754B" w:rsidRDefault="002C75A1"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28%</w:t>
            </w:r>
          </w:p>
        </w:tc>
      </w:tr>
      <w:tr w:rsidR="002C7F7E" w:rsidRPr="005D754B" w:rsidTr="00724A8B">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F7E" w:rsidP="002C7F7E">
            <w:pPr>
              <w:rPr>
                <w:rFonts w:ascii="Arial" w:hAnsi="Arial" w:cs="Arial"/>
                <w:b w:val="0"/>
                <w:color w:val="000000" w:themeColor="text1"/>
                <w:szCs w:val="20"/>
              </w:rPr>
            </w:pPr>
            <w:r w:rsidRPr="005D754B">
              <w:rPr>
                <w:rFonts w:ascii="Arial" w:hAnsi="Arial" w:cs="Arial"/>
                <w:b w:val="0"/>
                <w:color w:val="000000" w:themeColor="text1"/>
                <w:szCs w:val="20"/>
              </w:rPr>
              <w:t>45 to 59</w:t>
            </w:r>
          </w:p>
        </w:tc>
        <w:tc>
          <w:tcPr>
            <w:tcW w:w="2097" w:type="dxa"/>
          </w:tcPr>
          <w:p w:rsidR="002C7F7E" w:rsidRPr="005D754B" w:rsidRDefault="002C75A1" w:rsidP="00E43E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314</w:t>
            </w:r>
          </w:p>
        </w:tc>
        <w:tc>
          <w:tcPr>
            <w:tcW w:w="1786" w:type="dxa"/>
          </w:tcPr>
          <w:p w:rsidR="002C7F7E"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300</w:t>
            </w:r>
          </w:p>
        </w:tc>
        <w:tc>
          <w:tcPr>
            <w:tcW w:w="1929" w:type="dxa"/>
          </w:tcPr>
          <w:p w:rsidR="002C7F7E"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30%</w:t>
            </w:r>
          </w:p>
        </w:tc>
      </w:tr>
      <w:tr w:rsidR="002C7F7E" w:rsidRPr="005D754B" w:rsidTr="00724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F7E" w:rsidP="002C7F7E">
            <w:pPr>
              <w:rPr>
                <w:rFonts w:ascii="Arial" w:hAnsi="Arial" w:cs="Arial"/>
                <w:b w:val="0"/>
                <w:color w:val="000000" w:themeColor="text1"/>
                <w:szCs w:val="20"/>
              </w:rPr>
            </w:pPr>
            <w:r w:rsidRPr="005D754B">
              <w:rPr>
                <w:rFonts w:ascii="Arial" w:hAnsi="Arial" w:cs="Arial"/>
                <w:b w:val="0"/>
                <w:color w:val="000000" w:themeColor="text1"/>
                <w:szCs w:val="20"/>
              </w:rPr>
              <w:t>60+</w:t>
            </w:r>
          </w:p>
        </w:tc>
        <w:tc>
          <w:tcPr>
            <w:tcW w:w="2097" w:type="dxa"/>
          </w:tcPr>
          <w:p w:rsidR="002C7F7E" w:rsidRPr="005D754B" w:rsidRDefault="002C75A1" w:rsidP="00E43E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253</w:t>
            </w:r>
          </w:p>
        </w:tc>
        <w:tc>
          <w:tcPr>
            <w:tcW w:w="1786" w:type="dxa"/>
          </w:tcPr>
          <w:p w:rsidR="002C7F7E" w:rsidRPr="005D754B" w:rsidRDefault="002C75A1"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241</w:t>
            </w:r>
          </w:p>
        </w:tc>
        <w:tc>
          <w:tcPr>
            <w:tcW w:w="1929" w:type="dxa"/>
          </w:tcPr>
          <w:p w:rsidR="002C7F7E" w:rsidRPr="005D754B" w:rsidRDefault="002C75A1"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24%</w:t>
            </w:r>
          </w:p>
        </w:tc>
      </w:tr>
      <w:tr w:rsidR="002C7F7E" w:rsidRPr="005D754B" w:rsidTr="00724A8B">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F7E" w:rsidP="002C7F7E">
            <w:pPr>
              <w:rPr>
                <w:rFonts w:ascii="Arial" w:hAnsi="Arial" w:cs="Arial"/>
                <w:b w:val="0"/>
                <w:color w:val="000000" w:themeColor="text1"/>
                <w:szCs w:val="20"/>
              </w:rPr>
            </w:pPr>
          </w:p>
        </w:tc>
        <w:tc>
          <w:tcPr>
            <w:tcW w:w="2097" w:type="dxa"/>
          </w:tcPr>
          <w:p w:rsidR="002C7F7E" w:rsidRPr="005D754B" w:rsidRDefault="002C7F7E"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p>
        </w:tc>
        <w:tc>
          <w:tcPr>
            <w:tcW w:w="1786" w:type="dxa"/>
          </w:tcPr>
          <w:p w:rsidR="002C7F7E" w:rsidRPr="005D754B" w:rsidRDefault="002C7F7E"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p>
        </w:tc>
        <w:tc>
          <w:tcPr>
            <w:tcW w:w="1929" w:type="dxa"/>
          </w:tcPr>
          <w:p w:rsidR="002C7F7E" w:rsidRPr="005D754B" w:rsidRDefault="002C7F7E"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p>
        </w:tc>
      </w:tr>
      <w:tr w:rsidR="00EC1AA9" w:rsidRPr="005D754B" w:rsidTr="00724A8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8330" w:type="dxa"/>
            <w:gridSpan w:val="4"/>
            <w:vAlign w:val="center"/>
          </w:tcPr>
          <w:p w:rsidR="00EC1AA9" w:rsidRPr="005D754B" w:rsidRDefault="00EC1AA9" w:rsidP="002C75A1">
            <w:pPr>
              <w:rPr>
                <w:rFonts w:ascii="Arial" w:hAnsi="Arial" w:cs="Arial"/>
                <w:color w:val="000000" w:themeColor="text1"/>
                <w:szCs w:val="20"/>
              </w:rPr>
            </w:pPr>
            <w:r w:rsidRPr="005D754B">
              <w:rPr>
                <w:rFonts w:ascii="Arial" w:hAnsi="Arial" w:cs="Arial"/>
                <w:color w:val="000000" w:themeColor="text1"/>
                <w:szCs w:val="20"/>
              </w:rPr>
              <w:t xml:space="preserve">2015 </w:t>
            </w:r>
            <w:r w:rsidR="002C75A1" w:rsidRPr="005D754B">
              <w:rPr>
                <w:rFonts w:ascii="Arial" w:hAnsi="Arial" w:cs="Arial"/>
                <w:color w:val="000000" w:themeColor="text1"/>
                <w:szCs w:val="20"/>
              </w:rPr>
              <w:t>Provincial Election Vote</w:t>
            </w:r>
          </w:p>
        </w:tc>
      </w:tr>
      <w:tr w:rsidR="002C7F7E" w:rsidRPr="005D754B" w:rsidTr="00724A8B">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5A1" w:rsidP="002C7F7E">
            <w:pPr>
              <w:rPr>
                <w:rFonts w:ascii="Arial" w:hAnsi="Arial" w:cs="Arial"/>
                <w:b w:val="0"/>
                <w:color w:val="000000" w:themeColor="text1"/>
                <w:szCs w:val="20"/>
              </w:rPr>
            </w:pPr>
            <w:r w:rsidRPr="005D754B">
              <w:rPr>
                <w:rFonts w:ascii="Arial" w:hAnsi="Arial" w:cs="Arial"/>
                <w:b w:val="0"/>
                <w:color w:val="000000" w:themeColor="text1"/>
                <w:szCs w:val="20"/>
              </w:rPr>
              <w:t>Alberta NDP</w:t>
            </w:r>
          </w:p>
        </w:tc>
        <w:tc>
          <w:tcPr>
            <w:tcW w:w="2097" w:type="dxa"/>
            <w:vAlign w:val="center"/>
          </w:tcPr>
          <w:p w:rsidR="002C7F7E"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274</w:t>
            </w:r>
          </w:p>
        </w:tc>
        <w:tc>
          <w:tcPr>
            <w:tcW w:w="1786" w:type="dxa"/>
            <w:vAlign w:val="center"/>
          </w:tcPr>
          <w:p w:rsidR="002C7F7E"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300</w:t>
            </w:r>
          </w:p>
        </w:tc>
        <w:tc>
          <w:tcPr>
            <w:tcW w:w="1929" w:type="dxa"/>
            <w:vAlign w:val="center"/>
          </w:tcPr>
          <w:p w:rsidR="002C7F7E"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40%</w:t>
            </w:r>
          </w:p>
        </w:tc>
      </w:tr>
      <w:tr w:rsidR="002C7F7E" w:rsidRPr="005D754B" w:rsidTr="00724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5A1" w:rsidP="002C7F7E">
            <w:pPr>
              <w:rPr>
                <w:rFonts w:ascii="Arial" w:hAnsi="Arial" w:cs="Arial"/>
                <w:b w:val="0"/>
                <w:color w:val="000000" w:themeColor="text1"/>
                <w:szCs w:val="20"/>
              </w:rPr>
            </w:pPr>
            <w:r w:rsidRPr="005D754B">
              <w:rPr>
                <w:rFonts w:ascii="Arial" w:hAnsi="Arial" w:cs="Arial"/>
                <w:b w:val="0"/>
                <w:color w:val="000000" w:themeColor="text1"/>
                <w:szCs w:val="20"/>
              </w:rPr>
              <w:t>Alberta PC</w:t>
            </w:r>
          </w:p>
        </w:tc>
        <w:tc>
          <w:tcPr>
            <w:tcW w:w="2097" w:type="dxa"/>
            <w:vAlign w:val="center"/>
          </w:tcPr>
          <w:p w:rsidR="002C7F7E" w:rsidRPr="005D754B" w:rsidRDefault="002C75A1"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226</w:t>
            </w:r>
          </w:p>
        </w:tc>
        <w:tc>
          <w:tcPr>
            <w:tcW w:w="1786" w:type="dxa"/>
            <w:vAlign w:val="center"/>
          </w:tcPr>
          <w:p w:rsidR="002C7F7E" w:rsidRPr="005D754B" w:rsidRDefault="002C75A1"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199</w:t>
            </w:r>
          </w:p>
        </w:tc>
        <w:tc>
          <w:tcPr>
            <w:tcW w:w="1929" w:type="dxa"/>
            <w:vAlign w:val="center"/>
          </w:tcPr>
          <w:p w:rsidR="002C7F7E" w:rsidRPr="005D754B" w:rsidRDefault="002C75A1"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26%</w:t>
            </w:r>
          </w:p>
        </w:tc>
      </w:tr>
      <w:tr w:rsidR="002C7F7E" w:rsidRPr="005D754B" w:rsidTr="00724A8B">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5A1" w:rsidP="002C7F7E">
            <w:pPr>
              <w:rPr>
                <w:rFonts w:ascii="Arial" w:hAnsi="Arial" w:cs="Arial"/>
                <w:b w:val="0"/>
                <w:color w:val="000000" w:themeColor="text1"/>
                <w:szCs w:val="20"/>
              </w:rPr>
            </w:pPr>
            <w:r w:rsidRPr="005D754B">
              <w:rPr>
                <w:rFonts w:ascii="Arial" w:hAnsi="Arial" w:cs="Arial"/>
                <w:b w:val="0"/>
                <w:color w:val="000000" w:themeColor="text1"/>
                <w:szCs w:val="20"/>
              </w:rPr>
              <w:t>Wildrose Party</w:t>
            </w:r>
          </w:p>
        </w:tc>
        <w:tc>
          <w:tcPr>
            <w:tcW w:w="2097" w:type="dxa"/>
            <w:vAlign w:val="center"/>
          </w:tcPr>
          <w:p w:rsidR="002C7F7E"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151</w:t>
            </w:r>
          </w:p>
        </w:tc>
        <w:tc>
          <w:tcPr>
            <w:tcW w:w="1786" w:type="dxa"/>
            <w:vAlign w:val="center"/>
          </w:tcPr>
          <w:p w:rsidR="002C7F7E"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164</w:t>
            </w:r>
          </w:p>
        </w:tc>
        <w:tc>
          <w:tcPr>
            <w:tcW w:w="1929" w:type="dxa"/>
            <w:vAlign w:val="center"/>
          </w:tcPr>
          <w:p w:rsidR="002C7F7E"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22%</w:t>
            </w:r>
          </w:p>
        </w:tc>
      </w:tr>
      <w:tr w:rsidR="002C7F7E" w:rsidRPr="005D754B" w:rsidTr="00724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5A1" w:rsidP="002C7F7E">
            <w:pPr>
              <w:rPr>
                <w:rFonts w:ascii="Arial" w:hAnsi="Arial" w:cs="Arial"/>
                <w:b w:val="0"/>
                <w:color w:val="000000" w:themeColor="text1"/>
                <w:szCs w:val="20"/>
              </w:rPr>
            </w:pPr>
            <w:r w:rsidRPr="005D754B">
              <w:rPr>
                <w:rFonts w:ascii="Arial" w:hAnsi="Arial" w:cs="Arial"/>
                <w:b w:val="0"/>
                <w:color w:val="000000" w:themeColor="text1"/>
                <w:szCs w:val="20"/>
              </w:rPr>
              <w:t>Alberta Liberal</w:t>
            </w:r>
          </w:p>
        </w:tc>
        <w:tc>
          <w:tcPr>
            <w:tcW w:w="2097" w:type="dxa"/>
            <w:vAlign w:val="center"/>
          </w:tcPr>
          <w:p w:rsidR="002C7F7E" w:rsidRPr="005D754B" w:rsidRDefault="002C75A1"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55</w:t>
            </w:r>
          </w:p>
        </w:tc>
        <w:tc>
          <w:tcPr>
            <w:tcW w:w="1786" w:type="dxa"/>
            <w:vAlign w:val="center"/>
          </w:tcPr>
          <w:p w:rsidR="002C7F7E" w:rsidRPr="005D754B" w:rsidRDefault="002C75A1"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26</w:t>
            </w:r>
          </w:p>
        </w:tc>
        <w:tc>
          <w:tcPr>
            <w:tcW w:w="1929" w:type="dxa"/>
            <w:vAlign w:val="center"/>
          </w:tcPr>
          <w:p w:rsidR="002C7F7E" w:rsidRPr="005D754B" w:rsidRDefault="002C75A1"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3%</w:t>
            </w:r>
          </w:p>
        </w:tc>
      </w:tr>
      <w:tr w:rsidR="002C7F7E" w:rsidRPr="005D754B" w:rsidTr="00724A8B">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5A1" w:rsidP="002C7F7E">
            <w:pPr>
              <w:rPr>
                <w:rFonts w:ascii="Arial" w:hAnsi="Arial" w:cs="Arial"/>
                <w:b w:val="0"/>
                <w:color w:val="000000" w:themeColor="text1"/>
                <w:szCs w:val="20"/>
              </w:rPr>
            </w:pPr>
            <w:r w:rsidRPr="005D754B">
              <w:rPr>
                <w:rFonts w:ascii="Arial" w:hAnsi="Arial" w:cs="Arial"/>
                <w:b w:val="0"/>
                <w:color w:val="000000" w:themeColor="text1"/>
                <w:szCs w:val="20"/>
              </w:rPr>
              <w:t>Alberta Party</w:t>
            </w:r>
          </w:p>
        </w:tc>
        <w:tc>
          <w:tcPr>
            <w:tcW w:w="2097" w:type="dxa"/>
            <w:vAlign w:val="center"/>
          </w:tcPr>
          <w:p w:rsidR="002C7F7E"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15</w:t>
            </w:r>
          </w:p>
        </w:tc>
        <w:tc>
          <w:tcPr>
            <w:tcW w:w="1786" w:type="dxa"/>
            <w:vAlign w:val="center"/>
          </w:tcPr>
          <w:p w:rsidR="002C7F7E"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18</w:t>
            </w:r>
          </w:p>
        </w:tc>
        <w:tc>
          <w:tcPr>
            <w:tcW w:w="1929" w:type="dxa"/>
            <w:vAlign w:val="center"/>
          </w:tcPr>
          <w:p w:rsidR="002C7F7E"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2%</w:t>
            </w:r>
          </w:p>
        </w:tc>
      </w:tr>
      <w:tr w:rsidR="002C75A1" w:rsidRPr="005D754B" w:rsidTr="00724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C75A1" w:rsidRPr="005D754B" w:rsidRDefault="002C75A1" w:rsidP="002C7F7E">
            <w:pPr>
              <w:rPr>
                <w:rFonts w:ascii="Arial" w:hAnsi="Arial" w:cs="Arial"/>
                <w:b w:val="0"/>
                <w:color w:val="000000" w:themeColor="text1"/>
                <w:szCs w:val="20"/>
              </w:rPr>
            </w:pPr>
            <w:r w:rsidRPr="005D754B">
              <w:rPr>
                <w:rFonts w:ascii="Arial" w:hAnsi="Arial" w:cs="Arial"/>
                <w:b w:val="0"/>
                <w:color w:val="000000" w:themeColor="text1"/>
                <w:szCs w:val="20"/>
              </w:rPr>
              <w:t>Other parties</w:t>
            </w:r>
          </w:p>
        </w:tc>
        <w:tc>
          <w:tcPr>
            <w:tcW w:w="2097" w:type="dxa"/>
            <w:vAlign w:val="center"/>
          </w:tcPr>
          <w:p w:rsidR="002C75A1" w:rsidRPr="005D754B" w:rsidRDefault="002C75A1"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19</w:t>
            </w:r>
          </w:p>
        </w:tc>
        <w:tc>
          <w:tcPr>
            <w:tcW w:w="1786" w:type="dxa"/>
            <w:vAlign w:val="center"/>
          </w:tcPr>
          <w:p w:rsidR="002C75A1" w:rsidRPr="005D754B" w:rsidRDefault="002C75A1"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7</w:t>
            </w:r>
          </w:p>
        </w:tc>
        <w:tc>
          <w:tcPr>
            <w:tcW w:w="1929" w:type="dxa"/>
            <w:vAlign w:val="center"/>
          </w:tcPr>
          <w:p w:rsidR="002C75A1" w:rsidRPr="005D754B" w:rsidRDefault="002C75A1"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1%</w:t>
            </w:r>
          </w:p>
        </w:tc>
      </w:tr>
      <w:tr w:rsidR="002C75A1" w:rsidRPr="005D754B" w:rsidTr="00724A8B">
        <w:tc>
          <w:tcPr>
            <w:cnfStyle w:val="001000000000" w:firstRow="0" w:lastRow="0" w:firstColumn="1" w:lastColumn="0" w:oddVBand="0" w:evenVBand="0" w:oddHBand="0" w:evenHBand="0" w:firstRowFirstColumn="0" w:firstRowLastColumn="0" w:lastRowFirstColumn="0" w:lastRowLastColumn="0"/>
            <w:tcW w:w="2518" w:type="dxa"/>
          </w:tcPr>
          <w:p w:rsidR="002C75A1" w:rsidRPr="005D754B" w:rsidRDefault="002C75A1" w:rsidP="002C7F7E">
            <w:pPr>
              <w:rPr>
                <w:rFonts w:ascii="Arial" w:hAnsi="Arial" w:cs="Arial"/>
                <w:b w:val="0"/>
                <w:color w:val="000000" w:themeColor="text1"/>
                <w:szCs w:val="20"/>
              </w:rPr>
            </w:pPr>
            <w:r w:rsidRPr="005D754B">
              <w:rPr>
                <w:rFonts w:ascii="Arial" w:hAnsi="Arial" w:cs="Arial"/>
                <w:b w:val="0"/>
                <w:color w:val="000000" w:themeColor="text1"/>
                <w:szCs w:val="20"/>
              </w:rPr>
              <w:t>Cannot remember</w:t>
            </w:r>
          </w:p>
        </w:tc>
        <w:tc>
          <w:tcPr>
            <w:tcW w:w="2097" w:type="dxa"/>
            <w:vAlign w:val="center"/>
          </w:tcPr>
          <w:p w:rsidR="002C75A1"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37</w:t>
            </w:r>
          </w:p>
        </w:tc>
        <w:tc>
          <w:tcPr>
            <w:tcW w:w="1786" w:type="dxa"/>
            <w:vAlign w:val="center"/>
          </w:tcPr>
          <w:p w:rsidR="002C75A1"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40</w:t>
            </w:r>
          </w:p>
        </w:tc>
        <w:tc>
          <w:tcPr>
            <w:tcW w:w="1929" w:type="dxa"/>
            <w:vAlign w:val="center"/>
          </w:tcPr>
          <w:p w:rsidR="002C75A1"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5%</w:t>
            </w:r>
          </w:p>
        </w:tc>
      </w:tr>
      <w:tr w:rsidR="002C7F7E" w:rsidRPr="005D754B" w:rsidTr="00724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F7E" w:rsidP="002C7F7E">
            <w:pPr>
              <w:rPr>
                <w:rFonts w:ascii="Arial" w:hAnsi="Arial" w:cs="Arial"/>
                <w:color w:val="000000" w:themeColor="text1"/>
                <w:szCs w:val="20"/>
              </w:rPr>
            </w:pPr>
          </w:p>
        </w:tc>
        <w:tc>
          <w:tcPr>
            <w:tcW w:w="2097" w:type="dxa"/>
            <w:vAlign w:val="center"/>
          </w:tcPr>
          <w:p w:rsidR="002C7F7E" w:rsidRPr="005D754B" w:rsidRDefault="002C7F7E"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p>
        </w:tc>
        <w:tc>
          <w:tcPr>
            <w:tcW w:w="1786" w:type="dxa"/>
            <w:vAlign w:val="center"/>
          </w:tcPr>
          <w:p w:rsidR="002C7F7E" w:rsidRPr="005D754B" w:rsidRDefault="002C7F7E"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p>
        </w:tc>
        <w:tc>
          <w:tcPr>
            <w:tcW w:w="1929" w:type="dxa"/>
            <w:vAlign w:val="center"/>
          </w:tcPr>
          <w:p w:rsidR="002C7F7E" w:rsidRPr="005D754B" w:rsidRDefault="002C7F7E" w:rsidP="002C7F7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p>
        </w:tc>
      </w:tr>
      <w:tr w:rsidR="002C7F7E" w:rsidRPr="005D754B" w:rsidTr="00724A8B">
        <w:tc>
          <w:tcPr>
            <w:cnfStyle w:val="001000000000" w:firstRow="0" w:lastRow="0" w:firstColumn="1" w:lastColumn="0" w:oddVBand="0" w:evenVBand="0" w:oddHBand="0" w:evenHBand="0" w:firstRowFirstColumn="0" w:firstRowLastColumn="0" w:lastRowFirstColumn="0" w:lastRowLastColumn="0"/>
            <w:tcW w:w="2518" w:type="dxa"/>
          </w:tcPr>
          <w:p w:rsidR="002C7F7E" w:rsidRPr="005D754B" w:rsidRDefault="002C7F7E" w:rsidP="002C7F7E">
            <w:pPr>
              <w:rPr>
                <w:rFonts w:ascii="Arial" w:hAnsi="Arial" w:cs="Arial"/>
                <w:b w:val="0"/>
                <w:color w:val="000000" w:themeColor="text1"/>
                <w:szCs w:val="20"/>
              </w:rPr>
            </w:pPr>
            <w:r w:rsidRPr="005D754B">
              <w:rPr>
                <w:rFonts w:ascii="Arial" w:hAnsi="Arial" w:cs="Arial"/>
                <w:b w:val="0"/>
                <w:color w:val="000000" w:themeColor="text1"/>
                <w:szCs w:val="20"/>
              </w:rPr>
              <w:t>Non-voters</w:t>
            </w:r>
          </w:p>
        </w:tc>
        <w:tc>
          <w:tcPr>
            <w:tcW w:w="2097" w:type="dxa"/>
            <w:vAlign w:val="center"/>
          </w:tcPr>
          <w:p w:rsidR="002C7F7E"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223</w:t>
            </w:r>
          </w:p>
        </w:tc>
        <w:tc>
          <w:tcPr>
            <w:tcW w:w="1786" w:type="dxa"/>
            <w:vAlign w:val="center"/>
          </w:tcPr>
          <w:p w:rsidR="002C7F7E"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248</w:t>
            </w:r>
          </w:p>
        </w:tc>
        <w:tc>
          <w:tcPr>
            <w:tcW w:w="1929" w:type="dxa"/>
            <w:vAlign w:val="center"/>
          </w:tcPr>
          <w:p w:rsidR="002C7F7E" w:rsidRPr="005D754B" w:rsidRDefault="002C75A1" w:rsidP="002C7F7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5D754B">
              <w:rPr>
                <w:rFonts w:ascii="Arial" w:hAnsi="Arial" w:cs="Arial"/>
                <w:color w:val="000000" w:themeColor="text1"/>
                <w:szCs w:val="20"/>
              </w:rPr>
              <w:t>25%</w:t>
            </w:r>
          </w:p>
        </w:tc>
      </w:tr>
    </w:tbl>
    <w:p w:rsidR="00BE2922" w:rsidRPr="005D754B" w:rsidRDefault="00BE2922" w:rsidP="00780B88">
      <w:pPr>
        <w:rPr>
          <w:rFonts w:ascii="Arial" w:hAnsi="Arial" w:cs="Arial"/>
          <w:lang w:val="en-US"/>
        </w:rPr>
      </w:pPr>
    </w:p>
    <w:p w:rsidR="000E7EF6" w:rsidRDefault="002C75A1" w:rsidP="000E7EF6">
      <w:pPr>
        <w:pStyle w:val="Heading3"/>
        <w:numPr>
          <w:ilvl w:val="0"/>
          <w:numId w:val="5"/>
        </w:numPr>
        <w:rPr>
          <w:rFonts w:ascii="Arial" w:hAnsi="Arial" w:cs="Arial"/>
          <w:b/>
          <w:lang w:val="en-US"/>
        </w:rPr>
      </w:pPr>
      <w:r w:rsidRPr="005D754B">
        <w:rPr>
          <w:rFonts w:ascii="Arial" w:hAnsi="Arial" w:cs="Arial"/>
          <w:lang w:val="en-US"/>
        </w:rPr>
        <w:br w:type="page"/>
      </w:r>
      <w:r w:rsidR="000E7EF6" w:rsidRPr="000E7EF6">
        <w:rPr>
          <w:rFonts w:ascii="Arial" w:hAnsi="Arial" w:cs="Arial"/>
          <w:b/>
          <w:lang w:val="en-US"/>
        </w:rPr>
        <w:lastRenderedPageBreak/>
        <w:t>Alberta: More progressive than you think.</w:t>
      </w:r>
    </w:p>
    <w:p w:rsidR="000E7EF6" w:rsidRDefault="000E7EF6" w:rsidP="000E7EF6">
      <w:pPr>
        <w:rPr>
          <w:lang w:val="en-US"/>
        </w:rPr>
      </w:pPr>
    </w:p>
    <w:p w:rsidR="000E7EF6" w:rsidRPr="000E7EF6" w:rsidRDefault="000E7EF6" w:rsidP="000E7EF6">
      <w:pPr>
        <w:rPr>
          <w:lang w:val="en-US"/>
        </w:rPr>
      </w:pPr>
    </w:p>
    <w:p w:rsidR="000E7EF6" w:rsidRDefault="000E7EF6" w:rsidP="000E7EF6">
      <w:pPr>
        <w:rPr>
          <w:lang w:val="en-US"/>
        </w:rPr>
      </w:pPr>
      <w:r>
        <w:rPr>
          <w:lang w:val="en-US"/>
        </w:rPr>
        <w:t>Most Alber</w:t>
      </w:r>
      <w:r w:rsidR="00973ABA">
        <w:rPr>
          <w:lang w:val="en-US"/>
        </w:rPr>
        <w:t>tans consider themselves to be a</w:t>
      </w:r>
      <w:r>
        <w:rPr>
          <w:lang w:val="en-US"/>
        </w:rPr>
        <w:t xml:space="preserve"> progress</w:t>
      </w:r>
      <w:r w:rsidR="00973ABA">
        <w:rPr>
          <w:lang w:val="en-US"/>
        </w:rPr>
        <w:t>ive</w:t>
      </w:r>
      <w:r>
        <w:rPr>
          <w:lang w:val="en-US"/>
        </w:rPr>
        <w:t xml:space="preserve">. Surprising eh? </w:t>
      </w:r>
    </w:p>
    <w:p w:rsidR="000E7EF6" w:rsidRDefault="000E7EF6" w:rsidP="000E7EF6">
      <w:pPr>
        <w:rPr>
          <w:lang w:val="en-US"/>
        </w:rPr>
      </w:pPr>
    </w:p>
    <w:p w:rsidR="00973ABA" w:rsidRDefault="000E7EF6" w:rsidP="000E7EF6">
      <w:pPr>
        <w:rPr>
          <w:lang w:val="en-US"/>
        </w:rPr>
      </w:pPr>
      <w:r>
        <w:rPr>
          <w:lang w:val="en-US"/>
        </w:rPr>
        <w:t xml:space="preserve">In a study commissioned by </w:t>
      </w:r>
      <w:r w:rsidRPr="001F4E8A">
        <w:rPr>
          <w:i/>
          <w:lang w:val="en-US"/>
        </w:rPr>
        <w:t>Progress Alberta</w:t>
      </w:r>
      <w:r>
        <w:rPr>
          <w:lang w:val="en-US"/>
        </w:rPr>
        <w:t xml:space="preserve">, we surveyed </w:t>
      </w:r>
      <w:r w:rsidR="001F4E8A">
        <w:rPr>
          <w:lang w:val="en-US"/>
        </w:rPr>
        <w:t xml:space="preserve">a representative sample of </w:t>
      </w:r>
      <w:r>
        <w:rPr>
          <w:lang w:val="en-US"/>
        </w:rPr>
        <w:t xml:space="preserve">1,000 Albertans aged 18 and older and found that Canada’s </w:t>
      </w:r>
      <w:r w:rsidR="00A97C38">
        <w:rPr>
          <w:lang w:val="en-US"/>
        </w:rPr>
        <w:t>“</w:t>
      </w:r>
      <w:r>
        <w:rPr>
          <w:lang w:val="en-US"/>
        </w:rPr>
        <w:t>conservative province</w:t>
      </w:r>
      <w:r w:rsidR="00A97C38">
        <w:rPr>
          <w:lang w:val="en-US"/>
        </w:rPr>
        <w:t>”</w:t>
      </w:r>
      <w:r>
        <w:rPr>
          <w:lang w:val="en-US"/>
        </w:rPr>
        <w:t xml:space="preserve"> is not as conservative as you </w:t>
      </w:r>
      <w:r w:rsidR="00973ABA">
        <w:rPr>
          <w:lang w:val="en-US"/>
        </w:rPr>
        <w:t xml:space="preserve">might </w:t>
      </w:r>
      <w:r>
        <w:rPr>
          <w:lang w:val="en-US"/>
        </w:rPr>
        <w:t>think</w:t>
      </w:r>
      <w:r w:rsidR="00AD26CA">
        <w:rPr>
          <w:lang w:val="en-US"/>
        </w:rPr>
        <w:t xml:space="preserve"> -</w:t>
      </w:r>
      <w:r>
        <w:rPr>
          <w:lang w:val="en-US"/>
        </w:rPr>
        <w:t xml:space="preserve"> </w:t>
      </w:r>
      <w:r w:rsidR="00AD26CA">
        <w:rPr>
          <w:lang w:val="en-US"/>
        </w:rPr>
        <w:t>i</w:t>
      </w:r>
      <w:r>
        <w:rPr>
          <w:lang w:val="en-US"/>
        </w:rPr>
        <w:t>n fact, more Albertans self-identify as progressive than conservative.</w:t>
      </w:r>
    </w:p>
    <w:p w:rsidR="000E7EF6" w:rsidRDefault="000E7EF6" w:rsidP="000E7EF6">
      <w:pPr>
        <w:rPr>
          <w:lang w:val="en-US"/>
        </w:rPr>
      </w:pPr>
    </w:p>
    <w:p w:rsidR="00973ABA" w:rsidRDefault="00973ABA" w:rsidP="000E7EF6">
      <w:pPr>
        <w:rPr>
          <w:lang w:val="en-US"/>
        </w:rPr>
      </w:pPr>
      <w:r>
        <w:rPr>
          <w:lang w:val="en-US"/>
        </w:rPr>
        <w:t>When asked whether they consider themselves to be a progressive, 59% said yes.  And when we followed up and asked people to place themselves on a scale between very conservative and very progressive, 38% put themselves on the progressive side of the spectrum compared with 30% who staked out a position on the conservative side</w:t>
      </w:r>
      <w:r w:rsidR="00A97C38">
        <w:rPr>
          <w:lang w:val="en-US"/>
        </w:rPr>
        <w:t xml:space="preserve"> and 31% who put themselves squarely in the middle</w:t>
      </w:r>
      <w:r>
        <w:rPr>
          <w:lang w:val="en-US"/>
        </w:rPr>
        <w:t>.</w:t>
      </w:r>
    </w:p>
    <w:p w:rsidR="00A97C38" w:rsidRDefault="00A97C38" w:rsidP="000E7EF6">
      <w:pPr>
        <w:rPr>
          <w:lang w:val="en-US"/>
        </w:rPr>
      </w:pPr>
    </w:p>
    <w:p w:rsidR="00A97C38" w:rsidRDefault="00A97C38" w:rsidP="000E7EF6">
      <w:pPr>
        <w:rPr>
          <w:lang w:val="en-US"/>
        </w:rPr>
      </w:pPr>
      <w:r>
        <w:rPr>
          <w:lang w:val="en-US"/>
        </w:rPr>
        <w:t xml:space="preserve">Yet despite the fact that </w:t>
      </w:r>
      <w:r w:rsidRPr="001F4E8A">
        <w:rPr>
          <w:i/>
          <w:lang w:val="en-US"/>
        </w:rPr>
        <w:t>more</w:t>
      </w:r>
      <w:r>
        <w:rPr>
          <w:lang w:val="en-US"/>
        </w:rPr>
        <w:t xml:space="preserve"> Albertans see themselves as progressive than conservative, a majority still describe</w:t>
      </w:r>
      <w:r w:rsidR="001F4E8A">
        <w:rPr>
          <w:lang w:val="en-US"/>
        </w:rPr>
        <w:t xml:space="preserve">s the province’s population </w:t>
      </w:r>
      <w:r>
        <w:rPr>
          <w:lang w:val="en-US"/>
        </w:rPr>
        <w:t>as conservative</w:t>
      </w:r>
      <w:r w:rsidR="0097741E">
        <w:rPr>
          <w:lang w:val="en-US"/>
        </w:rPr>
        <w:t xml:space="preserve"> and most continue to vote for conservative political parties</w:t>
      </w:r>
      <w:r>
        <w:rPr>
          <w:lang w:val="en-US"/>
        </w:rPr>
        <w:t xml:space="preserve">.  </w:t>
      </w:r>
      <w:r w:rsidR="0097741E">
        <w:rPr>
          <w:lang w:val="en-US"/>
        </w:rPr>
        <w:t xml:space="preserve">These contradictions </w:t>
      </w:r>
      <w:r w:rsidR="00DA32E3">
        <w:rPr>
          <w:lang w:val="en-US"/>
        </w:rPr>
        <w:t>seem to be explained by</w:t>
      </w:r>
      <w:r w:rsidR="0097741E">
        <w:rPr>
          <w:lang w:val="en-US"/>
        </w:rPr>
        <w:t xml:space="preserve"> the difference between individual identity, collective ident</w:t>
      </w:r>
      <w:r w:rsidR="00DA32E3">
        <w:rPr>
          <w:lang w:val="en-US"/>
        </w:rPr>
        <w:t>ity, and party identification: p</w:t>
      </w:r>
      <w:r w:rsidR="0097741E">
        <w:rPr>
          <w:lang w:val="en-US"/>
        </w:rPr>
        <w:t xml:space="preserve">sychological orientations that effect the political behavior of people in the province.  </w:t>
      </w:r>
      <w:r w:rsidR="001F4E8A">
        <w:rPr>
          <w:lang w:val="en-US"/>
        </w:rPr>
        <w:t xml:space="preserve">  </w:t>
      </w:r>
    </w:p>
    <w:p w:rsidR="00A97C38" w:rsidRDefault="00A97C38" w:rsidP="000E7EF6">
      <w:pPr>
        <w:rPr>
          <w:lang w:val="en-US"/>
        </w:rPr>
      </w:pPr>
    </w:p>
    <w:p w:rsidR="001F4E8A" w:rsidRDefault="00C6321D" w:rsidP="000E7EF6">
      <w:pPr>
        <w:rPr>
          <w:lang w:val="en-US"/>
        </w:rPr>
      </w:pPr>
      <w:r>
        <w:rPr>
          <w:lang w:val="en-US"/>
        </w:rPr>
        <w:t>N</w:t>
      </w:r>
      <w:r w:rsidR="0097741E">
        <w:rPr>
          <w:lang w:val="en-US"/>
        </w:rPr>
        <w:t xml:space="preserve">otwithstanding the fact that Albertans elected a NDP government last spring, this </w:t>
      </w:r>
      <w:r w:rsidR="00A97C38">
        <w:rPr>
          <w:lang w:val="en-US"/>
        </w:rPr>
        <w:t xml:space="preserve">study finds </w:t>
      </w:r>
      <w:r w:rsidR="0097741E">
        <w:rPr>
          <w:lang w:val="en-US"/>
        </w:rPr>
        <w:t>plenty of</w:t>
      </w:r>
      <w:r w:rsidR="00A97C38">
        <w:rPr>
          <w:lang w:val="en-US"/>
        </w:rPr>
        <w:t xml:space="preserve"> evidence to contradict the “conservative” province thesis.  </w:t>
      </w:r>
    </w:p>
    <w:p w:rsidR="001F4E8A" w:rsidRDefault="001F4E8A" w:rsidP="000E7EF6">
      <w:pPr>
        <w:rPr>
          <w:lang w:val="en-US"/>
        </w:rPr>
      </w:pPr>
    </w:p>
    <w:p w:rsidR="00A97C38" w:rsidRDefault="00A97C38" w:rsidP="000E7EF6">
      <w:pPr>
        <w:rPr>
          <w:lang w:val="en-US"/>
        </w:rPr>
      </w:pPr>
      <w:r>
        <w:rPr>
          <w:lang w:val="en-US"/>
        </w:rPr>
        <w:t>For example:</w:t>
      </w:r>
    </w:p>
    <w:p w:rsidR="00973ABA" w:rsidRDefault="00973ABA" w:rsidP="000E7EF6">
      <w:pPr>
        <w:rPr>
          <w:lang w:val="en-US"/>
        </w:rPr>
      </w:pPr>
    </w:p>
    <w:p w:rsidR="00A97C38" w:rsidRDefault="00A97C38" w:rsidP="00A97C38">
      <w:pPr>
        <w:pStyle w:val="ListParagraph"/>
        <w:numPr>
          <w:ilvl w:val="0"/>
          <w:numId w:val="7"/>
        </w:numPr>
        <w:rPr>
          <w:lang w:val="en-US"/>
        </w:rPr>
      </w:pPr>
      <w:r>
        <w:rPr>
          <w:lang w:val="en-US"/>
        </w:rPr>
        <w:t>Alberta’s most popular politician is Calgary mayor Naheed Nenshi (58% of Albertans have a positive impression of him) despite the fact that 55% place him on the progressive side of the political spectrum.</w:t>
      </w:r>
    </w:p>
    <w:p w:rsidR="001F4E8A" w:rsidRDefault="001F4E8A" w:rsidP="00A97C38">
      <w:pPr>
        <w:pStyle w:val="ListParagraph"/>
        <w:numPr>
          <w:ilvl w:val="0"/>
          <w:numId w:val="7"/>
        </w:numPr>
        <w:rPr>
          <w:lang w:val="en-US"/>
        </w:rPr>
      </w:pPr>
      <w:r>
        <w:rPr>
          <w:lang w:val="en-US"/>
        </w:rPr>
        <w:t>Premier Rachel Notley (33% positive) is viewed positively by more Albertans than Wildrose Party Leader Brian Jean (24%) or interim PC Leader Ric McIver (16%).</w:t>
      </w:r>
    </w:p>
    <w:p w:rsidR="0097741E" w:rsidRDefault="0097741E" w:rsidP="00A97C38">
      <w:pPr>
        <w:pStyle w:val="ListParagraph"/>
        <w:numPr>
          <w:ilvl w:val="0"/>
          <w:numId w:val="7"/>
        </w:numPr>
        <w:rPr>
          <w:lang w:val="en-US"/>
        </w:rPr>
      </w:pPr>
      <w:r>
        <w:rPr>
          <w:lang w:val="en-US"/>
        </w:rPr>
        <w:t xml:space="preserve">A majority of Albertans (51%) believe that the province has become </w:t>
      </w:r>
      <w:r w:rsidRPr="0097741E">
        <w:rPr>
          <w:i/>
          <w:lang w:val="en-US"/>
        </w:rPr>
        <w:t>more</w:t>
      </w:r>
      <w:r>
        <w:rPr>
          <w:lang w:val="en-US"/>
        </w:rPr>
        <w:t xml:space="preserve"> progressive in the past year.  Only 15% think it has become </w:t>
      </w:r>
      <w:r w:rsidRPr="0097741E">
        <w:rPr>
          <w:i/>
          <w:lang w:val="en-US"/>
        </w:rPr>
        <w:t>less</w:t>
      </w:r>
      <w:r>
        <w:rPr>
          <w:lang w:val="en-US"/>
        </w:rPr>
        <w:t xml:space="preserve"> progressive.</w:t>
      </w:r>
    </w:p>
    <w:p w:rsidR="00A97C38" w:rsidRDefault="00A97C38" w:rsidP="00A97C38">
      <w:pPr>
        <w:pStyle w:val="ListParagraph"/>
        <w:numPr>
          <w:ilvl w:val="0"/>
          <w:numId w:val="7"/>
        </w:numPr>
        <w:rPr>
          <w:lang w:val="en-US"/>
        </w:rPr>
      </w:pPr>
      <w:r>
        <w:rPr>
          <w:lang w:val="en-US"/>
        </w:rPr>
        <w:t>Seven in ten Albertans support the provincial government’s decision to ban corporate and union political donations to the province’s political parties.</w:t>
      </w:r>
    </w:p>
    <w:p w:rsidR="001F4E8A" w:rsidRDefault="001F4E8A" w:rsidP="00A97C38">
      <w:pPr>
        <w:pStyle w:val="ListParagraph"/>
        <w:numPr>
          <w:ilvl w:val="0"/>
          <w:numId w:val="7"/>
        </w:numPr>
        <w:rPr>
          <w:lang w:val="en-US"/>
        </w:rPr>
      </w:pPr>
      <w:r>
        <w:rPr>
          <w:lang w:val="en-US"/>
        </w:rPr>
        <w:t xml:space="preserve">Two thirds support (66%) the provincial government’s decision to raise income taxes on the highest income earners in the province. </w:t>
      </w:r>
    </w:p>
    <w:p w:rsidR="001F4E8A" w:rsidRDefault="001F4E8A" w:rsidP="00A97C38">
      <w:pPr>
        <w:pStyle w:val="ListParagraph"/>
        <w:numPr>
          <w:ilvl w:val="0"/>
          <w:numId w:val="7"/>
        </w:numPr>
        <w:rPr>
          <w:lang w:val="en-US"/>
        </w:rPr>
      </w:pPr>
      <w:r>
        <w:rPr>
          <w:lang w:val="en-US"/>
        </w:rPr>
        <w:t>Almost a majority of Albertans (48%) support phasing out coal-powered electricity generation by 2030.</w:t>
      </w:r>
    </w:p>
    <w:p w:rsidR="000E7EF6" w:rsidRPr="00A97C38" w:rsidRDefault="00973ABA" w:rsidP="00A97C38">
      <w:pPr>
        <w:pStyle w:val="ListParagraph"/>
        <w:numPr>
          <w:ilvl w:val="0"/>
          <w:numId w:val="7"/>
        </w:numPr>
        <w:rPr>
          <w:lang w:val="en-US"/>
        </w:rPr>
      </w:pPr>
      <w:r w:rsidRPr="00A97C38">
        <w:rPr>
          <w:lang w:val="en-US"/>
        </w:rPr>
        <w:t>More Albertans support the provincial government’s plan to introduce a carbon tax than oppose it</w:t>
      </w:r>
      <w:r w:rsidR="001F4E8A">
        <w:rPr>
          <w:lang w:val="en-US"/>
        </w:rPr>
        <w:t xml:space="preserve"> (support 47%, oppose 42%)</w:t>
      </w:r>
      <w:r w:rsidRPr="00A97C38">
        <w:rPr>
          <w:lang w:val="en-US"/>
        </w:rPr>
        <w:t xml:space="preserve">.  </w:t>
      </w:r>
    </w:p>
    <w:p w:rsidR="000E7EF6" w:rsidRDefault="000E7EF6" w:rsidP="000E7EF6">
      <w:pPr>
        <w:rPr>
          <w:lang w:val="en-US"/>
        </w:rPr>
      </w:pPr>
    </w:p>
    <w:p w:rsidR="000E7EF6" w:rsidRPr="00B60A13" w:rsidRDefault="0097741E">
      <w:pPr>
        <w:rPr>
          <w:lang w:val="en-US"/>
        </w:rPr>
      </w:pPr>
      <w:r>
        <w:rPr>
          <w:lang w:val="en-US"/>
        </w:rPr>
        <w:t xml:space="preserve">Urbanization, in-migration, and generational change are all shifting the province’s political attitudes and behaviour.  </w:t>
      </w:r>
      <w:r w:rsidR="004B2288" w:rsidRPr="00BD662A">
        <w:t>Most Albertans think the province has become more progressive in the past five years</w:t>
      </w:r>
      <w:r w:rsidR="000A30CD">
        <w:rPr>
          <w:lang w:val="en-US"/>
        </w:rPr>
        <w:t>.  More identify as progressive than they do conservative.  And the province’s most popular political leader is seen as a progressive himself.</w:t>
      </w:r>
      <w:r w:rsidR="00B64ACF">
        <w:rPr>
          <w:lang w:val="en-US"/>
        </w:rPr>
        <w:t xml:space="preserve"> </w:t>
      </w:r>
      <w:r w:rsidR="00AA3F26" w:rsidRPr="001B668A">
        <w:t>Perhaps it might be time to reconsider the</w:t>
      </w:r>
      <w:r w:rsidR="00AA3F26">
        <w:t xml:space="preserve"> notion of conservative Alberta.”</w:t>
      </w:r>
    </w:p>
    <w:p w:rsidR="00036CFC" w:rsidRPr="005D754B" w:rsidRDefault="000E7EF6" w:rsidP="00036CFC">
      <w:pPr>
        <w:pStyle w:val="Heading3"/>
        <w:numPr>
          <w:ilvl w:val="0"/>
          <w:numId w:val="5"/>
        </w:numPr>
        <w:rPr>
          <w:rFonts w:ascii="Arial" w:hAnsi="Arial" w:cs="Arial"/>
          <w:b/>
          <w:lang w:val="en-US"/>
        </w:rPr>
      </w:pPr>
      <w:r>
        <w:rPr>
          <w:rFonts w:ascii="Arial" w:hAnsi="Arial" w:cs="Arial"/>
          <w:b/>
          <w:lang w:val="en-US"/>
        </w:rPr>
        <w:lastRenderedPageBreak/>
        <w:t>Do Albertans self-identify as progressive</w:t>
      </w:r>
      <w:r w:rsidR="00036CFC" w:rsidRPr="005D754B">
        <w:rPr>
          <w:rFonts w:ascii="Arial" w:hAnsi="Arial" w:cs="Arial"/>
          <w:b/>
          <w:lang w:val="en-US"/>
        </w:rPr>
        <w:t>?</w:t>
      </w:r>
    </w:p>
    <w:p w:rsidR="00036CFC" w:rsidRDefault="00036CFC" w:rsidP="00036CFC">
      <w:pPr>
        <w:rPr>
          <w:rFonts w:ascii="Arial" w:hAnsi="Arial" w:cs="Arial"/>
          <w:lang w:val="en-US"/>
        </w:rPr>
      </w:pPr>
    </w:p>
    <w:p w:rsidR="00036CFC" w:rsidRDefault="00482321" w:rsidP="00036CFC">
      <w:pPr>
        <w:rPr>
          <w:rFonts w:ascii="Arial" w:hAnsi="Arial" w:cs="Arial"/>
          <w:lang w:val="en-US"/>
        </w:rPr>
      </w:pPr>
      <w:r>
        <w:rPr>
          <w:rFonts w:ascii="Arial" w:hAnsi="Arial" w:cs="Arial"/>
          <w:lang w:val="en-US"/>
        </w:rPr>
        <w:t xml:space="preserve">Most Albertans consider themselves to be </w:t>
      </w:r>
      <w:r w:rsidR="00AD26CA">
        <w:rPr>
          <w:rFonts w:ascii="Arial" w:hAnsi="Arial" w:cs="Arial"/>
          <w:lang w:val="en-US"/>
        </w:rPr>
        <w:t xml:space="preserve">a </w:t>
      </w:r>
      <w:r>
        <w:rPr>
          <w:rFonts w:ascii="Arial" w:hAnsi="Arial" w:cs="Arial"/>
          <w:lang w:val="en-US"/>
        </w:rPr>
        <w:t>progressive.  About six in ten (59%) said they consider themselves to be a progressive while 41% do not consider themselves to be progressive.</w:t>
      </w:r>
    </w:p>
    <w:p w:rsidR="00036CFC" w:rsidRDefault="00036CFC" w:rsidP="00036CFC">
      <w:pPr>
        <w:rPr>
          <w:rFonts w:ascii="Arial" w:hAnsi="Arial" w:cs="Arial"/>
          <w:lang w:val="en-US"/>
        </w:rPr>
      </w:pPr>
    </w:p>
    <w:p w:rsidR="00036CFC" w:rsidRDefault="00036CFC" w:rsidP="00036CFC">
      <w:pPr>
        <w:rPr>
          <w:rFonts w:ascii="Arial" w:hAnsi="Arial" w:cs="Arial"/>
          <w:lang w:val="en-US"/>
        </w:rPr>
      </w:pPr>
      <w:r>
        <w:rPr>
          <w:rFonts w:ascii="Arial" w:hAnsi="Arial" w:cs="Arial"/>
          <w:noProof/>
          <w:lang w:eastAsia="en-CA"/>
        </w:rPr>
        <w:drawing>
          <wp:inline distT="0" distB="0" distL="0" distR="0">
            <wp:extent cx="4800000" cy="3600000"/>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60.PNG"/>
                    <pic:cNvPicPr/>
                  </pic:nvPicPr>
                  <pic:blipFill>
                    <a:blip r:embed="rId8">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036CFC" w:rsidRDefault="00036CFC" w:rsidP="00036CFC">
      <w:pPr>
        <w:rPr>
          <w:rFonts w:ascii="Arial" w:hAnsi="Arial" w:cs="Arial"/>
          <w:lang w:val="en-US"/>
        </w:rPr>
      </w:pPr>
    </w:p>
    <w:p w:rsidR="00036CFC" w:rsidRDefault="00036CFC" w:rsidP="00036CFC">
      <w:pPr>
        <w:rPr>
          <w:rFonts w:ascii="Arial" w:hAnsi="Arial" w:cs="Arial"/>
          <w:lang w:val="en-US"/>
        </w:rPr>
      </w:pPr>
    </w:p>
    <w:p w:rsidR="00036CFC" w:rsidRDefault="00036CFC" w:rsidP="00036CFC">
      <w:pPr>
        <w:ind w:hanging="1134"/>
        <w:rPr>
          <w:rFonts w:ascii="Arial" w:hAnsi="Arial" w:cs="Arial"/>
          <w:lang w:val="en-US"/>
        </w:rPr>
      </w:pPr>
    </w:p>
    <w:p w:rsidR="00036CFC" w:rsidRDefault="00677B39" w:rsidP="00036CFC">
      <w:pPr>
        <w:rPr>
          <w:rFonts w:ascii="Arial" w:hAnsi="Arial" w:cs="Arial"/>
          <w:lang w:val="en-US"/>
        </w:rPr>
      </w:pPr>
      <w:r>
        <w:rPr>
          <w:rFonts w:ascii="Arial" w:hAnsi="Arial" w:cs="Arial"/>
          <w:lang w:val="en-US"/>
        </w:rPr>
        <w:t>Self-identity as a progressive was fairly consistent across the province (although those in southern Alberta were less likely to self-identify as a progressive).  Those aged 18 to 29 and those over 60 were more likely to identify as a progressive than middle aged Albertans.</w:t>
      </w:r>
    </w:p>
    <w:p w:rsidR="00677B39" w:rsidRDefault="00677B39" w:rsidP="00036CFC">
      <w:pPr>
        <w:rPr>
          <w:rFonts w:ascii="Arial" w:hAnsi="Arial" w:cs="Arial"/>
          <w:lang w:val="en-US"/>
        </w:rPr>
      </w:pPr>
    </w:p>
    <w:p w:rsidR="00677B39" w:rsidRDefault="00677B39" w:rsidP="00036CFC">
      <w:pPr>
        <w:rPr>
          <w:rFonts w:ascii="Arial" w:hAnsi="Arial" w:cs="Arial"/>
          <w:lang w:val="en-US"/>
        </w:rPr>
      </w:pPr>
      <w:r>
        <w:rPr>
          <w:rFonts w:ascii="Arial" w:hAnsi="Arial" w:cs="Arial"/>
          <w:lang w:val="en-US"/>
        </w:rPr>
        <w:t xml:space="preserve">Moreover, as one’s level of education increased, so too did the likelihood that they would identify as a progressive. </w:t>
      </w:r>
    </w:p>
    <w:p w:rsidR="00677B39" w:rsidRDefault="00677B39" w:rsidP="00036CFC">
      <w:pPr>
        <w:rPr>
          <w:rFonts w:ascii="Arial" w:hAnsi="Arial" w:cs="Arial"/>
          <w:lang w:val="en-US"/>
        </w:rPr>
      </w:pPr>
    </w:p>
    <w:p w:rsidR="00677B39" w:rsidRDefault="00677B39" w:rsidP="00036CFC">
      <w:pPr>
        <w:rPr>
          <w:rFonts w:ascii="Arial" w:hAnsi="Arial" w:cs="Arial"/>
          <w:lang w:val="en-US"/>
        </w:rPr>
      </w:pPr>
      <w:r>
        <w:rPr>
          <w:rFonts w:ascii="Arial" w:hAnsi="Arial" w:cs="Arial"/>
          <w:lang w:val="en-US"/>
        </w:rPr>
        <w:t>Of note, there was no significant difference between men and women on this question.</w:t>
      </w:r>
    </w:p>
    <w:p w:rsidR="00036CFC" w:rsidRDefault="00036CFC" w:rsidP="00036CFC">
      <w:pPr>
        <w:rPr>
          <w:rFonts w:ascii="Arial" w:hAnsi="Arial" w:cs="Arial"/>
          <w:lang w:val="en-US"/>
        </w:rPr>
      </w:pPr>
    </w:p>
    <w:p w:rsidR="00036CFC" w:rsidRDefault="00036CFC" w:rsidP="00036CFC">
      <w:pPr>
        <w:rPr>
          <w:rFonts w:ascii="Arial" w:hAnsi="Arial" w:cs="Arial"/>
          <w:lang w:val="en-US"/>
        </w:rPr>
      </w:pPr>
      <w:r>
        <w:rPr>
          <w:rFonts w:ascii="Arial" w:hAnsi="Arial" w:cs="Arial"/>
          <w:noProof/>
          <w:lang w:eastAsia="en-CA"/>
        </w:rPr>
        <w:lastRenderedPageBreak/>
        <w:drawing>
          <wp:inline distT="0" distB="0" distL="0" distR="0">
            <wp:extent cx="4800000" cy="3600000"/>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61.PNG"/>
                    <pic:cNvPicPr/>
                  </pic:nvPicPr>
                  <pic:blipFill>
                    <a:blip r:embed="rId9">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677B39" w:rsidRDefault="00677B39" w:rsidP="00036CFC">
      <w:pPr>
        <w:rPr>
          <w:rFonts w:ascii="Arial" w:hAnsi="Arial" w:cs="Arial"/>
          <w:lang w:val="en-US"/>
        </w:rPr>
      </w:pPr>
    </w:p>
    <w:p w:rsidR="00036CFC" w:rsidRDefault="00677B39" w:rsidP="00036CFC">
      <w:pPr>
        <w:rPr>
          <w:rFonts w:ascii="Arial" w:hAnsi="Arial" w:cs="Arial"/>
          <w:lang w:val="en-US"/>
        </w:rPr>
      </w:pPr>
      <w:r>
        <w:rPr>
          <w:rFonts w:ascii="Arial" w:hAnsi="Arial" w:cs="Arial"/>
          <w:lang w:val="en-US"/>
        </w:rPr>
        <w:t>Politically, those who voted NDP and Alberta Liberal were more likely to identify as a progressive while Wildrose and PC voters were less likely.  That being said, a majority of PC voters, and almost a majority of Wildrose Party voters considered themselves to be a progressive.</w:t>
      </w:r>
    </w:p>
    <w:p w:rsidR="00036CFC" w:rsidRDefault="00036CFC" w:rsidP="00036CFC">
      <w:pPr>
        <w:rPr>
          <w:rFonts w:ascii="Arial" w:hAnsi="Arial" w:cs="Arial"/>
          <w:lang w:val="en-US"/>
        </w:rPr>
      </w:pPr>
      <w:r>
        <w:rPr>
          <w:rFonts w:ascii="Arial" w:hAnsi="Arial" w:cs="Arial"/>
          <w:noProof/>
          <w:lang w:eastAsia="en-CA"/>
        </w:rPr>
        <w:drawing>
          <wp:inline distT="0" distB="0" distL="0" distR="0">
            <wp:extent cx="4800000" cy="3600000"/>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62.PNG"/>
                    <pic:cNvPicPr/>
                  </pic:nvPicPr>
                  <pic:blipFill>
                    <a:blip r:embed="rId10">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FA2F83" w:rsidRDefault="00FA2F83" w:rsidP="00BA76EA">
      <w:pPr>
        <w:pStyle w:val="Heading3"/>
        <w:numPr>
          <w:ilvl w:val="0"/>
          <w:numId w:val="5"/>
        </w:numPr>
        <w:rPr>
          <w:rFonts w:ascii="Arial" w:hAnsi="Arial" w:cs="Arial"/>
          <w:b/>
          <w:lang w:val="en-US"/>
        </w:rPr>
      </w:pPr>
      <w:r>
        <w:rPr>
          <w:rFonts w:ascii="Arial" w:hAnsi="Arial" w:cs="Arial"/>
          <w:b/>
          <w:lang w:val="en-US"/>
        </w:rPr>
        <w:lastRenderedPageBreak/>
        <w:t>Progressive or Conservative? How Albertans place themselves, others, political leaders, and political parties on the spectrum.</w:t>
      </w:r>
    </w:p>
    <w:p w:rsidR="00FA2F83" w:rsidRDefault="00FA2F83">
      <w:pPr>
        <w:rPr>
          <w:rFonts w:ascii="Arial" w:hAnsi="Arial" w:cs="Arial"/>
          <w:b/>
          <w:lang w:val="en-US"/>
        </w:rPr>
      </w:pPr>
    </w:p>
    <w:p w:rsidR="00FA2F83" w:rsidRDefault="00AE3216">
      <w:pPr>
        <w:rPr>
          <w:rFonts w:ascii="Arial" w:hAnsi="Arial" w:cs="Arial"/>
          <w:lang w:val="en-US"/>
        </w:rPr>
      </w:pPr>
      <w:r>
        <w:rPr>
          <w:rFonts w:ascii="Arial" w:hAnsi="Arial" w:cs="Arial"/>
          <w:lang w:val="en-US"/>
        </w:rPr>
        <w:t>To explore the ideological self-identity of the Alberta public in more detail, we asked respondents to place themselves, Albertans in general, and some of the province’s political leaders and political parties</w:t>
      </w:r>
      <w:r w:rsidR="00677B39">
        <w:rPr>
          <w:rFonts w:ascii="Arial" w:hAnsi="Arial" w:cs="Arial"/>
          <w:lang w:val="en-US"/>
        </w:rPr>
        <w:t>,</w:t>
      </w:r>
      <w:r>
        <w:rPr>
          <w:rFonts w:ascii="Arial" w:hAnsi="Arial" w:cs="Arial"/>
          <w:lang w:val="en-US"/>
        </w:rPr>
        <w:t xml:space="preserve"> on a</w:t>
      </w:r>
      <w:r w:rsidR="00677B39">
        <w:rPr>
          <w:rFonts w:ascii="Arial" w:hAnsi="Arial" w:cs="Arial"/>
          <w:lang w:val="en-US"/>
        </w:rPr>
        <w:t>n eleven-</w:t>
      </w:r>
      <w:r>
        <w:rPr>
          <w:rFonts w:ascii="Arial" w:hAnsi="Arial" w:cs="Arial"/>
          <w:lang w:val="en-US"/>
        </w:rPr>
        <w:t>point s</w:t>
      </w:r>
      <w:r w:rsidR="00677B39">
        <w:rPr>
          <w:rFonts w:ascii="Arial" w:hAnsi="Arial" w:cs="Arial"/>
          <w:lang w:val="en-US"/>
        </w:rPr>
        <w:t>cale</w:t>
      </w:r>
      <w:r>
        <w:rPr>
          <w:rFonts w:ascii="Arial" w:hAnsi="Arial" w:cs="Arial"/>
          <w:lang w:val="en-US"/>
        </w:rPr>
        <w:t xml:space="preserve"> </w:t>
      </w:r>
      <w:r w:rsidR="00677B39">
        <w:rPr>
          <w:rFonts w:ascii="Arial" w:hAnsi="Arial" w:cs="Arial"/>
          <w:lang w:val="en-US"/>
        </w:rPr>
        <w:t>with very</w:t>
      </w:r>
      <w:r>
        <w:rPr>
          <w:rFonts w:ascii="Arial" w:hAnsi="Arial" w:cs="Arial"/>
          <w:lang w:val="en-US"/>
        </w:rPr>
        <w:t xml:space="preserve"> conservative </w:t>
      </w:r>
      <w:r w:rsidR="00677B39">
        <w:rPr>
          <w:rFonts w:ascii="Arial" w:hAnsi="Arial" w:cs="Arial"/>
          <w:lang w:val="en-US"/>
        </w:rPr>
        <w:t>at one end</w:t>
      </w:r>
      <w:r>
        <w:rPr>
          <w:rFonts w:ascii="Arial" w:hAnsi="Arial" w:cs="Arial"/>
          <w:lang w:val="en-US"/>
        </w:rPr>
        <w:t xml:space="preserve"> and very progressive </w:t>
      </w:r>
      <w:r w:rsidR="00677B39">
        <w:rPr>
          <w:rFonts w:ascii="Arial" w:hAnsi="Arial" w:cs="Arial"/>
          <w:lang w:val="en-US"/>
        </w:rPr>
        <w:t>at the other end</w:t>
      </w:r>
      <w:r>
        <w:rPr>
          <w:rFonts w:ascii="Arial" w:hAnsi="Arial" w:cs="Arial"/>
          <w:lang w:val="en-US"/>
        </w:rPr>
        <w:t>.</w:t>
      </w:r>
      <w:r w:rsidR="00677B39">
        <w:rPr>
          <w:rFonts w:ascii="Arial" w:hAnsi="Arial" w:cs="Arial"/>
          <w:lang w:val="en-US"/>
        </w:rPr>
        <w:t xml:space="preserve">  This exercise forced respondents to choose between identities.</w:t>
      </w:r>
    </w:p>
    <w:p w:rsidR="00AE3216" w:rsidRDefault="00AE3216">
      <w:pPr>
        <w:rPr>
          <w:rFonts w:ascii="Arial" w:hAnsi="Arial" w:cs="Arial"/>
          <w:lang w:val="en-US"/>
        </w:rPr>
      </w:pPr>
    </w:p>
    <w:p w:rsidR="00677B39" w:rsidRDefault="00AE3216">
      <w:pPr>
        <w:rPr>
          <w:rFonts w:ascii="Arial" w:hAnsi="Arial" w:cs="Arial"/>
          <w:lang w:val="en-US"/>
        </w:rPr>
      </w:pPr>
      <w:r>
        <w:rPr>
          <w:rFonts w:ascii="Arial" w:hAnsi="Arial" w:cs="Arial"/>
          <w:lang w:val="en-US"/>
        </w:rPr>
        <w:t xml:space="preserve">Overall, </w:t>
      </w:r>
      <w:r w:rsidR="00677B39">
        <w:rPr>
          <w:rFonts w:ascii="Arial" w:hAnsi="Arial" w:cs="Arial"/>
          <w:lang w:val="en-US"/>
        </w:rPr>
        <w:t xml:space="preserve">Albertans were more likely to place themselves on the progressive side of the spectrum than on the conservative side.   Thirty-eight percent </w:t>
      </w:r>
      <w:r>
        <w:rPr>
          <w:rFonts w:ascii="Arial" w:hAnsi="Arial" w:cs="Arial"/>
          <w:lang w:val="en-US"/>
        </w:rPr>
        <w:t xml:space="preserve">of Albertans </w:t>
      </w:r>
      <w:r w:rsidR="00677B39">
        <w:rPr>
          <w:rFonts w:ascii="Arial" w:hAnsi="Arial" w:cs="Arial"/>
          <w:lang w:val="en-US"/>
        </w:rPr>
        <w:t>placed themselves</w:t>
      </w:r>
      <w:r>
        <w:rPr>
          <w:rFonts w:ascii="Arial" w:hAnsi="Arial" w:cs="Arial"/>
          <w:lang w:val="en-US"/>
        </w:rPr>
        <w:t xml:space="preserve"> on the progressive side of the spectrum with 7% saying they are </w:t>
      </w:r>
      <w:r w:rsidR="00F77283">
        <w:rPr>
          <w:rFonts w:ascii="Arial" w:hAnsi="Arial" w:cs="Arial"/>
          <w:lang w:val="en-US"/>
        </w:rPr>
        <w:t>clearly</w:t>
      </w:r>
      <w:r>
        <w:rPr>
          <w:rFonts w:ascii="Arial" w:hAnsi="Arial" w:cs="Arial"/>
          <w:lang w:val="en-US"/>
        </w:rPr>
        <w:t xml:space="preserve"> progressive (</w:t>
      </w:r>
      <w:r w:rsidR="00F77283">
        <w:rPr>
          <w:rFonts w:ascii="Arial" w:hAnsi="Arial" w:cs="Arial"/>
          <w:lang w:val="en-US"/>
        </w:rPr>
        <w:t xml:space="preserve">placing themselves at 9 or 10 on the 11-point scale) and another 31% saying they lean progressive.  </w:t>
      </w:r>
    </w:p>
    <w:p w:rsidR="00677B39" w:rsidRDefault="00677B39">
      <w:pPr>
        <w:rPr>
          <w:rFonts w:ascii="Arial" w:hAnsi="Arial" w:cs="Arial"/>
          <w:lang w:val="en-US"/>
        </w:rPr>
      </w:pPr>
    </w:p>
    <w:p w:rsidR="00F77283" w:rsidRDefault="00F77283">
      <w:pPr>
        <w:rPr>
          <w:rFonts w:ascii="Arial" w:hAnsi="Arial" w:cs="Arial"/>
          <w:lang w:val="en-US"/>
        </w:rPr>
      </w:pPr>
      <w:r>
        <w:rPr>
          <w:rFonts w:ascii="Arial" w:hAnsi="Arial" w:cs="Arial"/>
          <w:lang w:val="en-US"/>
        </w:rPr>
        <w:t>In contrast, 30% of Albertans place themselves on the conservative side of the spectrum with 8% self-identifying as clearly conservative with another 22% leaning conservative.  Finally, 31% placed themselves right in the middle of the spectrum.</w:t>
      </w:r>
    </w:p>
    <w:p w:rsidR="00F77283" w:rsidRPr="00FA2F83" w:rsidRDefault="00F77283">
      <w:pPr>
        <w:rPr>
          <w:rFonts w:ascii="Arial" w:hAnsi="Arial" w:cs="Arial"/>
          <w:lang w:val="en-US"/>
        </w:rPr>
      </w:pPr>
    </w:p>
    <w:p w:rsidR="0001555B" w:rsidRDefault="00F77283">
      <w:pPr>
        <w:rPr>
          <w:rFonts w:ascii="Arial" w:hAnsi="Arial" w:cs="Arial"/>
          <w:b/>
          <w:lang w:val="en-US"/>
        </w:rPr>
      </w:pPr>
      <w:r>
        <w:rPr>
          <w:rFonts w:ascii="Arial" w:hAnsi="Arial" w:cs="Arial"/>
          <w:b/>
          <w:noProof/>
          <w:lang w:eastAsia="en-CA"/>
        </w:rPr>
        <w:drawing>
          <wp:inline distT="0" distB="0" distL="0" distR="0">
            <wp:extent cx="4800000" cy="3600000"/>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2.PNG"/>
                    <pic:cNvPicPr/>
                  </pic:nvPicPr>
                  <pic:blipFill>
                    <a:blip r:embed="rId11"/>
                    <a:stretch>
                      <a:fillRect/>
                    </a:stretch>
                  </pic:blipFill>
                  <pic:spPr>
                    <a:xfrm>
                      <a:off x="0" y="0"/>
                      <a:ext cx="4800000" cy="3600000"/>
                    </a:xfrm>
                    <a:prstGeom prst="rect">
                      <a:avLst/>
                    </a:prstGeom>
                  </pic:spPr>
                </pic:pic>
              </a:graphicData>
            </a:graphic>
          </wp:inline>
        </w:drawing>
      </w:r>
    </w:p>
    <w:p w:rsidR="00FA2F83" w:rsidRDefault="00FA2F83" w:rsidP="00FA2F83">
      <w:pPr>
        <w:rPr>
          <w:rFonts w:ascii="Arial" w:hAnsi="Arial" w:cs="Arial"/>
          <w:b/>
          <w:lang w:val="en-US"/>
        </w:rPr>
      </w:pPr>
    </w:p>
    <w:p w:rsidR="00FA2F83" w:rsidRDefault="00FA2F83" w:rsidP="00FA2F83">
      <w:pPr>
        <w:ind w:hanging="1134"/>
        <w:rPr>
          <w:rFonts w:ascii="Arial" w:hAnsi="Arial" w:cs="Arial"/>
          <w:b/>
          <w:lang w:val="en-US"/>
        </w:rPr>
      </w:pPr>
    </w:p>
    <w:p w:rsidR="003529D3" w:rsidRDefault="00EC0DF9" w:rsidP="00AE3216">
      <w:pPr>
        <w:rPr>
          <w:rFonts w:ascii="Arial" w:hAnsi="Arial" w:cs="Arial"/>
          <w:lang w:val="en-US"/>
        </w:rPr>
      </w:pPr>
      <w:r>
        <w:rPr>
          <w:rFonts w:ascii="Arial" w:hAnsi="Arial" w:cs="Arial"/>
          <w:lang w:val="en-US"/>
        </w:rPr>
        <w:t xml:space="preserve">Those living in either Edmonton or Calgary were more likely to self-identify as progressive (Calgary 40%, Edmonton 45%) than those living in other regions of the province.  </w:t>
      </w:r>
    </w:p>
    <w:p w:rsidR="00EC0DF9" w:rsidRDefault="00EC0DF9" w:rsidP="00AE3216">
      <w:pPr>
        <w:rPr>
          <w:rFonts w:ascii="Arial" w:hAnsi="Arial" w:cs="Arial"/>
          <w:lang w:val="en-US"/>
        </w:rPr>
      </w:pPr>
    </w:p>
    <w:p w:rsidR="00EC0DF9" w:rsidRDefault="00EC0DF9" w:rsidP="00AE3216">
      <w:pPr>
        <w:rPr>
          <w:rFonts w:ascii="Arial" w:hAnsi="Arial" w:cs="Arial"/>
          <w:lang w:val="en-US"/>
        </w:rPr>
      </w:pPr>
      <w:r>
        <w:rPr>
          <w:rFonts w:ascii="Arial" w:hAnsi="Arial" w:cs="Arial"/>
          <w:lang w:val="en-US"/>
        </w:rPr>
        <w:t>Progressive identifiers were also more likely to have higher levels of education, and more likely to live in urban communities.  Of note, there was</w:t>
      </w:r>
      <w:r w:rsidR="00677B39">
        <w:rPr>
          <w:rFonts w:ascii="Arial" w:hAnsi="Arial" w:cs="Arial"/>
          <w:lang w:val="en-US"/>
        </w:rPr>
        <w:t xml:space="preserve"> little</w:t>
      </w:r>
      <w:r>
        <w:rPr>
          <w:rFonts w:ascii="Arial" w:hAnsi="Arial" w:cs="Arial"/>
          <w:lang w:val="en-US"/>
        </w:rPr>
        <w:t xml:space="preserve"> variation across age groups and between men and women.</w:t>
      </w:r>
    </w:p>
    <w:p w:rsidR="00EC0DF9" w:rsidRDefault="00EC0DF9" w:rsidP="00AE3216">
      <w:pPr>
        <w:rPr>
          <w:rFonts w:ascii="Arial" w:hAnsi="Arial" w:cs="Arial"/>
          <w:lang w:val="en-US"/>
        </w:rPr>
      </w:pPr>
    </w:p>
    <w:p w:rsidR="00EC0DF9" w:rsidRDefault="00EC0DF9" w:rsidP="00AE3216">
      <w:pPr>
        <w:rPr>
          <w:rFonts w:ascii="Arial" w:hAnsi="Arial" w:cs="Arial"/>
          <w:lang w:val="en-US"/>
        </w:rPr>
      </w:pPr>
      <w:r>
        <w:rPr>
          <w:rFonts w:ascii="Arial" w:hAnsi="Arial" w:cs="Arial"/>
          <w:lang w:val="en-US"/>
        </w:rPr>
        <w:t xml:space="preserve">Politically, there were large differences.  Six in ten NDP voters (63%) self-identified as progressive as did a majority of those who voted Alberta Liberal.  In contrast, 48% of Wildrose voters and 46% of PC voters </w:t>
      </w:r>
      <w:r w:rsidR="00677B39">
        <w:rPr>
          <w:rFonts w:ascii="Arial" w:hAnsi="Arial" w:cs="Arial"/>
          <w:lang w:val="en-US"/>
        </w:rPr>
        <w:t>self-identified as conservative.</w:t>
      </w:r>
      <w:r>
        <w:rPr>
          <w:rFonts w:ascii="Arial" w:hAnsi="Arial" w:cs="Arial"/>
          <w:lang w:val="en-US"/>
        </w:rPr>
        <w:t xml:space="preserve">  </w:t>
      </w:r>
    </w:p>
    <w:p w:rsidR="003529D3" w:rsidRDefault="003529D3" w:rsidP="00AE3216">
      <w:pPr>
        <w:rPr>
          <w:rFonts w:ascii="Arial" w:hAnsi="Arial" w:cs="Arial"/>
          <w:b/>
          <w:lang w:val="en-US"/>
        </w:rPr>
      </w:pPr>
    </w:p>
    <w:p w:rsidR="00677B39" w:rsidRDefault="00677B39" w:rsidP="00AE3216">
      <w:pPr>
        <w:rPr>
          <w:rFonts w:ascii="Arial" w:hAnsi="Arial" w:cs="Arial"/>
          <w:b/>
          <w:lang w:val="en-US"/>
        </w:rPr>
      </w:pPr>
      <w:r>
        <w:rPr>
          <w:rFonts w:ascii="Arial" w:hAnsi="Arial" w:cs="Arial"/>
          <w:b/>
          <w:noProof/>
          <w:lang w:eastAsia="en-CA"/>
        </w:rPr>
        <w:drawing>
          <wp:inline distT="0" distB="0" distL="0" distR="0">
            <wp:extent cx="4800000" cy="3600000"/>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2.PNG"/>
                    <pic:cNvPicPr/>
                  </pic:nvPicPr>
                  <pic:blipFill>
                    <a:blip r:embed="rId12"/>
                    <a:stretch>
                      <a:fillRect/>
                    </a:stretch>
                  </pic:blipFill>
                  <pic:spPr>
                    <a:xfrm>
                      <a:off x="0" y="0"/>
                      <a:ext cx="4800000" cy="3600000"/>
                    </a:xfrm>
                    <a:prstGeom prst="rect">
                      <a:avLst/>
                    </a:prstGeom>
                  </pic:spPr>
                </pic:pic>
              </a:graphicData>
            </a:graphic>
          </wp:inline>
        </w:drawing>
      </w:r>
    </w:p>
    <w:p w:rsidR="00677B39" w:rsidRDefault="00677B39" w:rsidP="00AE3216">
      <w:pPr>
        <w:rPr>
          <w:rFonts w:ascii="Arial" w:hAnsi="Arial" w:cs="Arial"/>
          <w:b/>
          <w:lang w:val="en-US"/>
        </w:rPr>
      </w:pPr>
      <w:r>
        <w:rPr>
          <w:rFonts w:ascii="Arial" w:hAnsi="Arial" w:cs="Arial"/>
          <w:b/>
          <w:noProof/>
          <w:lang w:eastAsia="en-CA"/>
        </w:rPr>
        <w:drawing>
          <wp:inline distT="0" distB="0" distL="0" distR="0">
            <wp:extent cx="4800000" cy="3600000"/>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3.PNG"/>
                    <pic:cNvPicPr/>
                  </pic:nvPicPr>
                  <pic:blipFill>
                    <a:blip r:embed="rId13"/>
                    <a:stretch>
                      <a:fillRect/>
                    </a:stretch>
                  </pic:blipFill>
                  <pic:spPr>
                    <a:xfrm>
                      <a:off x="0" y="0"/>
                      <a:ext cx="4800000" cy="3600000"/>
                    </a:xfrm>
                    <a:prstGeom prst="rect">
                      <a:avLst/>
                    </a:prstGeom>
                  </pic:spPr>
                </pic:pic>
              </a:graphicData>
            </a:graphic>
          </wp:inline>
        </w:drawing>
      </w:r>
    </w:p>
    <w:p w:rsidR="00677B39" w:rsidRDefault="00677B39" w:rsidP="00AE3216">
      <w:pPr>
        <w:rPr>
          <w:rFonts w:ascii="Arial" w:hAnsi="Arial" w:cs="Arial"/>
          <w:b/>
          <w:lang w:val="en-US"/>
        </w:rPr>
      </w:pPr>
    </w:p>
    <w:p w:rsidR="00677B39" w:rsidRDefault="00677B39" w:rsidP="00AE3216">
      <w:pPr>
        <w:rPr>
          <w:rFonts w:ascii="Arial" w:hAnsi="Arial" w:cs="Arial"/>
          <w:lang w:val="en-US"/>
        </w:rPr>
      </w:pPr>
    </w:p>
    <w:p w:rsidR="00677B39" w:rsidRDefault="00677B39" w:rsidP="00AE3216">
      <w:pPr>
        <w:rPr>
          <w:rFonts w:ascii="Arial" w:hAnsi="Arial" w:cs="Arial"/>
          <w:lang w:val="en-US"/>
        </w:rPr>
      </w:pPr>
      <w:r>
        <w:rPr>
          <w:rFonts w:ascii="Arial" w:hAnsi="Arial" w:cs="Arial"/>
          <w:lang w:val="en-US"/>
        </w:rPr>
        <w:t xml:space="preserve">While more Albertans see themselves as progressive than conservative, most believe that Albertans as a whole are on the conservative side of the spectrum.  </w:t>
      </w:r>
    </w:p>
    <w:p w:rsidR="0001555B" w:rsidRDefault="0001555B" w:rsidP="00AE3216">
      <w:pPr>
        <w:rPr>
          <w:rFonts w:ascii="Arial" w:hAnsi="Arial" w:cs="Arial"/>
          <w:lang w:val="en-US"/>
        </w:rPr>
      </w:pPr>
    </w:p>
    <w:p w:rsidR="0001555B" w:rsidRDefault="0001555B" w:rsidP="00AE3216">
      <w:pPr>
        <w:rPr>
          <w:rFonts w:ascii="Arial" w:hAnsi="Arial" w:cs="Arial"/>
          <w:lang w:val="en-US"/>
        </w:rPr>
      </w:pPr>
      <w:r>
        <w:rPr>
          <w:rFonts w:ascii="Arial" w:hAnsi="Arial" w:cs="Arial"/>
          <w:lang w:val="en-US"/>
        </w:rPr>
        <w:t>Although 38% of respondents saw themselves as on the progressive side of the spectrum, only 21% regarded the province as a whole as being progressive.  Instead, a majority of respondents (53%) considered Albertans to be generally conservative while another 26% thought the province was generally centrist.</w:t>
      </w:r>
    </w:p>
    <w:p w:rsidR="0001555B" w:rsidRDefault="0001555B" w:rsidP="00AE3216">
      <w:pPr>
        <w:rPr>
          <w:rFonts w:ascii="Arial" w:hAnsi="Arial" w:cs="Arial"/>
          <w:lang w:val="en-US"/>
        </w:rPr>
      </w:pPr>
    </w:p>
    <w:p w:rsidR="0001555B" w:rsidRDefault="0001555B" w:rsidP="00AE3216">
      <w:pPr>
        <w:rPr>
          <w:rFonts w:ascii="Arial" w:hAnsi="Arial" w:cs="Arial"/>
          <w:lang w:val="en-US"/>
        </w:rPr>
      </w:pPr>
      <w:r>
        <w:rPr>
          <w:rFonts w:ascii="Arial" w:hAnsi="Arial" w:cs="Arial"/>
          <w:noProof/>
          <w:lang w:eastAsia="en-CA"/>
        </w:rPr>
        <w:drawing>
          <wp:inline distT="0" distB="0" distL="0" distR="0">
            <wp:extent cx="4663440" cy="34975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3.PNG"/>
                    <pic:cNvPicPr/>
                  </pic:nvPicPr>
                  <pic:blipFill>
                    <a:blip r:embed="rId14"/>
                    <a:stretch>
                      <a:fillRect/>
                    </a:stretch>
                  </pic:blipFill>
                  <pic:spPr>
                    <a:xfrm>
                      <a:off x="0" y="0"/>
                      <a:ext cx="4663440" cy="3497580"/>
                    </a:xfrm>
                    <a:prstGeom prst="rect">
                      <a:avLst/>
                    </a:prstGeom>
                  </pic:spPr>
                </pic:pic>
              </a:graphicData>
            </a:graphic>
          </wp:inline>
        </w:drawing>
      </w:r>
      <w:bookmarkStart w:id="0" w:name="_GoBack"/>
      <w:bookmarkEnd w:id="0"/>
    </w:p>
    <w:p w:rsidR="0001555B" w:rsidRDefault="0001555B" w:rsidP="00AE3216">
      <w:pPr>
        <w:rPr>
          <w:rFonts w:ascii="Arial" w:hAnsi="Arial" w:cs="Arial"/>
          <w:lang w:val="en-US"/>
        </w:rPr>
      </w:pPr>
    </w:p>
    <w:p w:rsidR="00AE3216" w:rsidRDefault="00AE3216" w:rsidP="00AE3216">
      <w:pPr>
        <w:rPr>
          <w:rFonts w:ascii="Arial" w:hAnsi="Arial" w:cs="Arial"/>
          <w:lang w:val="en-US"/>
        </w:rPr>
      </w:pPr>
      <w:r>
        <w:rPr>
          <w:rFonts w:ascii="Arial" w:hAnsi="Arial" w:cs="Arial"/>
          <w:lang w:val="en-US"/>
        </w:rPr>
        <w:t>This perception gap between how Albertans see themselves and how they see the province’s population as a whole is primarily a function of self-identified progressives and centrists seeing the province as being more conservative then themselves.</w:t>
      </w:r>
    </w:p>
    <w:p w:rsidR="00AE3216" w:rsidRDefault="00AE3216" w:rsidP="00AE3216">
      <w:pPr>
        <w:rPr>
          <w:rFonts w:ascii="Arial" w:hAnsi="Arial" w:cs="Arial"/>
          <w:lang w:val="en-US"/>
        </w:rPr>
      </w:pPr>
    </w:p>
    <w:p w:rsidR="00AE3216" w:rsidRDefault="00AE3216" w:rsidP="00AE3216">
      <w:pPr>
        <w:rPr>
          <w:rFonts w:ascii="Arial" w:hAnsi="Arial" w:cs="Arial"/>
          <w:lang w:val="en-US"/>
        </w:rPr>
      </w:pPr>
      <w:r>
        <w:rPr>
          <w:rFonts w:ascii="Arial" w:hAnsi="Arial" w:cs="Arial"/>
          <w:lang w:val="en-US"/>
        </w:rPr>
        <w:t xml:space="preserve">For example, among the 38% of Albertans who place themselves on the progressive side of the spectrum, only one in three (33%) describe Albertans in general as being progressive while almost a majority (48%) think the </w:t>
      </w:r>
      <w:r w:rsidR="00677B39">
        <w:rPr>
          <w:rFonts w:ascii="Arial" w:hAnsi="Arial" w:cs="Arial"/>
          <w:lang w:val="en-US"/>
        </w:rPr>
        <w:t>province’s population</w:t>
      </w:r>
      <w:r>
        <w:rPr>
          <w:rFonts w:ascii="Arial" w:hAnsi="Arial" w:cs="Arial"/>
          <w:lang w:val="en-US"/>
        </w:rPr>
        <w:t xml:space="preserve"> lean</w:t>
      </w:r>
      <w:r w:rsidR="00677B39">
        <w:rPr>
          <w:rFonts w:ascii="Arial" w:hAnsi="Arial" w:cs="Arial"/>
          <w:lang w:val="en-US"/>
        </w:rPr>
        <w:t>s</w:t>
      </w:r>
      <w:r>
        <w:rPr>
          <w:rFonts w:ascii="Arial" w:hAnsi="Arial" w:cs="Arial"/>
          <w:lang w:val="en-US"/>
        </w:rPr>
        <w:t xml:space="preserve"> to the conservative side of the spectrum.</w:t>
      </w:r>
    </w:p>
    <w:p w:rsidR="00AE3216" w:rsidRDefault="00AE3216" w:rsidP="00AE3216">
      <w:pPr>
        <w:rPr>
          <w:rFonts w:ascii="Arial" w:hAnsi="Arial" w:cs="Arial"/>
          <w:lang w:val="en-US"/>
        </w:rPr>
      </w:pPr>
    </w:p>
    <w:p w:rsidR="00AE3216" w:rsidRDefault="00AE3216" w:rsidP="00AE3216">
      <w:pPr>
        <w:rPr>
          <w:rFonts w:ascii="Arial" w:hAnsi="Arial" w:cs="Arial"/>
          <w:lang w:val="en-US"/>
        </w:rPr>
      </w:pPr>
      <w:r>
        <w:rPr>
          <w:rFonts w:ascii="Arial" w:hAnsi="Arial" w:cs="Arial"/>
          <w:lang w:val="en-US"/>
        </w:rPr>
        <w:t>Similarly, of the 31% who self-identify as being in the middle of the spectrum, only 41% consider the rest of the province as centrist with 40% thinking the provinc</w:t>
      </w:r>
      <w:r w:rsidR="00677B39">
        <w:rPr>
          <w:rFonts w:ascii="Arial" w:hAnsi="Arial" w:cs="Arial"/>
          <w:lang w:val="en-US"/>
        </w:rPr>
        <w:t>e as a whole leans conservative and 19% considering Albertans to be progressive.</w:t>
      </w:r>
    </w:p>
    <w:p w:rsidR="00AE3216" w:rsidRDefault="00AE3216" w:rsidP="00AE3216">
      <w:pPr>
        <w:rPr>
          <w:rFonts w:ascii="Arial" w:hAnsi="Arial" w:cs="Arial"/>
          <w:lang w:val="en-US"/>
        </w:rPr>
      </w:pPr>
    </w:p>
    <w:p w:rsidR="00AE3216" w:rsidRPr="00AE3216" w:rsidRDefault="00AE3216" w:rsidP="00AE3216">
      <w:pPr>
        <w:rPr>
          <w:rFonts w:ascii="Arial" w:hAnsi="Arial" w:cs="Arial"/>
          <w:lang w:val="en-US"/>
        </w:rPr>
      </w:pPr>
      <w:r>
        <w:rPr>
          <w:rFonts w:ascii="Arial" w:hAnsi="Arial" w:cs="Arial"/>
          <w:lang w:val="en-US"/>
        </w:rPr>
        <w:t>Conservative leaning Albertans are more likely to see their own ideology reflected in the province’s population as a whole.  Over seven in ten (73%) of those who self-identify as being on the conservative side of spectrum believe Albertans as whole also lean conservative while 19% believe Albertans are generally centrist and 8% consider the province to be generally progressive.</w:t>
      </w:r>
    </w:p>
    <w:p w:rsidR="0001555B" w:rsidRDefault="000225CC" w:rsidP="00FA2F83">
      <w:pPr>
        <w:rPr>
          <w:lang w:val="en-US"/>
        </w:rPr>
      </w:pPr>
      <w:r>
        <w:rPr>
          <w:noProof/>
          <w:lang w:eastAsia="en-CA"/>
        </w:rPr>
        <w:lastRenderedPageBreak/>
        <w:drawing>
          <wp:inline distT="0" distB="0" distL="0" distR="0">
            <wp:extent cx="4800000" cy="3600000"/>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1.PNG"/>
                    <pic:cNvPicPr/>
                  </pic:nvPicPr>
                  <pic:blipFill>
                    <a:blip r:embed="rId15">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01555B" w:rsidRDefault="0001555B" w:rsidP="00FA2F83">
      <w:pPr>
        <w:rPr>
          <w:lang w:val="en-US"/>
        </w:rPr>
      </w:pPr>
    </w:p>
    <w:p w:rsidR="001061BF" w:rsidRDefault="0001555B" w:rsidP="00FA2F83">
      <w:pPr>
        <w:rPr>
          <w:lang w:val="en-US"/>
        </w:rPr>
      </w:pPr>
      <w:r>
        <w:rPr>
          <w:lang w:val="en-US"/>
        </w:rPr>
        <w:t>We also asked respondents to place</w:t>
      </w:r>
      <w:r w:rsidR="00C91239">
        <w:rPr>
          <w:lang w:val="en-US"/>
        </w:rPr>
        <w:t xml:space="preserve"> some of the provincial political parties and leaders on the same spectrum.</w:t>
      </w:r>
      <w:r w:rsidR="001061BF">
        <w:rPr>
          <w:lang w:val="en-US"/>
        </w:rPr>
        <w:t xml:space="preserve">  The results indicate that Albertans do see ideological differences between the main political parties and key political leaders in the province.</w:t>
      </w:r>
    </w:p>
    <w:p w:rsidR="00C91239" w:rsidRDefault="00C91239" w:rsidP="00FA2F83">
      <w:pPr>
        <w:rPr>
          <w:lang w:val="en-US"/>
        </w:rPr>
      </w:pPr>
    </w:p>
    <w:p w:rsidR="001061BF" w:rsidRDefault="00677B39" w:rsidP="00677B39">
      <w:pPr>
        <w:rPr>
          <w:lang w:val="en-US"/>
        </w:rPr>
      </w:pPr>
      <w:r>
        <w:rPr>
          <w:lang w:val="en-US"/>
        </w:rPr>
        <w:t>A</w:t>
      </w:r>
      <w:r w:rsidR="001061BF">
        <w:rPr>
          <w:lang w:val="en-US"/>
        </w:rPr>
        <w:t xml:space="preserve"> majority</w:t>
      </w:r>
      <w:r>
        <w:rPr>
          <w:lang w:val="en-US"/>
        </w:rPr>
        <w:t xml:space="preserve"> of respondents</w:t>
      </w:r>
      <w:r w:rsidR="001061BF">
        <w:rPr>
          <w:lang w:val="en-US"/>
        </w:rPr>
        <w:t xml:space="preserve"> placed the Alberta NDP (57%) on the pro</w:t>
      </w:r>
      <w:r>
        <w:rPr>
          <w:lang w:val="en-US"/>
        </w:rPr>
        <w:t>gressive side of the spectrum while a majority of respondents placed the Alberta PC Party (57%) and the Wildrose Party (51%) on the conservative side of the ideological spectrum</w:t>
      </w:r>
      <w:r w:rsidR="00961F45">
        <w:rPr>
          <w:lang w:val="en-US"/>
        </w:rPr>
        <w:t>.</w:t>
      </w:r>
    </w:p>
    <w:p w:rsidR="001061BF" w:rsidRDefault="001061BF" w:rsidP="00FA2F83">
      <w:pPr>
        <w:rPr>
          <w:lang w:val="en-US"/>
        </w:rPr>
      </w:pPr>
    </w:p>
    <w:p w:rsidR="001061BF" w:rsidRDefault="001061BF" w:rsidP="00FA2F83">
      <w:pPr>
        <w:rPr>
          <w:lang w:val="en-US"/>
        </w:rPr>
      </w:pPr>
      <w:r>
        <w:rPr>
          <w:lang w:val="en-US"/>
        </w:rPr>
        <w:t>Premier Rachel Notley was considered to be progressive by 61% of respondents while 47% considered Wildrose leader Brian Jean to be on the conservative side of the spectrum.</w:t>
      </w:r>
    </w:p>
    <w:p w:rsidR="001061BF" w:rsidRDefault="001061BF" w:rsidP="00FA2F83">
      <w:pPr>
        <w:rPr>
          <w:lang w:val="en-US"/>
        </w:rPr>
      </w:pPr>
    </w:p>
    <w:p w:rsidR="001061BF" w:rsidRDefault="001061BF" w:rsidP="00FA2F83">
      <w:pPr>
        <w:rPr>
          <w:lang w:val="en-US"/>
        </w:rPr>
      </w:pPr>
      <w:r>
        <w:rPr>
          <w:lang w:val="en-US"/>
        </w:rPr>
        <w:t>Calgary mayor Naheed Nenshi was more likely to be seen as a progressive (55%)</w:t>
      </w:r>
      <w:r w:rsidR="00677B39">
        <w:rPr>
          <w:lang w:val="en-US"/>
        </w:rPr>
        <w:t xml:space="preserve"> than conservative (15%) or centrist (30%)</w:t>
      </w:r>
      <w:r>
        <w:rPr>
          <w:lang w:val="en-US"/>
        </w:rPr>
        <w:t xml:space="preserve"> while views were more mixed about Edmonton mayor Don Iveson with 34% considering him progressive, 21% conservative, and 45% centrist.  </w:t>
      </w:r>
    </w:p>
    <w:p w:rsidR="00966AE3" w:rsidRDefault="00966AE3" w:rsidP="00FA2F83">
      <w:pPr>
        <w:rPr>
          <w:lang w:val="en-US"/>
        </w:rPr>
      </w:pPr>
    </w:p>
    <w:p w:rsidR="00966AE3" w:rsidRDefault="00966AE3" w:rsidP="00FA2F83">
      <w:pPr>
        <w:rPr>
          <w:lang w:val="en-US"/>
        </w:rPr>
      </w:pPr>
      <w:r>
        <w:rPr>
          <w:lang w:val="en-US"/>
        </w:rPr>
        <w:t>Wildrose Party Leader Brian Jean was considered progressive by the least number of respondents (15%) with 47% considering him to be conservative and 39% placing him in the centre of the political spectrum.</w:t>
      </w:r>
    </w:p>
    <w:p w:rsidR="001061BF" w:rsidRDefault="001061BF" w:rsidP="00FA2F83">
      <w:pPr>
        <w:rPr>
          <w:lang w:val="en-US"/>
        </w:rPr>
      </w:pPr>
    </w:p>
    <w:p w:rsidR="00FA2F83" w:rsidRPr="00FA2F83" w:rsidRDefault="001061BF" w:rsidP="00FA2F83">
      <w:pPr>
        <w:rPr>
          <w:rFonts w:eastAsiaTheme="majorEastAsia"/>
          <w:color w:val="57A439"/>
          <w:sz w:val="28"/>
          <w:lang w:val="en-US"/>
        </w:rPr>
      </w:pPr>
      <w:r>
        <w:rPr>
          <w:noProof/>
          <w:lang w:eastAsia="en-CA"/>
        </w:rPr>
        <w:lastRenderedPageBreak/>
        <w:drawing>
          <wp:inline distT="0" distB="0" distL="0" distR="0">
            <wp:extent cx="4800000" cy="3600000"/>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41.PNG"/>
                    <pic:cNvPicPr/>
                  </pic:nvPicPr>
                  <pic:blipFill>
                    <a:blip r:embed="rId16"/>
                    <a:stretch>
                      <a:fillRect/>
                    </a:stretch>
                  </pic:blipFill>
                  <pic:spPr>
                    <a:xfrm>
                      <a:off x="0" y="0"/>
                      <a:ext cx="4800000" cy="3600000"/>
                    </a:xfrm>
                    <a:prstGeom prst="rect">
                      <a:avLst/>
                    </a:prstGeom>
                  </pic:spPr>
                </pic:pic>
              </a:graphicData>
            </a:graphic>
          </wp:inline>
        </w:drawing>
      </w:r>
      <w:r w:rsidR="00FA2F83" w:rsidRPr="00FA2F83">
        <w:rPr>
          <w:lang w:val="en-US"/>
        </w:rPr>
        <w:br w:type="page"/>
      </w:r>
    </w:p>
    <w:p w:rsidR="00036CFC" w:rsidRDefault="00036CFC" w:rsidP="00036CFC">
      <w:pPr>
        <w:pStyle w:val="Heading3"/>
        <w:numPr>
          <w:ilvl w:val="0"/>
          <w:numId w:val="5"/>
        </w:numPr>
        <w:rPr>
          <w:rFonts w:ascii="Arial" w:hAnsi="Arial" w:cs="Arial"/>
          <w:b/>
          <w:lang w:val="en-US"/>
        </w:rPr>
      </w:pPr>
      <w:r>
        <w:rPr>
          <w:rFonts w:ascii="Arial" w:hAnsi="Arial" w:cs="Arial"/>
          <w:b/>
          <w:lang w:val="en-US"/>
        </w:rPr>
        <w:lastRenderedPageBreak/>
        <w:t>Is Alberta becoming more or less progressive?</w:t>
      </w:r>
    </w:p>
    <w:p w:rsidR="00036CFC" w:rsidRPr="000225CC" w:rsidRDefault="00036CFC" w:rsidP="00036CFC">
      <w:pPr>
        <w:rPr>
          <w:rFonts w:ascii="Arial" w:hAnsi="Arial" w:cs="Arial"/>
          <w:lang w:val="en-US"/>
        </w:rPr>
      </w:pPr>
    </w:p>
    <w:p w:rsidR="00966AE3" w:rsidRDefault="00966AE3" w:rsidP="00036CFC">
      <w:pPr>
        <w:rPr>
          <w:rFonts w:ascii="Arial" w:hAnsi="Arial" w:cs="Arial"/>
          <w:lang w:val="en-US"/>
        </w:rPr>
      </w:pPr>
      <w:r>
        <w:rPr>
          <w:rFonts w:ascii="Arial" w:hAnsi="Arial" w:cs="Arial"/>
          <w:lang w:val="en-US"/>
        </w:rPr>
        <w:t>Most Albertans we surveyed believe that the province has become more progressive in the past year and almost a majority think it has become more progressive in the past five years.</w:t>
      </w:r>
    </w:p>
    <w:p w:rsidR="00966AE3" w:rsidRDefault="00966AE3" w:rsidP="00036CFC">
      <w:pPr>
        <w:rPr>
          <w:rFonts w:ascii="Arial" w:hAnsi="Arial" w:cs="Arial"/>
          <w:lang w:val="en-US"/>
        </w:rPr>
      </w:pPr>
    </w:p>
    <w:p w:rsidR="00036CFC" w:rsidRDefault="00036CFC" w:rsidP="00036CFC">
      <w:pPr>
        <w:rPr>
          <w:rFonts w:ascii="Arial" w:hAnsi="Arial" w:cs="Arial"/>
          <w:lang w:val="en-US"/>
        </w:rPr>
      </w:pPr>
      <w:r>
        <w:rPr>
          <w:rFonts w:ascii="Arial" w:hAnsi="Arial" w:cs="Arial"/>
          <w:lang w:val="en-US"/>
        </w:rPr>
        <w:t xml:space="preserve">Just over half of Albertans (51%) believe that Alberta has become more progressive over the past year </w:t>
      </w:r>
      <w:r w:rsidR="00966AE3">
        <w:rPr>
          <w:rFonts w:ascii="Arial" w:hAnsi="Arial" w:cs="Arial"/>
          <w:lang w:val="en-US"/>
        </w:rPr>
        <w:t xml:space="preserve">while 15% believe it has become less progressive.  The remaining 33% think not much has changed.  </w:t>
      </w:r>
    </w:p>
    <w:p w:rsidR="00036CFC" w:rsidRDefault="00036CFC" w:rsidP="00036CFC">
      <w:pPr>
        <w:rPr>
          <w:rFonts w:ascii="Arial" w:hAnsi="Arial" w:cs="Arial"/>
          <w:lang w:val="en-US"/>
        </w:rPr>
      </w:pPr>
    </w:p>
    <w:p w:rsidR="00036CFC" w:rsidRDefault="00036CFC" w:rsidP="00036CFC">
      <w:pPr>
        <w:rPr>
          <w:rFonts w:ascii="Arial" w:hAnsi="Arial" w:cs="Arial"/>
          <w:lang w:val="en-US"/>
        </w:rPr>
      </w:pPr>
      <w:r>
        <w:rPr>
          <w:rFonts w:ascii="Arial" w:hAnsi="Arial" w:cs="Arial"/>
          <w:noProof/>
          <w:lang w:eastAsia="en-CA"/>
        </w:rPr>
        <w:drawing>
          <wp:inline distT="0" distB="0" distL="0" distR="0">
            <wp:extent cx="4800000" cy="360000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63.PNG"/>
                    <pic:cNvPicPr/>
                  </pic:nvPicPr>
                  <pic:blipFill>
                    <a:blip r:embed="rId17">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036CFC" w:rsidRDefault="00036CFC" w:rsidP="00036CFC">
      <w:pPr>
        <w:rPr>
          <w:rFonts w:ascii="Arial" w:hAnsi="Arial" w:cs="Arial"/>
          <w:lang w:val="en-US"/>
        </w:rPr>
      </w:pPr>
    </w:p>
    <w:p w:rsidR="00036CFC" w:rsidRDefault="00036CFC" w:rsidP="00036CFC">
      <w:pPr>
        <w:rPr>
          <w:rFonts w:ascii="Arial" w:hAnsi="Arial" w:cs="Arial"/>
          <w:lang w:val="en-US"/>
        </w:rPr>
      </w:pPr>
    </w:p>
    <w:p w:rsidR="00036CFC" w:rsidRDefault="00036CFC" w:rsidP="00036CFC">
      <w:pPr>
        <w:rPr>
          <w:rFonts w:ascii="Arial" w:hAnsi="Arial" w:cs="Arial"/>
          <w:lang w:val="en-US"/>
        </w:rPr>
      </w:pPr>
      <w:r>
        <w:rPr>
          <w:rFonts w:ascii="Arial" w:hAnsi="Arial" w:cs="Arial"/>
          <w:lang w:val="en-US"/>
        </w:rPr>
        <w:t>Albertans aged 18-29 and those who have completed university are most likely to think Alberta has become more progressive in the past year. These segments are also most likely to identify themselves as progressive. Northern and Central Albertans, and those who live in rural areas are more likely to think that Alberta has become less progressive.</w:t>
      </w:r>
    </w:p>
    <w:p w:rsidR="00966AE3" w:rsidRDefault="00036CFC" w:rsidP="00036CFC">
      <w:pPr>
        <w:rPr>
          <w:rFonts w:ascii="Arial" w:hAnsi="Arial" w:cs="Arial"/>
          <w:lang w:val="en-US"/>
        </w:rPr>
      </w:pPr>
      <w:r>
        <w:rPr>
          <w:rFonts w:ascii="Arial" w:hAnsi="Arial" w:cs="Arial"/>
          <w:noProof/>
          <w:lang w:eastAsia="en-CA"/>
        </w:rPr>
        <w:lastRenderedPageBreak/>
        <w:drawing>
          <wp:inline distT="0" distB="0" distL="0" distR="0">
            <wp:extent cx="4800000" cy="3600000"/>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64.PNG"/>
                    <pic:cNvPicPr/>
                  </pic:nvPicPr>
                  <pic:blipFill>
                    <a:blip r:embed="rId18">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966AE3" w:rsidRDefault="00966AE3" w:rsidP="00036CFC">
      <w:pPr>
        <w:rPr>
          <w:rFonts w:ascii="Arial" w:hAnsi="Arial" w:cs="Arial"/>
          <w:lang w:val="en-US"/>
        </w:rPr>
      </w:pPr>
    </w:p>
    <w:p w:rsidR="00966AE3" w:rsidRDefault="00966AE3" w:rsidP="00036CFC">
      <w:pPr>
        <w:rPr>
          <w:rFonts w:ascii="Arial" w:hAnsi="Arial" w:cs="Arial"/>
          <w:lang w:val="en-US"/>
        </w:rPr>
      </w:pPr>
      <w:r>
        <w:rPr>
          <w:rFonts w:ascii="Arial" w:hAnsi="Arial" w:cs="Arial"/>
          <w:lang w:val="en-US"/>
        </w:rPr>
        <w:t>A majority of both progressives (63%) and conservatives</w:t>
      </w:r>
      <w:r w:rsidR="00036CFC">
        <w:rPr>
          <w:rFonts w:ascii="Arial" w:hAnsi="Arial" w:cs="Arial"/>
          <w:lang w:val="en-US"/>
        </w:rPr>
        <w:t xml:space="preserve"> (60%)</w:t>
      </w:r>
      <w:r>
        <w:rPr>
          <w:rFonts w:ascii="Arial" w:hAnsi="Arial" w:cs="Arial"/>
          <w:lang w:val="en-US"/>
        </w:rPr>
        <w:t xml:space="preserve"> believe that the province has become more progressive in the past year while those who place themselves in the centre of the political spectrum were more likely to say not much has changed in the past year.</w:t>
      </w:r>
    </w:p>
    <w:p w:rsidR="00036CFC" w:rsidRDefault="00036CFC" w:rsidP="00036CFC">
      <w:pPr>
        <w:rPr>
          <w:rFonts w:ascii="Arial" w:hAnsi="Arial" w:cs="Arial"/>
          <w:lang w:val="en-US"/>
        </w:rPr>
      </w:pPr>
      <w:r>
        <w:rPr>
          <w:rFonts w:ascii="Arial" w:hAnsi="Arial" w:cs="Arial"/>
          <w:noProof/>
          <w:lang w:eastAsia="en-CA"/>
        </w:rPr>
        <w:drawing>
          <wp:inline distT="0" distB="0" distL="0" distR="0">
            <wp:extent cx="4800000" cy="3600000"/>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65.PNG"/>
                    <pic:cNvPicPr/>
                  </pic:nvPicPr>
                  <pic:blipFill>
                    <a:blip r:embed="rId19">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036CFC" w:rsidRDefault="00036CFC" w:rsidP="00036CFC">
      <w:pPr>
        <w:rPr>
          <w:rFonts w:ascii="Arial" w:hAnsi="Arial" w:cs="Arial"/>
          <w:lang w:val="en-US"/>
        </w:rPr>
      </w:pPr>
    </w:p>
    <w:p w:rsidR="009D1BD9" w:rsidRDefault="009D1BD9" w:rsidP="00036CFC">
      <w:pPr>
        <w:rPr>
          <w:rFonts w:ascii="Arial" w:hAnsi="Arial" w:cs="Arial"/>
          <w:lang w:val="en-US"/>
        </w:rPr>
      </w:pPr>
      <w:r>
        <w:rPr>
          <w:rFonts w:ascii="Arial" w:hAnsi="Arial" w:cs="Arial"/>
          <w:lang w:val="en-US"/>
        </w:rPr>
        <w:lastRenderedPageBreak/>
        <w:t>For the most part, those who believe Alberta has become more progressive in the past year think it has been a good thing.</w:t>
      </w:r>
    </w:p>
    <w:p w:rsidR="009D1BD9" w:rsidRDefault="009D1BD9" w:rsidP="00036CFC">
      <w:pPr>
        <w:rPr>
          <w:rFonts w:ascii="Arial" w:hAnsi="Arial" w:cs="Arial"/>
          <w:lang w:val="en-US"/>
        </w:rPr>
      </w:pPr>
    </w:p>
    <w:p w:rsidR="00036CFC" w:rsidRDefault="009D1BD9" w:rsidP="00036CFC">
      <w:pPr>
        <w:rPr>
          <w:rFonts w:ascii="Arial" w:hAnsi="Arial" w:cs="Arial"/>
          <w:lang w:val="en-US"/>
        </w:rPr>
      </w:pPr>
      <w:r>
        <w:rPr>
          <w:rFonts w:ascii="Arial" w:hAnsi="Arial" w:cs="Arial"/>
          <w:lang w:val="en-US"/>
        </w:rPr>
        <w:t xml:space="preserve">Overall, six in ten </w:t>
      </w:r>
      <w:r w:rsidR="00036CFC">
        <w:rPr>
          <w:rFonts w:ascii="Arial" w:hAnsi="Arial" w:cs="Arial"/>
          <w:lang w:val="en-US"/>
        </w:rPr>
        <w:t xml:space="preserve">(62%) </w:t>
      </w:r>
      <w:r>
        <w:rPr>
          <w:rFonts w:ascii="Arial" w:hAnsi="Arial" w:cs="Arial"/>
          <w:lang w:val="en-US"/>
        </w:rPr>
        <w:t>believed it was a good thing that the province had become more progressive while 21% said it was a bad thing.</w:t>
      </w:r>
    </w:p>
    <w:p w:rsidR="00036CFC" w:rsidRDefault="00036CFC" w:rsidP="00036CFC">
      <w:pPr>
        <w:rPr>
          <w:rFonts w:ascii="Arial" w:hAnsi="Arial" w:cs="Arial"/>
          <w:lang w:val="en-US"/>
        </w:rPr>
      </w:pPr>
    </w:p>
    <w:p w:rsidR="00036CFC" w:rsidRDefault="00036CFC" w:rsidP="00036CFC">
      <w:pPr>
        <w:rPr>
          <w:rFonts w:ascii="Arial" w:hAnsi="Arial" w:cs="Arial"/>
          <w:lang w:val="en-US"/>
        </w:rPr>
      </w:pPr>
      <w:r>
        <w:rPr>
          <w:rFonts w:ascii="Arial" w:hAnsi="Arial" w:cs="Arial"/>
          <w:noProof/>
          <w:lang w:eastAsia="en-CA"/>
        </w:rPr>
        <w:drawing>
          <wp:inline distT="0" distB="0" distL="0" distR="0">
            <wp:extent cx="4800000" cy="3600000"/>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68.PNG"/>
                    <pic:cNvPicPr/>
                  </pic:nvPicPr>
                  <pic:blipFill>
                    <a:blip r:embed="rId20">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036CFC" w:rsidRDefault="00036CFC" w:rsidP="00036CFC">
      <w:pPr>
        <w:rPr>
          <w:rFonts w:ascii="Arial" w:hAnsi="Arial" w:cs="Arial"/>
          <w:lang w:val="en-US"/>
        </w:rPr>
      </w:pPr>
    </w:p>
    <w:p w:rsidR="00036CFC" w:rsidRDefault="00036CFC" w:rsidP="00036CFC">
      <w:pPr>
        <w:rPr>
          <w:rFonts w:ascii="Arial" w:hAnsi="Arial" w:cs="Arial"/>
          <w:lang w:val="en-US"/>
        </w:rPr>
      </w:pPr>
    </w:p>
    <w:p w:rsidR="00036CFC" w:rsidRDefault="00036CFC" w:rsidP="00036CFC">
      <w:pPr>
        <w:rPr>
          <w:rFonts w:ascii="Arial" w:hAnsi="Arial" w:cs="Arial"/>
          <w:lang w:val="en-US"/>
        </w:rPr>
      </w:pPr>
      <w:r>
        <w:rPr>
          <w:rFonts w:ascii="Arial" w:hAnsi="Arial" w:cs="Arial"/>
          <w:lang w:val="en-US"/>
        </w:rPr>
        <w:t xml:space="preserve">Of those who think Alberta has become more progressive in the past year, </w:t>
      </w:r>
      <w:r w:rsidR="009D1BD9">
        <w:rPr>
          <w:rFonts w:ascii="Arial" w:hAnsi="Arial" w:cs="Arial"/>
          <w:lang w:val="en-US"/>
        </w:rPr>
        <w:t xml:space="preserve">respondents </w:t>
      </w:r>
      <w:r>
        <w:rPr>
          <w:rFonts w:ascii="Arial" w:hAnsi="Arial" w:cs="Arial"/>
          <w:lang w:val="en-US"/>
        </w:rPr>
        <w:t>living in Edmonton</w:t>
      </w:r>
      <w:r w:rsidR="009D1BD9">
        <w:rPr>
          <w:rFonts w:ascii="Arial" w:hAnsi="Arial" w:cs="Arial"/>
          <w:lang w:val="en-US"/>
        </w:rPr>
        <w:t>, Calgary, and northern Alberta were</w:t>
      </w:r>
      <w:r>
        <w:rPr>
          <w:rFonts w:ascii="Arial" w:hAnsi="Arial" w:cs="Arial"/>
          <w:lang w:val="en-US"/>
        </w:rPr>
        <w:t xml:space="preserve"> more likely to think that it is a good thing. </w:t>
      </w:r>
      <w:r w:rsidR="009D1BD9">
        <w:rPr>
          <w:rFonts w:ascii="Arial" w:hAnsi="Arial" w:cs="Arial"/>
          <w:lang w:val="en-US"/>
        </w:rPr>
        <w:t>Those in southern Alberta were most likely to consider the shift in the province’s political ideology to be a bad thing.</w:t>
      </w:r>
    </w:p>
    <w:p w:rsidR="00036CFC" w:rsidRDefault="00036CFC" w:rsidP="00036CFC">
      <w:pPr>
        <w:rPr>
          <w:rFonts w:ascii="Arial" w:hAnsi="Arial" w:cs="Arial"/>
          <w:lang w:val="en-US"/>
        </w:rPr>
      </w:pPr>
      <w:r>
        <w:rPr>
          <w:rFonts w:ascii="Arial" w:hAnsi="Arial" w:cs="Arial"/>
          <w:noProof/>
          <w:lang w:eastAsia="en-CA"/>
        </w:rPr>
        <w:lastRenderedPageBreak/>
        <w:drawing>
          <wp:inline distT="0" distB="0" distL="0" distR="0">
            <wp:extent cx="4663440" cy="34975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69.PNG"/>
                    <pic:cNvPicPr/>
                  </pic:nvPicPr>
                  <pic:blipFill>
                    <a:blip r:embed="rId21">
                      <a:extLst>
                        <a:ext uri="{28A0092B-C50C-407E-A947-70E740481C1C}">
                          <a14:useLocalDpi xmlns:a14="http://schemas.microsoft.com/office/drawing/2010/main" val="0"/>
                        </a:ext>
                      </a:extLst>
                    </a:blip>
                    <a:stretch>
                      <a:fillRect/>
                    </a:stretch>
                  </pic:blipFill>
                  <pic:spPr>
                    <a:xfrm>
                      <a:off x="0" y="0"/>
                      <a:ext cx="4663440" cy="3497580"/>
                    </a:xfrm>
                    <a:prstGeom prst="rect">
                      <a:avLst/>
                    </a:prstGeom>
                  </pic:spPr>
                </pic:pic>
              </a:graphicData>
            </a:graphic>
          </wp:inline>
        </w:drawing>
      </w:r>
    </w:p>
    <w:p w:rsidR="009D1BD9" w:rsidRDefault="009D1BD9" w:rsidP="00036CFC">
      <w:pPr>
        <w:rPr>
          <w:rFonts w:ascii="Arial" w:hAnsi="Arial" w:cs="Arial"/>
          <w:lang w:val="en-US"/>
        </w:rPr>
      </w:pPr>
    </w:p>
    <w:p w:rsidR="009D1BD9" w:rsidRDefault="009D1BD9" w:rsidP="00036CFC">
      <w:pPr>
        <w:rPr>
          <w:rFonts w:ascii="Arial" w:hAnsi="Arial" w:cs="Arial"/>
          <w:lang w:val="en-US"/>
        </w:rPr>
      </w:pPr>
      <w:r>
        <w:rPr>
          <w:rFonts w:ascii="Arial" w:hAnsi="Arial" w:cs="Arial"/>
          <w:lang w:val="en-US"/>
        </w:rPr>
        <w:t>Progressives and those who voted NDP and Alberta</w:t>
      </w:r>
      <w:r w:rsidR="00515DA7">
        <w:rPr>
          <w:rFonts w:ascii="Arial" w:hAnsi="Arial" w:cs="Arial"/>
          <w:lang w:val="en-US"/>
        </w:rPr>
        <w:t xml:space="preserve"> Liberal overwhelmingly believe</w:t>
      </w:r>
      <w:r>
        <w:rPr>
          <w:rFonts w:ascii="Arial" w:hAnsi="Arial" w:cs="Arial"/>
          <w:lang w:val="en-US"/>
        </w:rPr>
        <w:t xml:space="preserve"> that the shift to a more progressive viewpoint has been a good thing while only 40% of PC voters and 25% of Wildrose voters who </w:t>
      </w:r>
      <w:r w:rsidR="00515DA7">
        <w:rPr>
          <w:rFonts w:ascii="Arial" w:hAnsi="Arial" w:cs="Arial"/>
          <w:lang w:val="en-US"/>
        </w:rPr>
        <w:t xml:space="preserve">believed the province had become more progressive in the past year consider this </w:t>
      </w:r>
      <w:r w:rsidR="00BA0416">
        <w:rPr>
          <w:rFonts w:ascii="Arial" w:hAnsi="Arial" w:cs="Arial"/>
          <w:lang w:val="en-US"/>
        </w:rPr>
        <w:t>to be positive.</w:t>
      </w:r>
    </w:p>
    <w:p w:rsidR="00036CFC" w:rsidRDefault="00036CFC" w:rsidP="00036CFC">
      <w:pPr>
        <w:rPr>
          <w:rFonts w:ascii="Arial" w:hAnsi="Arial" w:cs="Arial"/>
          <w:lang w:val="en-US"/>
        </w:rPr>
      </w:pPr>
    </w:p>
    <w:p w:rsidR="00036CFC" w:rsidRPr="002D7424" w:rsidRDefault="00036CFC" w:rsidP="00036CFC">
      <w:pPr>
        <w:rPr>
          <w:rFonts w:ascii="Arial" w:hAnsi="Arial" w:cs="Arial"/>
          <w:lang w:val="en-US"/>
        </w:rPr>
      </w:pPr>
      <w:r>
        <w:rPr>
          <w:rFonts w:ascii="Arial" w:hAnsi="Arial" w:cs="Arial"/>
          <w:noProof/>
          <w:lang w:eastAsia="en-CA"/>
        </w:rPr>
        <w:drawing>
          <wp:inline distT="0" distB="0" distL="0" distR="0">
            <wp:extent cx="4663440" cy="3497580"/>
            <wp:effectExtent l="0" t="0" r="381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70.PNG"/>
                    <pic:cNvPicPr/>
                  </pic:nvPicPr>
                  <pic:blipFill>
                    <a:blip r:embed="rId22">
                      <a:extLst>
                        <a:ext uri="{28A0092B-C50C-407E-A947-70E740481C1C}">
                          <a14:useLocalDpi xmlns:a14="http://schemas.microsoft.com/office/drawing/2010/main" val="0"/>
                        </a:ext>
                      </a:extLst>
                    </a:blip>
                    <a:stretch>
                      <a:fillRect/>
                    </a:stretch>
                  </pic:blipFill>
                  <pic:spPr>
                    <a:xfrm>
                      <a:off x="0" y="0"/>
                      <a:ext cx="4663440" cy="3497580"/>
                    </a:xfrm>
                    <a:prstGeom prst="rect">
                      <a:avLst/>
                    </a:prstGeom>
                  </pic:spPr>
                </pic:pic>
              </a:graphicData>
            </a:graphic>
          </wp:inline>
        </w:drawing>
      </w:r>
    </w:p>
    <w:p w:rsidR="00BA0416" w:rsidRDefault="00036CFC" w:rsidP="007D3808">
      <w:pPr>
        <w:rPr>
          <w:rFonts w:ascii="Arial" w:hAnsi="Arial" w:cs="Arial"/>
          <w:b/>
          <w:lang w:val="en-US"/>
        </w:rPr>
      </w:pPr>
      <w:r>
        <w:rPr>
          <w:rFonts w:ascii="Arial" w:hAnsi="Arial" w:cs="Arial"/>
          <w:b/>
          <w:lang w:val="en-US"/>
        </w:rPr>
        <w:br w:type="page"/>
      </w:r>
    </w:p>
    <w:p w:rsidR="00BA0416" w:rsidRDefault="00BA0416" w:rsidP="00BA0416">
      <w:pPr>
        <w:pStyle w:val="Heading3"/>
        <w:numPr>
          <w:ilvl w:val="0"/>
          <w:numId w:val="5"/>
        </w:numPr>
        <w:rPr>
          <w:rFonts w:ascii="Arial" w:hAnsi="Arial" w:cs="Arial"/>
          <w:b/>
          <w:lang w:val="en-US"/>
        </w:rPr>
      </w:pPr>
      <w:r>
        <w:rPr>
          <w:rFonts w:ascii="Arial" w:hAnsi="Arial" w:cs="Arial"/>
          <w:b/>
          <w:lang w:val="en-US"/>
        </w:rPr>
        <w:lastRenderedPageBreak/>
        <w:t xml:space="preserve">How do Albertans feel about the Notley </w:t>
      </w:r>
      <w:r w:rsidR="00247D49">
        <w:rPr>
          <w:rFonts w:ascii="Arial" w:hAnsi="Arial" w:cs="Arial"/>
          <w:b/>
          <w:lang w:val="en-US"/>
        </w:rPr>
        <w:t>g</w:t>
      </w:r>
      <w:r>
        <w:rPr>
          <w:rFonts w:ascii="Arial" w:hAnsi="Arial" w:cs="Arial"/>
          <w:b/>
          <w:lang w:val="en-US"/>
        </w:rPr>
        <w:t>overnment’s Agenda?</w:t>
      </w:r>
    </w:p>
    <w:p w:rsidR="00BA0416" w:rsidRDefault="00BA0416" w:rsidP="007D3808">
      <w:pPr>
        <w:rPr>
          <w:rFonts w:ascii="Arial" w:hAnsi="Arial" w:cs="Arial"/>
          <w:b/>
          <w:lang w:val="en-US"/>
        </w:rPr>
      </w:pPr>
    </w:p>
    <w:p w:rsidR="00BA0416" w:rsidRDefault="00BA0416" w:rsidP="007D3808">
      <w:pPr>
        <w:rPr>
          <w:rFonts w:ascii="Arial" w:hAnsi="Arial" w:cs="Arial"/>
          <w:lang w:val="en-US"/>
        </w:rPr>
      </w:pPr>
      <w:r>
        <w:rPr>
          <w:rFonts w:ascii="Arial" w:hAnsi="Arial" w:cs="Arial"/>
          <w:lang w:val="en-US"/>
        </w:rPr>
        <w:t>Along with assessing the ideological position of themselves, their fellow Albertans, and political leaders in the province, the survey also asked respondents for their opinion on a number of the high profile policy decisions the Notley government has made since it was elected in May 2015.</w:t>
      </w:r>
    </w:p>
    <w:p w:rsidR="00BA0416" w:rsidRDefault="00BA0416" w:rsidP="007D3808">
      <w:pPr>
        <w:rPr>
          <w:rFonts w:ascii="Arial" w:hAnsi="Arial" w:cs="Arial"/>
          <w:lang w:val="en-US"/>
        </w:rPr>
      </w:pPr>
    </w:p>
    <w:p w:rsidR="007D3808" w:rsidRDefault="007D3808" w:rsidP="007D3808">
      <w:pPr>
        <w:rPr>
          <w:rFonts w:ascii="Arial" w:hAnsi="Arial" w:cs="Arial"/>
          <w:lang w:val="en-US"/>
        </w:rPr>
      </w:pPr>
      <w:r>
        <w:rPr>
          <w:rFonts w:ascii="Arial" w:hAnsi="Arial" w:cs="Arial"/>
          <w:lang w:val="en-US"/>
        </w:rPr>
        <w:t xml:space="preserve">Overall, </w:t>
      </w:r>
      <w:r w:rsidR="00BA0416">
        <w:rPr>
          <w:rFonts w:ascii="Arial" w:hAnsi="Arial" w:cs="Arial"/>
          <w:lang w:val="en-US"/>
        </w:rPr>
        <w:t xml:space="preserve">there is broad support for all of the policy decisions we tested with support being highest for the government’s decision to ban corporate and union contributions to political parties (72% support) and raising income taxes on the highest income earners in the province (66% support).  </w:t>
      </w:r>
    </w:p>
    <w:p w:rsidR="00BA0416" w:rsidRDefault="00BA0416" w:rsidP="007D3808">
      <w:pPr>
        <w:rPr>
          <w:rFonts w:ascii="Arial" w:hAnsi="Arial" w:cs="Arial"/>
          <w:lang w:val="en-US"/>
        </w:rPr>
      </w:pPr>
    </w:p>
    <w:p w:rsidR="00BA0416" w:rsidRDefault="00BA0416" w:rsidP="007D3808">
      <w:pPr>
        <w:rPr>
          <w:rFonts w:ascii="Arial" w:hAnsi="Arial" w:cs="Arial"/>
          <w:lang w:val="en-US"/>
        </w:rPr>
      </w:pPr>
      <w:r>
        <w:rPr>
          <w:rFonts w:ascii="Arial" w:hAnsi="Arial" w:cs="Arial"/>
          <w:lang w:val="en-US"/>
        </w:rPr>
        <w:t>Opinion was more split when it came to the Notley government’s environmental agenda, although more respondents support the agenda items than oppose them</w:t>
      </w:r>
      <w:r w:rsidR="00961F45">
        <w:rPr>
          <w:rFonts w:ascii="Arial" w:hAnsi="Arial" w:cs="Arial"/>
          <w:lang w:val="en-US"/>
        </w:rPr>
        <w:t>.</w:t>
      </w:r>
    </w:p>
    <w:p w:rsidR="00BA0416" w:rsidRDefault="00BA0416" w:rsidP="007D3808">
      <w:pPr>
        <w:rPr>
          <w:rFonts w:ascii="Arial" w:hAnsi="Arial" w:cs="Arial"/>
          <w:lang w:val="en-US"/>
        </w:rPr>
      </w:pPr>
    </w:p>
    <w:p w:rsidR="00BA0416" w:rsidRDefault="00BA0416" w:rsidP="007D3808">
      <w:pPr>
        <w:rPr>
          <w:rFonts w:ascii="Arial" w:hAnsi="Arial" w:cs="Arial"/>
          <w:lang w:val="en-US"/>
        </w:rPr>
      </w:pPr>
      <w:r>
        <w:rPr>
          <w:rFonts w:ascii="Arial" w:hAnsi="Arial" w:cs="Arial"/>
          <w:lang w:val="en-US"/>
        </w:rPr>
        <w:t>Forty-eight percent support its plan to phase out coal-powered electricity generation (36% are opposed) while 47% support both its plan to introduce a carbon tax and a carbon emissions limit on the oil sands.  Opposition to the carbon tax is slightly higher (42%) than it is for the carbon emissions limit (37%).</w:t>
      </w:r>
    </w:p>
    <w:p w:rsidR="007D3808" w:rsidRDefault="007D3808" w:rsidP="007D3808">
      <w:pPr>
        <w:rPr>
          <w:rFonts w:ascii="Arial" w:hAnsi="Arial" w:cs="Arial"/>
          <w:lang w:val="en-US"/>
        </w:rPr>
      </w:pPr>
    </w:p>
    <w:p w:rsidR="007D3808" w:rsidRDefault="007D3808" w:rsidP="007D3808">
      <w:pPr>
        <w:rPr>
          <w:rFonts w:ascii="Arial" w:hAnsi="Arial" w:cs="Arial"/>
          <w:lang w:val="en-US"/>
        </w:rPr>
      </w:pPr>
    </w:p>
    <w:p w:rsidR="007D3808" w:rsidRPr="005D754B" w:rsidRDefault="007D3808" w:rsidP="007D3808">
      <w:pPr>
        <w:rPr>
          <w:rFonts w:ascii="Arial" w:hAnsi="Arial" w:cs="Arial"/>
          <w:lang w:val="en-US"/>
        </w:rPr>
      </w:pPr>
      <w:r>
        <w:rPr>
          <w:rFonts w:ascii="Arial" w:hAnsi="Arial" w:cs="Arial"/>
          <w:noProof/>
          <w:lang w:eastAsia="en-CA"/>
        </w:rPr>
        <w:drawing>
          <wp:inline distT="0" distB="0" distL="0" distR="0">
            <wp:extent cx="4800000" cy="3600000"/>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3.PNG"/>
                    <pic:cNvPicPr/>
                  </pic:nvPicPr>
                  <pic:blipFill>
                    <a:blip r:embed="rId23">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7D3808" w:rsidRDefault="007D3808" w:rsidP="007D3808">
      <w:pPr>
        <w:ind w:hanging="1134"/>
        <w:rPr>
          <w:rFonts w:ascii="Arial" w:hAnsi="Arial" w:cs="Arial"/>
          <w:lang w:val="en-US"/>
        </w:rPr>
      </w:pPr>
    </w:p>
    <w:p w:rsidR="007D3808" w:rsidRDefault="007D3808" w:rsidP="007D3808">
      <w:pPr>
        <w:rPr>
          <w:rFonts w:ascii="Arial" w:hAnsi="Arial" w:cs="Arial"/>
          <w:lang w:val="en-US"/>
        </w:rPr>
      </w:pPr>
    </w:p>
    <w:p w:rsidR="007D3808" w:rsidRPr="005D754B" w:rsidRDefault="007D3808" w:rsidP="007D3808">
      <w:pPr>
        <w:rPr>
          <w:rFonts w:ascii="Arial" w:hAnsi="Arial" w:cs="Arial"/>
          <w:lang w:val="en-US"/>
        </w:rPr>
      </w:pPr>
      <w:r>
        <w:rPr>
          <w:rFonts w:ascii="Arial" w:hAnsi="Arial" w:cs="Arial"/>
          <w:lang w:val="en-US"/>
        </w:rPr>
        <w:t>.</w:t>
      </w:r>
    </w:p>
    <w:p w:rsidR="007D3808" w:rsidRDefault="007D3808" w:rsidP="007D3808">
      <w:pPr>
        <w:rPr>
          <w:rFonts w:ascii="Arial" w:hAnsi="Arial" w:cs="Arial"/>
          <w:b/>
          <w:color w:val="595959" w:themeColor="text1" w:themeTint="A6"/>
          <w:sz w:val="24"/>
          <w:lang w:val="en-US"/>
        </w:rPr>
      </w:pPr>
      <w:r>
        <w:rPr>
          <w:rFonts w:ascii="Arial" w:hAnsi="Arial" w:cs="Arial"/>
          <w:b/>
          <w:color w:val="595959" w:themeColor="text1" w:themeTint="A6"/>
          <w:sz w:val="24"/>
          <w:lang w:val="en-US"/>
        </w:rPr>
        <w:br w:type="page"/>
      </w:r>
    </w:p>
    <w:p w:rsidR="007D3808" w:rsidRPr="005D754B" w:rsidRDefault="007D3808" w:rsidP="007D3808">
      <w:pPr>
        <w:pStyle w:val="ListParagraph"/>
        <w:numPr>
          <w:ilvl w:val="1"/>
          <w:numId w:val="5"/>
        </w:numPr>
        <w:ind w:left="709" w:hanging="709"/>
        <w:rPr>
          <w:rFonts w:ascii="Arial" w:hAnsi="Arial" w:cs="Arial"/>
          <w:b/>
          <w:color w:val="595959" w:themeColor="text1" w:themeTint="A6"/>
          <w:sz w:val="24"/>
          <w:lang w:val="en-US"/>
        </w:rPr>
      </w:pPr>
      <w:r w:rsidRPr="005D754B">
        <w:rPr>
          <w:rFonts w:ascii="Arial" w:hAnsi="Arial" w:cs="Arial"/>
          <w:b/>
          <w:color w:val="595959" w:themeColor="text1" w:themeTint="A6"/>
          <w:sz w:val="24"/>
          <w:lang w:val="en-US"/>
        </w:rPr>
        <w:lastRenderedPageBreak/>
        <w:t>Political Finance Reform</w:t>
      </w:r>
    </w:p>
    <w:p w:rsidR="007D3808" w:rsidRPr="005D754B" w:rsidRDefault="007D3808" w:rsidP="007D3808">
      <w:pPr>
        <w:pStyle w:val="ListParagraph"/>
        <w:ind w:left="0"/>
        <w:rPr>
          <w:rFonts w:ascii="Arial" w:hAnsi="Arial" w:cs="Arial"/>
          <w:b/>
          <w:color w:val="595959" w:themeColor="text1" w:themeTint="A6"/>
          <w:sz w:val="24"/>
          <w:lang w:val="en-US"/>
        </w:rPr>
      </w:pPr>
    </w:p>
    <w:p w:rsidR="007D3808" w:rsidRDefault="007D3808" w:rsidP="007D3808">
      <w:pPr>
        <w:rPr>
          <w:lang w:val="en-US"/>
        </w:rPr>
      </w:pPr>
      <w:r>
        <w:rPr>
          <w:lang w:val="en-US"/>
        </w:rPr>
        <w:t>Support</w:t>
      </w:r>
      <w:r w:rsidR="00BA0416">
        <w:rPr>
          <w:lang w:val="en-US"/>
        </w:rPr>
        <w:t xml:space="preserve"> for the government’s political finance reforms were</w:t>
      </w:r>
      <w:r>
        <w:rPr>
          <w:lang w:val="en-US"/>
        </w:rPr>
        <w:t xml:space="preserve"> </w:t>
      </w:r>
      <w:r w:rsidR="00BA0416">
        <w:rPr>
          <w:lang w:val="en-US"/>
        </w:rPr>
        <w:t>high</w:t>
      </w:r>
      <w:r>
        <w:rPr>
          <w:lang w:val="en-US"/>
        </w:rPr>
        <w:t xml:space="preserve"> across </w:t>
      </w:r>
      <w:r w:rsidR="00BA0416">
        <w:rPr>
          <w:lang w:val="en-US"/>
        </w:rPr>
        <w:t xml:space="preserve">all </w:t>
      </w:r>
      <w:r>
        <w:rPr>
          <w:lang w:val="en-US"/>
        </w:rPr>
        <w:t xml:space="preserve">regions of </w:t>
      </w:r>
      <w:r w:rsidR="00BA0416">
        <w:rPr>
          <w:lang w:val="en-US"/>
        </w:rPr>
        <w:t>the province with support for the corporate and union donation ban highest in Calgary and southern Alberta.  There was little variation across demographic subgroups.</w:t>
      </w:r>
    </w:p>
    <w:p w:rsidR="007D3808" w:rsidRDefault="007D3808" w:rsidP="007D3808">
      <w:pPr>
        <w:rPr>
          <w:lang w:val="en-US"/>
        </w:rPr>
      </w:pPr>
    </w:p>
    <w:p w:rsidR="007D3808" w:rsidRDefault="007D3808" w:rsidP="007D3808">
      <w:pPr>
        <w:pStyle w:val="ListParagraph"/>
        <w:ind w:left="0"/>
        <w:rPr>
          <w:rFonts w:ascii="Arial" w:hAnsi="Arial" w:cs="Arial"/>
          <w:b/>
          <w:color w:val="595959" w:themeColor="text1" w:themeTint="A6"/>
          <w:sz w:val="24"/>
          <w:lang w:val="en-US"/>
        </w:rPr>
      </w:pPr>
      <w:r>
        <w:rPr>
          <w:rFonts w:ascii="Arial" w:hAnsi="Arial" w:cs="Arial"/>
          <w:b/>
          <w:noProof/>
          <w:color w:val="000000" w:themeColor="text1"/>
          <w:sz w:val="24"/>
          <w:lang w:eastAsia="en-CA"/>
        </w:rPr>
        <w:drawing>
          <wp:inline distT="0" distB="0" distL="0" distR="0">
            <wp:extent cx="4800000" cy="3600000"/>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8.PNG"/>
                    <pic:cNvPicPr/>
                  </pic:nvPicPr>
                  <pic:blipFill>
                    <a:blip r:embed="rId24">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BA0416" w:rsidRDefault="00BA0416" w:rsidP="007D3808">
      <w:pPr>
        <w:pStyle w:val="ListParagraph"/>
        <w:ind w:left="0"/>
        <w:rPr>
          <w:rFonts w:ascii="Arial" w:hAnsi="Arial" w:cs="Arial"/>
          <w:b/>
          <w:color w:val="595959" w:themeColor="text1" w:themeTint="A6"/>
          <w:sz w:val="24"/>
          <w:lang w:val="en-US"/>
        </w:rPr>
      </w:pPr>
    </w:p>
    <w:p w:rsidR="00BA0416" w:rsidRDefault="00BA0416" w:rsidP="00BA0416">
      <w:pPr>
        <w:rPr>
          <w:lang w:val="en-US"/>
        </w:rPr>
      </w:pPr>
      <w:r>
        <w:rPr>
          <w:lang w:val="en-US"/>
        </w:rPr>
        <w:t>Progressives supported the political finance reforms more intensely than conservatives although overall support was similar across the political spectrum.</w:t>
      </w:r>
    </w:p>
    <w:p w:rsidR="00BA0416" w:rsidRDefault="00BA0416" w:rsidP="00BA0416">
      <w:pPr>
        <w:rPr>
          <w:lang w:val="en-US"/>
        </w:rPr>
      </w:pPr>
    </w:p>
    <w:p w:rsidR="00BA0416" w:rsidRDefault="00BA0416" w:rsidP="00BA0416">
      <w:pPr>
        <w:rPr>
          <w:lang w:val="en-US"/>
        </w:rPr>
      </w:pPr>
      <w:r>
        <w:rPr>
          <w:lang w:val="en-US"/>
        </w:rPr>
        <w:t>88% of past NDP voters and 81% of past Alberta Liberal voters supported the political finance reforms as did a majority of Wildrose and PC voters.</w:t>
      </w:r>
    </w:p>
    <w:p w:rsidR="00BA0416" w:rsidRDefault="00BA0416" w:rsidP="007D3808">
      <w:pPr>
        <w:pStyle w:val="ListParagraph"/>
        <w:ind w:left="0"/>
        <w:rPr>
          <w:rFonts w:ascii="Arial" w:hAnsi="Arial" w:cs="Arial"/>
          <w:b/>
          <w:color w:val="595959" w:themeColor="text1" w:themeTint="A6"/>
          <w:sz w:val="24"/>
          <w:lang w:val="en-US"/>
        </w:rPr>
      </w:pPr>
    </w:p>
    <w:p w:rsidR="007D3808" w:rsidRDefault="007D3808" w:rsidP="007D3808">
      <w:pPr>
        <w:pStyle w:val="ListParagraph"/>
        <w:ind w:left="0"/>
        <w:rPr>
          <w:rFonts w:ascii="Arial" w:hAnsi="Arial" w:cs="Arial"/>
          <w:b/>
          <w:color w:val="595959" w:themeColor="text1" w:themeTint="A6"/>
          <w:sz w:val="24"/>
          <w:lang w:val="en-US"/>
        </w:rPr>
      </w:pPr>
    </w:p>
    <w:p w:rsidR="007D3808" w:rsidRDefault="007D3808" w:rsidP="007D3808">
      <w:pPr>
        <w:rPr>
          <w:lang w:val="en-US"/>
        </w:rPr>
      </w:pPr>
    </w:p>
    <w:p w:rsidR="007D3808" w:rsidRDefault="007D3808" w:rsidP="007D3808">
      <w:pPr>
        <w:pStyle w:val="ListParagraph"/>
        <w:ind w:left="0"/>
        <w:rPr>
          <w:rFonts w:ascii="Arial" w:hAnsi="Arial" w:cs="Arial"/>
          <w:b/>
          <w:color w:val="595959" w:themeColor="text1" w:themeTint="A6"/>
          <w:sz w:val="24"/>
          <w:lang w:val="en-US"/>
        </w:rPr>
      </w:pPr>
    </w:p>
    <w:p w:rsidR="007D3808" w:rsidRPr="005D754B" w:rsidRDefault="007D3808" w:rsidP="007D3808">
      <w:pPr>
        <w:pStyle w:val="ListParagraph"/>
        <w:ind w:left="0"/>
        <w:rPr>
          <w:rFonts w:ascii="Arial" w:hAnsi="Arial" w:cs="Arial"/>
          <w:b/>
          <w:color w:val="595959" w:themeColor="text1" w:themeTint="A6"/>
          <w:sz w:val="24"/>
          <w:lang w:val="en-US"/>
        </w:rPr>
      </w:pPr>
      <w:r>
        <w:rPr>
          <w:rFonts w:ascii="Arial" w:hAnsi="Arial" w:cs="Arial"/>
          <w:b/>
          <w:noProof/>
          <w:color w:val="000000" w:themeColor="text1"/>
          <w:sz w:val="24"/>
          <w:lang w:eastAsia="en-CA"/>
        </w:rPr>
        <w:lastRenderedPageBreak/>
        <w:drawing>
          <wp:inline distT="0" distB="0" distL="0" distR="0">
            <wp:extent cx="4800000" cy="3600000"/>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9.PNG"/>
                    <pic:cNvPicPr/>
                  </pic:nvPicPr>
                  <pic:blipFill>
                    <a:blip r:embed="rId25">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7D3808" w:rsidRPr="005D754B" w:rsidRDefault="007D3808" w:rsidP="007D3808">
      <w:pPr>
        <w:pStyle w:val="ListParagraph"/>
        <w:ind w:left="0" w:hanging="1134"/>
        <w:rPr>
          <w:rFonts w:ascii="Arial" w:hAnsi="Arial" w:cs="Arial"/>
          <w:b/>
          <w:color w:val="595959" w:themeColor="text1" w:themeTint="A6"/>
          <w:sz w:val="24"/>
          <w:lang w:val="en-US"/>
        </w:rPr>
      </w:pPr>
    </w:p>
    <w:p w:rsidR="007D3808" w:rsidRPr="005D754B" w:rsidRDefault="007D3808" w:rsidP="007D3808">
      <w:pPr>
        <w:pStyle w:val="ListParagraph"/>
        <w:ind w:left="709"/>
        <w:rPr>
          <w:rFonts w:ascii="Arial" w:hAnsi="Arial" w:cs="Arial"/>
          <w:b/>
          <w:color w:val="595959" w:themeColor="text1" w:themeTint="A6"/>
          <w:sz w:val="24"/>
          <w:lang w:val="en-US"/>
        </w:rPr>
      </w:pPr>
    </w:p>
    <w:p w:rsidR="007D3808" w:rsidRPr="005D754B" w:rsidRDefault="007D3808" w:rsidP="007D3808">
      <w:pPr>
        <w:pStyle w:val="ListParagraph"/>
        <w:ind w:left="709"/>
        <w:rPr>
          <w:rFonts w:ascii="Arial" w:hAnsi="Arial" w:cs="Arial"/>
          <w:b/>
          <w:color w:val="595959" w:themeColor="text1" w:themeTint="A6"/>
          <w:sz w:val="24"/>
          <w:lang w:val="en-US"/>
        </w:rPr>
      </w:pPr>
    </w:p>
    <w:p w:rsidR="007D3808" w:rsidRDefault="007D3808" w:rsidP="007D3808">
      <w:pPr>
        <w:pStyle w:val="ListParagraph"/>
        <w:numPr>
          <w:ilvl w:val="1"/>
          <w:numId w:val="5"/>
        </w:numPr>
        <w:ind w:left="709" w:hanging="709"/>
        <w:rPr>
          <w:rFonts w:ascii="Arial" w:hAnsi="Arial" w:cs="Arial"/>
          <w:b/>
          <w:color w:val="595959" w:themeColor="text1" w:themeTint="A6"/>
          <w:sz w:val="24"/>
          <w:lang w:val="en-US"/>
        </w:rPr>
      </w:pPr>
      <w:r w:rsidRPr="005D754B">
        <w:rPr>
          <w:rFonts w:ascii="Arial" w:hAnsi="Arial" w:cs="Arial"/>
          <w:b/>
          <w:color w:val="595959" w:themeColor="text1" w:themeTint="A6"/>
          <w:sz w:val="24"/>
          <w:lang w:val="en-US"/>
        </w:rPr>
        <w:t>Income Tax Increase for High Earners</w:t>
      </w:r>
    </w:p>
    <w:p w:rsidR="007D3808" w:rsidRDefault="007D3808" w:rsidP="007D3808">
      <w:pPr>
        <w:rPr>
          <w:rFonts w:ascii="Arial" w:hAnsi="Arial" w:cs="Arial"/>
          <w:b/>
          <w:color w:val="595959" w:themeColor="text1" w:themeTint="A6"/>
          <w:sz w:val="24"/>
          <w:lang w:val="en-US"/>
        </w:rPr>
      </w:pPr>
    </w:p>
    <w:p w:rsidR="007D3808" w:rsidRDefault="007D3808" w:rsidP="007D3808">
      <w:pPr>
        <w:rPr>
          <w:rFonts w:ascii="Arial" w:hAnsi="Arial" w:cs="Arial"/>
          <w:color w:val="000000" w:themeColor="text1"/>
          <w:szCs w:val="20"/>
          <w:lang w:val="en-US"/>
        </w:rPr>
      </w:pPr>
      <w:r>
        <w:rPr>
          <w:rFonts w:ascii="Arial" w:hAnsi="Arial" w:cs="Arial"/>
          <w:color w:val="000000" w:themeColor="text1"/>
          <w:szCs w:val="20"/>
          <w:lang w:val="en-US"/>
        </w:rPr>
        <w:t xml:space="preserve">While banning corporate and union political contributions was generally accepted across political allegiance, income tax increases for high earners </w:t>
      </w:r>
      <w:r w:rsidR="00BA0416">
        <w:rPr>
          <w:rFonts w:ascii="Arial" w:hAnsi="Arial" w:cs="Arial"/>
          <w:color w:val="000000" w:themeColor="text1"/>
          <w:szCs w:val="20"/>
          <w:lang w:val="en-US"/>
        </w:rPr>
        <w:t>was more</w:t>
      </w:r>
      <w:r w:rsidR="003D00B9">
        <w:rPr>
          <w:rFonts w:ascii="Arial" w:hAnsi="Arial" w:cs="Arial"/>
          <w:color w:val="000000" w:themeColor="text1"/>
          <w:szCs w:val="20"/>
          <w:lang w:val="en-US"/>
        </w:rPr>
        <w:t xml:space="preserve"> polarizing.</w:t>
      </w:r>
      <w:r>
        <w:rPr>
          <w:rFonts w:ascii="Arial" w:hAnsi="Arial" w:cs="Arial"/>
          <w:color w:val="000000" w:themeColor="text1"/>
          <w:szCs w:val="20"/>
          <w:lang w:val="en-US"/>
        </w:rPr>
        <w:t xml:space="preserve">  </w:t>
      </w:r>
    </w:p>
    <w:p w:rsidR="007D3808" w:rsidRDefault="007D3808" w:rsidP="007D3808">
      <w:pPr>
        <w:rPr>
          <w:rFonts w:ascii="Arial" w:hAnsi="Arial" w:cs="Arial"/>
          <w:color w:val="000000" w:themeColor="text1"/>
          <w:szCs w:val="20"/>
          <w:lang w:val="en-US"/>
        </w:rPr>
      </w:pPr>
    </w:p>
    <w:p w:rsidR="007D3808" w:rsidRDefault="007D3808" w:rsidP="007D3808">
      <w:pPr>
        <w:rPr>
          <w:rFonts w:ascii="Arial" w:hAnsi="Arial" w:cs="Arial"/>
          <w:color w:val="000000" w:themeColor="text1"/>
          <w:szCs w:val="20"/>
          <w:lang w:val="en-US"/>
        </w:rPr>
      </w:pPr>
      <w:r>
        <w:rPr>
          <w:rFonts w:ascii="Arial" w:hAnsi="Arial" w:cs="Arial"/>
          <w:color w:val="000000" w:themeColor="text1"/>
          <w:szCs w:val="20"/>
          <w:lang w:val="en-US"/>
        </w:rPr>
        <w:t>Although there was only minimal variance across regional and social demographics, there was a nearly linear increase in opposition across the political spectrum.  Eighty-five percent of those who self-identified as progressive supported the measure, while 55% of those who self-identified as conservative opposed it.</w:t>
      </w:r>
    </w:p>
    <w:p w:rsidR="007D3808" w:rsidRDefault="007D3808" w:rsidP="007D3808">
      <w:pPr>
        <w:rPr>
          <w:rFonts w:ascii="Arial" w:hAnsi="Arial" w:cs="Arial"/>
          <w:color w:val="000000" w:themeColor="text1"/>
          <w:szCs w:val="20"/>
          <w:lang w:val="en-US"/>
        </w:rPr>
      </w:pPr>
    </w:p>
    <w:p w:rsidR="007D3808" w:rsidRDefault="007D3808" w:rsidP="007D3808">
      <w:pPr>
        <w:rPr>
          <w:rFonts w:ascii="Arial" w:hAnsi="Arial" w:cs="Arial"/>
          <w:color w:val="000000" w:themeColor="text1"/>
          <w:szCs w:val="20"/>
          <w:lang w:val="en-US"/>
        </w:rPr>
      </w:pPr>
      <w:r>
        <w:rPr>
          <w:rFonts w:ascii="Arial" w:hAnsi="Arial" w:cs="Arial"/>
          <w:noProof/>
          <w:color w:val="000000" w:themeColor="text1"/>
          <w:szCs w:val="20"/>
          <w:lang w:eastAsia="en-CA"/>
        </w:rPr>
        <w:lastRenderedPageBreak/>
        <w:drawing>
          <wp:inline distT="0" distB="0" distL="0" distR="0">
            <wp:extent cx="4800000" cy="3600000"/>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6.PNG"/>
                    <pic:cNvPicPr/>
                  </pic:nvPicPr>
                  <pic:blipFill>
                    <a:blip r:embed="rId26">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7D3808" w:rsidRDefault="007D3808" w:rsidP="007D3808">
      <w:pPr>
        <w:rPr>
          <w:rFonts w:ascii="Arial" w:hAnsi="Arial" w:cs="Arial"/>
          <w:color w:val="000000" w:themeColor="text1"/>
          <w:szCs w:val="20"/>
          <w:lang w:val="en-US"/>
        </w:rPr>
      </w:pPr>
    </w:p>
    <w:p w:rsidR="007D3808" w:rsidRDefault="00BA0416" w:rsidP="007D3808">
      <w:pPr>
        <w:rPr>
          <w:rFonts w:ascii="Arial" w:hAnsi="Arial" w:cs="Arial"/>
          <w:color w:val="000000" w:themeColor="text1"/>
          <w:szCs w:val="20"/>
          <w:lang w:val="en-US"/>
        </w:rPr>
      </w:pPr>
      <w:r>
        <w:rPr>
          <w:rFonts w:ascii="Arial" w:hAnsi="Arial" w:cs="Arial"/>
          <w:color w:val="000000" w:themeColor="text1"/>
          <w:szCs w:val="20"/>
          <w:lang w:val="en-US"/>
        </w:rPr>
        <w:t xml:space="preserve">Despite majority opposition from self-identified conservatives, both Wildrose and PC party voters were split nearly in half </w:t>
      </w:r>
      <w:r w:rsidR="003D00B9">
        <w:rPr>
          <w:rFonts w:ascii="Arial" w:hAnsi="Arial" w:cs="Arial"/>
          <w:color w:val="000000" w:themeColor="text1"/>
          <w:szCs w:val="20"/>
          <w:lang w:val="en-US"/>
        </w:rPr>
        <w:t>between support and opposition to the income tax increase on the province’s highest income earners.</w:t>
      </w:r>
    </w:p>
    <w:p w:rsidR="007D3808" w:rsidRPr="00594184" w:rsidRDefault="007D3808" w:rsidP="007D3808">
      <w:pPr>
        <w:rPr>
          <w:rFonts w:ascii="Arial" w:hAnsi="Arial" w:cs="Arial"/>
          <w:color w:val="000000" w:themeColor="text1"/>
          <w:szCs w:val="20"/>
          <w:lang w:val="en-US"/>
        </w:rPr>
      </w:pPr>
      <w:r>
        <w:rPr>
          <w:rFonts w:ascii="Arial" w:hAnsi="Arial" w:cs="Arial"/>
          <w:noProof/>
          <w:color w:val="000000" w:themeColor="text1"/>
          <w:szCs w:val="20"/>
          <w:lang w:eastAsia="en-CA"/>
        </w:rPr>
        <w:drawing>
          <wp:inline distT="0" distB="0" distL="0" distR="0">
            <wp:extent cx="4800000" cy="3600000"/>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de7.PNG"/>
                    <pic:cNvPicPr/>
                  </pic:nvPicPr>
                  <pic:blipFill>
                    <a:blip r:embed="rId27">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7D3808" w:rsidRDefault="007D3808" w:rsidP="007D3808">
      <w:pPr>
        <w:rPr>
          <w:rFonts w:ascii="Arial" w:hAnsi="Arial" w:cs="Arial"/>
          <w:b/>
          <w:color w:val="595959" w:themeColor="text1" w:themeTint="A6"/>
          <w:sz w:val="24"/>
          <w:lang w:val="en-US"/>
        </w:rPr>
      </w:pPr>
    </w:p>
    <w:p w:rsidR="007D3808" w:rsidRDefault="007D3808" w:rsidP="007D3808">
      <w:pPr>
        <w:pStyle w:val="ListParagraph"/>
        <w:numPr>
          <w:ilvl w:val="1"/>
          <w:numId w:val="5"/>
        </w:numPr>
        <w:ind w:left="709" w:hanging="709"/>
        <w:rPr>
          <w:rFonts w:ascii="Arial" w:hAnsi="Arial" w:cs="Arial"/>
          <w:b/>
          <w:color w:val="595959" w:themeColor="text1" w:themeTint="A6"/>
          <w:sz w:val="24"/>
          <w:lang w:val="en-US"/>
        </w:rPr>
      </w:pPr>
      <w:r w:rsidRPr="005D754B">
        <w:rPr>
          <w:rFonts w:ascii="Arial" w:hAnsi="Arial" w:cs="Arial"/>
          <w:b/>
          <w:color w:val="595959" w:themeColor="text1" w:themeTint="A6"/>
          <w:sz w:val="24"/>
          <w:lang w:val="en-US"/>
        </w:rPr>
        <w:lastRenderedPageBreak/>
        <w:t>Phasing Out Coal Powered Electricity Generation</w:t>
      </w:r>
    </w:p>
    <w:p w:rsidR="007D3808" w:rsidRDefault="007D3808" w:rsidP="007D3808">
      <w:pPr>
        <w:rPr>
          <w:rFonts w:ascii="Arial" w:hAnsi="Arial" w:cs="Arial"/>
          <w:b/>
          <w:color w:val="595959" w:themeColor="text1" w:themeTint="A6"/>
          <w:sz w:val="24"/>
          <w:lang w:val="en-US"/>
        </w:rPr>
      </w:pPr>
    </w:p>
    <w:p w:rsidR="003D00B9" w:rsidRDefault="003D00B9" w:rsidP="007D3808">
      <w:pPr>
        <w:rPr>
          <w:rFonts w:ascii="Arial" w:hAnsi="Arial" w:cs="Arial"/>
          <w:color w:val="000000" w:themeColor="text1"/>
          <w:szCs w:val="20"/>
          <w:lang w:val="en-US"/>
        </w:rPr>
      </w:pPr>
      <w:r>
        <w:rPr>
          <w:rFonts w:ascii="Arial" w:hAnsi="Arial" w:cs="Arial"/>
          <w:color w:val="000000" w:themeColor="text1"/>
          <w:szCs w:val="20"/>
          <w:lang w:val="en-US"/>
        </w:rPr>
        <w:t>Overall, 48% of Albertans support the provincial government’s plan to phase out coal-powered electricity generation in the province.  Another 36% are opposed while 17% said they do not have clear views on the issue.</w:t>
      </w:r>
    </w:p>
    <w:p w:rsidR="003D00B9" w:rsidRDefault="003D00B9" w:rsidP="007D3808">
      <w:pPr>
        <w:rPr>
          <w:rFonts w:ascii="Arial" w:hAnsi="Arial" w:cs="Arial"/>
          <w:color w:val="000000" w:themeColor="text1"/>
          <w:szCs w:val="20"/>
          <w:lang w:val="en-US"/>
        </w:rPr>
      </w:pPr>
    </w:p>
    <w:p w:rsidR="007D3808" w:rsidRDefault="007D3808" w:rsidP="007D3808">
      <w:pPr>
        <w:rPr>
          <w:rFonts w:ascii="Arial" w:hAnsi="Arial" w:cs="Arial"/>
          <w:color w:val="000000" w:themeColor="text1"/>
          <w:szCs w:val="20"/>
          <w:lang w:val="en-US"/>
        </w:rPr>
      </w:pPr>
      <w:r>
        <w:rPr>
          <w:rFonts w:ascii="Arial" w:hAnsi="Arial" w:cs="Arial"/>
          <w:color w:val="000000" w:themeColor="text1"/>
          <w:szCs w:val="20"/>
          <w:lang w:val="en-US"/>
        </w:rPr>
        <w:t xml:space="preserve">Support </w:t>
      </w:r>
      <w:r w:rsidR="003D00B9">
        <w:rPr>
          <w:rFonts w:ascii="Arial" w:hAnsi="Arial" w:cs="Arial"/>
          <w:color w:val="000000" w:themeColor="text1"/>
          <w:szCs w:val="20"/>
          <w:lang w:val="en-US"/>
        </w:rPr>
        <w:t>for phasing out coal power was stronger among those living in urban and suburban communities, and those living in</w:t>
      </w:r>
      <w:r>
        <w:rPr>
          <w:rFonts w:ascii="Arial" w:hAnsi="Arial" w:cs="Arial"/>
          <w:color w:val="000000" w:themeColor="text1"/>
          <w:szCs w:val="20"/>
          <w:lang w:val="en-US"/>
        </w:rPr>
        <w:t xml:space="preserve"> C</w:t>
      </w:r>
      <w:r w:rsidR="003D00B9">
        <w:rPr>
          <w:rFonts w:ascii="Arial" w:hAnsi="Arial" w:cs="Arial"/>
          <w:color w:val="000000" w:themeColor="text1"/>
          <w:szCs w:val="20"/>
          <w:lang w:val="en-US"/>
        </w:rPr>
        <w:t>algary (52%) and Edmonton (51%).  There was also more support for the decision</w:t>
      </w:r>
      <w:r>
        <w:rPr>
          <w:rFonts w:ascii="Arial" w:hAnsi="Arial" w:cs="Arial"/>
          <w:color w:val="000000" w:themeColor="text1"/>
          <w:szCs w:val="20"/>
          <w:lang w:val="en-US"/>
        </w:rPr>
        <w:t xml:space="preserve"> among those with a university degree (59%), and those aged 1</w:t>
      </w:r>
      <w:r w:rsidR="003D00B9">
        <w:rPr>
          <w:rFonts w:ascii="Arial" w:hAnsi="Arial" w:cs="Arial"/>
          <w:color w:val="000000" w:themeColor="text1"/>
          <w:szCs w:val="20"/>
          <w:lang w:val="en-US"/>
        </w:rPr>
        <w:t>8</w:t>
      </w:r>
      <w:r>
        <w:rPr>
          <w:rFonts w:ascii="Arial" w:hAnsi="Arial" w:cs="Arial"/>
          <w:color w:val="000000" w:themeColor="text1"/>
          <w:szCs w:val="20"/>
          <w:lang w:val="en-US"/>
        </w:rPr>
        <w:t xml:space="preserve"> to 29 (58%).</w:t>
      </w:r>
    </w:p>
    <w:p w:rsidR="007D3808" w:rsidRDefault="007D3808" w:rsidP="007D3808">
      <w:pPr>
        <w:rPr>
          <w:rFonts w:ascii="Arial" w:hAnsi="Arial" w:cs="Arial"/>
          <w:color w:val="000000" w:themeColor="text1"/>
          <w:szCs w:val="20"/>
          <w:lang w:val="en-US"/>
        </w:rPr>
      </w:pPr>
      <w:r>
        <w:rPr>
          <w:rFonts w:ascii="Arial" w:hAnsi="Arial" w:cs="Arial"/>
          <w:noProof/>
          <w:color w:val="000000" w:themeColor="text1"/>
          <w:szCs w:val="20"/>
          <w:lang w:eastAsia="en-CA"/>
        </w:rPr>
        <w:drawing>
          <wp:inline distT="0" distB="0" distL="0" distR="0">
            <wp:extent cx="4800000" cy="3600000"/>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de4.PNG"/>
                    <pic:cNvPicPr/>
                  </pic:nvPicPr>
                  <pic:blipFill>
                    <a:blip r:embed="rId28">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7D3808" w:rsidRDefault="007D3808" w:rsidP="007D3808">
      <w:pPr>
        <w:rPr>
          <w:rFonts w:ascii="Arial" w:hAnsi="Arial" w:cs="Arial"/>
          <w:color w:val="000000" w:themeColor="text1"/>
          <w:szCs w:val="20"/>
          <w:lang w:val="en-US"/>
        </w:rPr>
      </w:pPr>
    </w:p>
    <w:p w:rsidR="003D00B9" w:rsidRDefault="003D00B9" w:rsidP="003D00B9">
      <w:pPr>
        <w:rPr>
          <w:rFonts w:ascii="Arial" w:hAnsi="Arial" w:cs="Arial"/>
          <w:color w:val="000000" w:themeColor="text1"/>
          <w:szCs w:val="20"/>
          <w:lang w:val="en-US"/>
        </w:rPr>
      </w:pPr>
      <w:r>
        <w:rPr>
          <w:rFonts w:ascii="Arial" w:hAnsi="Arial" w:cs="Arial"/>
          <w:color w:val="000000" w:themeColor="text1"/>
          <w:szCs w:val="20"/>
          <w:lang w:val="en-US"/>
        </w:rPr>
        <w:t>Again there was a clear relationship between self-placement on the political spectrum and support of this initiative.  Conservatives were the most likely to oppose phasing out coal power, at 63% while those on the more progressive side of the spectrum were the most likely to support it, at 71%.</w:t>
      </w:r>
    </w:p>
    <w:p w:rsidR="003D00B9" w:rsidRDefault="003D00B9" w:rsidP="003D00B9">
      <w:pPr>
        <w:rPr>
          <w:rFonts w:ascii="Arial" w:hAnsi="Arial" w:cs="Arial"/>
          <w:color w:val="000000" w:themeColor="text1"/>
          <w:szCs w:val="20"/>
          <w:lang w:val="en-US"/>
        </w:rPr>
      </w:pPr>
    </w:p>
    <w:p w:rsidR="003D00B9" w:rsidRDefault="003D00B9" w:rsidP="003D00B9">
      <w:pPr>
        <w:rPr>
          <w:rFonts w:ascii="Arial" w:hAnsi="Arial" w:cs="Arial"/>
          <w:color w:val="000000" w:themeColor="text1"/>
          <w:szCs w:val="20"/>
          <w:lang w:val="en-US"/>
        </w:rPr>
      </w:pPr>
      <w:r>
        <w:rPr>
          <w:rFonts w:ascii="Arial" w:hAnsi="Arial" w:cs="Arial"/>
          <w:color w:val="000000" w:themeColor="text1"/>
          <w:szCs w:val="20"/>
          <w:lang w:val="en-US"/>
        </w:rPr>
        <w:t>Politically, 67% of past NDP voters support the coal power phase out as do 68% of Alberta Liberal voters.  Among Wildrose and PC Party voters, a minority support the decision (Wildrose 37%, PC 36%) with a majority of both party supporters opposed.</w:t>
      </w:r>
    </w:p>
    <w:p w:rsidR="003D00B9" w:rsidRDefault="003D00B9" w:rsidP="007D3808">
      <w:pPr>
        <w:rPr>
          <w:rFonts w:ascii="Arial" w:hAnsi="Arial" w:cs="Arial"/>
          <w:color w:val="000000" w:themeColor="text1"/>
          <w:szCs w:val="20"/>
          <w:lang w:val="en-US"/>
        </w:rPr>
      </w:pPr>
    </w:p>
    <w:p w:rsidR="007D3808" w:rsidRDefault="007D3808" w:rsidP="007D3808">
      <w:pPr>
        <w:rPr>
          <w:rFonts w:ascii="Arial" w:hAnsi="Arial" w:cs="Arial"/>
          <w:color w:val="000000" w:themeColor="text1"/>
          <w:szCs w:val="20"/>
          <w:lang w:val="en-US"/>
        </w:rPr>
      </w:pPr>
      <w:r>
        <w:rPr>
          <w:rFonts w:ascii="Arial" w:hAnsi="Arial" w:cs="Arial"/>
          <w:noProof/>
          <w:color w:val="000000" w:themeColor="text1"/>
          <w:szCs w:val="20"/>
          <w:lang w:eastAsia="en-CA"/>
        </w:rPr>
        <w:lastRenderedPageBreak/>
        <w:drawing>
          <wp:inline distT="0" distB="0" distL="0" distR="0">
            <wp:extent cx="4800000" cy="3600000"/>
            <wp:effectExtent l="0"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de5.PNG"/>
                    <pic:cNvPicPr/>
                  </pic:nvPicPr>
                  <pic:blipFill>
                    <a:blip r:embed="rId29">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7D3808" w:rsidRDefault="007D3808" w:rsidP="007D3808">
      <w:pPr>
        <w:rPr>
          <w:rFonts w:ascii="Arial" w:hAnsi="Arial" w:cs="Arial"/>
          <w:color w:val="000000" w:themeColor="text1"/>
          <w:szCs w:val="20"/>
          <w:lang w:val="en-US"/>
        </w:rPr>
      </w:pPr>
    </w:p>
    <w:p w:rsidR="007D3808" w:rsidRDefault="007D3808" w:rsidP="007D3808">
      <w:pPr>
        <w:rPr>
          <w:rFonts w:ascii="Arial" w:hAnsi="Arial" w:cs="Arial"/>
          <w:color w:val="000000" w:themeColor="text1"/>
          <w:szCs w:val="20"/>
          <w:lang w:val="en-US"/>
        </w:rPr>
      </w:pPr>
    </w:p>
    <w:p w:rsidR="007D3808" w:rsidRDefault="007D3808" w:rsidP="007D3808">
      <w:pPr>
        <w:rPr>
          <w:rFonts w:ascii="Arial" w:hAnsi="Arial" w:cs="Arial"/>
          <w:color w:val="000000" w:themeColor="text1"/>
          <w:szCs w:val="20"/>
          <w:lang w:val="en-US"/>
        </w:rPr>
      </w:pPr>
      <w:r>
        <w:rPr>
          <w:rFonts w:ascii="Arial" w:hAnsi="Arial" w:cs="Arial"/>
          <w:color w:val="000000" w:themeColor="text1"/>
          <w:szCs w:val="20"/>
          <w:lang w:val="en-US"/>
        </w:rPr>
        <w:t>When asked specifically about the impacts and methods for phasing out coal power in Alberta, a majority of respondents felt that the measure would improve air quality (75% support) and accelerate investment in clean energy technologies (66% support).</w:t>
      </w:r>
    </w:p>
    <w:p w:rsidR="007D3808" w:rsidRDefault="007D3808" w:rsidP="007D3808">
      <w:pPr>
        <w:rPr>
          <w:rFonts w:ascii="Arial" w:hAnsi="Arial" w:cs="Arial"/>
          <w:color w:val="000000" w:themeColor="text1"/>
          <w:szCs w:val="20"/>
          <w:lang w:val="en-US"/>
        </w:rPr>
      </w:pPr>
    </w:p>
    <w:p w:rsidR="007D3808" w:rsidRDefault="007D3808" w:rsidP="007D3808">
      <w:pPr>
        <w:rPr>
          <w:rFonts w:ascii="Arial" w:hAnsi="Arial" w:cs="Arial"/>
          <w:color w:val="000000" w:themeColor="text1"/>
          <w:szCs w:val="20"/>
          <w:lang w:val="en-US"/>
        </w:rPr>
      </w:pPr>
      <w:r>
        <w:rPr>
          <w:rFonts w:ascii="Arial" w:hAnsi="Arial" w:cs="Arial"/>
          <w:color w:val="000000" w:themeColor="text1"/>
          <w:szCs w:val="20"/>
          <w:lang w:val="en-US"/>
        </w:rPr>
        <w:t>Simultaneously, 79% of Albertans felt that there should be a government-created community development fund put in place to help communities that are currently dependent upon the coal industry.</w:t>
      </w:r>
    </w:p>
    <w:p w:rsidR="007D3808" w:rsidRDefault="007D3808" w:rsidP="007D3808">
      <w:pPr>
        <w:rPr>
          <w:rFonts w:ascii="Arial" w:hAnsi="Arial" w:cs="Arial"/>
          <w:color w:val="000000" w:themeColor="text1"/>
          <w:szCs w:val="20"/>
          <w:lang w:val="en-US"/>
        </w:rPr>
      </w:pPr>
    </w:p>
    <w:p w:rsidR="007D3808" w:rsidRDefault="007D3808" w:rsidP="007D3808">
      <w:pPr>
        <w:rPr>
          <w:rFonts w:ascii="Arial" w:hAnsi="Arial" w:cs="Arial"/>
          <w:color w:val="000000" w:themeColor="text1"/>
          <w:szCs w:val="20"/>
          <w:lang w:val="en-US"/>
        </w:rPr>
      </w:pPr>
      <w:r>
        <w:rPr>
          <w:rFonts w:ascii="Arial" w:hAnsi="Arial" w:cs="Arial"/>
          <w:noProof/>
          <w:color w:val="000000" w:themeColor="text1"/>
          <w:szCs w:val="20"/>
          <w:lang w:eastAsia="en-CA"/>
        </w:rPr>
        <w:lastRenderedPageBreak/>
        <w:drawing>
          <wp:inline distT="0" distB="0" distL="0" distR="0">
            <wp:extent cx="4800000" cy="3600000"/>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de20.PNG"/>
                    <pic:cNvPicPr/>
                  </pic:nvPicPr>
                  <pic:blipFill>
                    <a:blip r:embed="rId30">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7D3808" w:rsidRDefault="007D3808" w:rsidP="007D3808">
      <w:pPr>
        <w:rPr>
          <w:rFonts w:ascii="Arial" w:hAnsi="Arial" w:cs="Arial"/>
          <w:color w:val="000000" w:themeColor="text1"/>
          <w:szCs w:val="20"/>
          <w:lang w:val="en-US"/>
        </w:rPr>
      </w:pPr>
    </w:p>
    <w:p w:rsidR="007D3808" w:rsidRDefault="007D3808" w:rsidP="007D3808">
      <w:pPr>
        <w:rPr>
          <w:rFonts w:ascii="Arial" w:hAnsi="Arial" w:cs="Arial"/>
          <w:color w:val="000000" w:themeColor="text1"/>
          <w:szCs w:val="20"/>
          <w:lang w:val="en-US"/>
        </w:rPr>
      </w:pPr>
    </w:p>
    <w:p w:rsidR="007D3808" w:rsidRPr="00594184" w:rsidRDefault="007D3808" w:rsidP="007D3808">
      <w:pPr>
        <w:rPr>
          <w:rFonts w:ascii="Arial" w:hAnsi="Arial" w:cs="Arial"/>
          <w:color w:val="000000" w:themeColor="text1"/>
          <w:szCs w:val="20"/>
          <w:lang w:val="en-US"/>
        </w:rPr>
      </w:pPr>
    </w:p>
    <w:p w:rsidR="007D3808" w:rsidRPr="00594184" w:rsidRDefault="007D3808" w:rsidP="007D3808">
      <w:pPr>
        <w:rPr>
          <w:rFonts w:ascii="Arial" w:hAnsi="Arial" w:cs="Arial"/>
          <w:b/>
          <w:color w:val="595959" w:themeColor="text1" w:themeTint="A6"/>
          <w:sz w:val="24"/>
          <w:lang w:val="en-US"/>
        </w:rPr>
      </w:pPr>
    </w:p>
    <w:p w:rsidR="007D3808" w:rsidRDefault="007D3808" w:rsidP="007D3808">
      <w:pPr>
        <w:rPr>
          <w:rFonts w:ascii="Arial" w:hAnsi="Arial" w:cs="Arial"/>
          <w:b/>
          <w:color w:val="595959" w:themeColor="text1" w:themeTint="A6"/>
          <w:sz w:val="24"/>
          <w:lang w:val="en-US"/>
        </w:rPr>
      </w:pPr>
      <w:r>
        <w:rPr>
          <w:rFonts w:ascii="Arial" w:hAnsi="Arial" w:cs="Arial"/>
          <w:b/>
          <w:color w:val="595959" w:themeColor="text1" w:themeTint="A6"/>
          <w:sz w:val="24"/>
          <w:lang w:val="en-US"/>
        </w:rPr>
        <w:br w:type="page"/>
      </w:r>
    </w:p>
    <w:p w:rsidR="007D3808" w:rsidRDefault="007D3808" w:rsidP="007D3808">
      <w:pPr>
        <w:pStyle w:val="ListParagraph"/>
        <w:numPr>
          <w:ilvl w:val="1"/>
          <w:numId w:val="5"/>
        </w:numPr>
        <w:ind w:left="709" w:hanging="709"/>
        <w:rPr>
          <w:rFonts w:ascii="Arial" w:hAnsi="Arial" w:cs="Arial"/>
          <w:b/>
          <w:color w:val="595959" w:themeColor="text1" w:themeTint="A6"/>
          <w:sz w:val="24"/>
          <w:lang w:val="en-US"/>
        </w:rPr>
      </w:pPr>
      <w:r w:rsidRPr="005D754B">
        <w:rPr>
          <w:rFonts w:ascii="Arial" w:hAnsi="Arial" w:cs="Arial"/>
          <w:b/>
          <w:color w:val="595959" w:themeColor="text1" w:themeTint="A6"/>
          <w:sz w:val="24"/>
          <w:lang w:val="en-US"/>
        </w:rPr>
        <w:lastRenderedPageBreak/>
        <w:t>Carbon Tax</w:t>
      </w:r>
    </w:p>
    <w:p w:rsidR="007D3808" w:rsidRDefault="007D3808" w:rsidP="007D3808">
      <w:pPr>
        <w:pStyle w:val="ListParagraph"/>
        <w:rPr>
          <w:rFonts w:ascii="Arial" w:hAnsi="Arial" w:cs="Arial"/>
          <w:b/>
          <w:color w:val="595959" w:themeColor="text1" w:themeTint="A6"/>
          <w:sz w:val="24"/>
          <w:lang w:val="en-US"/>
        </w:rPr>
      </w:pPr>
    </w:p>
    <w:p w:rsidR="00A9706D" w:rsidRDefault="00A9706D" w:rsidP="007D3808">
      <w:pPr>
        <w:rPr>
          <w:rFonts w:ascii="Arial" w:hAnsi="Arial" w:cs="Arial"/>
          <w:color w:val="000000" w:themeColor="text1"/>
          <w:szCs w:val="20"/>
          <w:lang w:val="en-US"/>
        </w:rPr>
      </w:pPr>
      <w:r>
        <w:rPr>
          <w:rFonts w:ascii="Arial" w:hAnsi="Arial" w:cs="Arial"/>
          <w:color w:val="000000" w:themeColor="text1"/>
          <w:szCs w:val="20"/>
          <w:lang w:val="en-US"/>
        </w:rPr>
        <w:t>Overall, 47% of Albertans we surveyed said they support the provincial government’s plan to introduce a carbon tax with revenues being invested in research, public transit, renewable energy, and a rebate to low and middle income Albertans.  Forty-two percent were opposed while 12% said they did not have clear views on the issue.</w:t>
      </w:r>
    </w:p>
    <w:p w:rsidR="00A9706D" w:rsidRDefault="00A9706D" w:rsidP="007D3808">
      <w:pPr>
        <w:rPr>
          <w:rFonts w:ascii="Arial" w:hAnsi="Arial" w:cs="Arial"/>
          <w:color w:val="000000" w:themeColor="text1"/>
          <w:szCs w:val="20"/>
          <w:lang w:val="en-US"/>
        </w:rPr>
      </w:pPr>
    </w:p>
    <w:p w:rsidR="007D3808" w:rsidRDefault="007D3808" w:rsidP="007D3808">
      <w:pPr>
        <w:rPr>
          <w:rFonts w:ascii="Arial" w:hAnsi="Arial" w:cs="Arial"/>
          <w:color w:val="000000" w:themeColor="text1"/>
          <w:szCs w:val="20"/>
          <w:lang w:val="en-US"/>
        </w:rPr>
      </w:pPr>
      <w:r>
        <w:rPr>
          <w:rFonts w:ascii="Arial" w:hAnsi="Arial" w:cs="Arial"/>
          <w:color w:val="000000" w:themeColor="text1"/>
          <w:szCs w:val="20"/>
          <w:lang w:val="en-US"/>
        </w:rPr>
        <w:t>While Albertans overall were split nearly in half over their support of a carbon tax, support for such a measure was strongest among urban residents (52% support), particularly in Edmonton (57% support), and among those aged 18-29 (55% support).</w:t>
      </w:r>
    </w:p>
    <w:p w:rsidR="00211E80" w:rsidRDefault="00211E80" w:rsidP="007D3808">
      <w:pPr>
        <w:rPr>
          <w:rFonts w:ascii="Arial" w:hAnsi="Arial" w:cs="Arial"/>
          <w:color w:val="000000" w:themeColor="text1"/>
          <w:szCs w:val="20"/>
          <w:lang w:val="en-US"/>
        </w:rPr>
      </w:pPr>
    </w:p>
    <w:p w:rsidR="00211E80" w:rsidRDefault="00211E80" w:rsidP="007D3808">
      <w:pPr>
        <w:rPr>
          <w:rFonts w:ascii="Arial" w:hAnsi="Arial" w:cs="Arial"/>
          <w:color w:val="000000" w:themeColor="text1"/>
          <w:szCs w:val="20"/>
          <w:lang w:val="en-US"/>
        </w:rPr>
      </w:pPr>
      <w:r>
        <w:rPr>
          <w:rFonts w:ascii="Arial" w:hAnsi="Arial" w:cs="Arial"/>
          <w:color w:val="000000" w:themeColor="text1"/>
          <w:szCs w:val="20"/>
          <w:lang w:val="en-US"/>
        </w:rPr>
        <w:t>Opposition for the policy was</w:t>
      </w:r>
      <w:r w:rsidR="00420F12">
        <w:rPr>
          <w:rFonts w:ascii="Arial" w:hAnsi="Arial" w:cs="Arial"/>
          <w:color w:val="000000" w:themeColor="text1"/>
          <w:szCs w:val="20"/>
          <w:lang w:val="en-US"/>
        </w:rPr>
        <w:t xml:space="preserve"> highest</w:t>
      </w:r>
      <w:r>
        <w:rPr>
          <w:rFonts w:ascii="Arial" w:hAnsi="Arial" w:cs="Arial"/>
          <w:color w:val="000000" w:themeColor="text1"/>
          <w:szCs w:val="20"/>
          <w:lang w:val="en-US"/>
        </w:rPr>
        <w:t xml:space="preserve"> among those living in rural communities (51%) and among men (46%).</w:t>
      </w:r>
    </w:p>
    <w:p w:rsidR="007D3808" w:rsidRDefault="007D3808" w:rsidP="007D3808">
      <w:pPr>
        <w:rPr>
          <w:rFonts w:ascii="Arial" w:hAnsi="Arial" w:cs="Arial"/>
          <w:color w:val="000000" w:themeColor="text1"/>
          <w:szCs w:val="20"/>
          <w:lang w:val="en-US"/>
        </w:rPr>
      </w:pPr>
    </w:p>
    <w:p w:rsidR="007D3808" w:rsidRDefault="007D3808" w:rsidP="007D3808">
      <w:pPr>
        <w:rPr>
          <w:rFonts w:ascii="Arial" w:hAnsi="Arial" w:cs="Arial"/>
          <w:color w:val="000000" w:themeColor="text1"/>
          <w:szCs w:val="20"/>
          <w:lang w:val="en-US"/>
        </w:rPr>
      </w:pPr>
      <w:r>
        <w:rPr>
          <w:rFonts w:ascii="Arial" w:hAnsi="Arial" w:cs="Arial"/>
          <w:noProof/>
          <w:color w:val="000000" w:themeColor="text1"/>
          <w:szCs w:val="20"/>
          <w:lang w:eastAsia="en-CA"/>
        </w:rPr>
        <w:drawing>
          <wp:inline distT="0" distB="0" distL="0" distR="0">
            <wp:extent cx="4800000" cy="3600000"/>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de10.PNG"/>
                    <pic:cNvPicPr/>
                  </pic:nvPicPr>
                  <pic:blipFill>
                    <a:blip r:embed="rId31">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7D3808" w:rsidRDefault="007D3808" w:rsidP="007D3808">
      <w:pPr>
        <w:rPr>
          <w:rFonts w:ascii="Arial" w:hAnsi="Arial" w:cs="Arial"/>
          <w:color w:val="000000" w:themeColor="text1"/>
          <w:szCs w:val="20"/>
          <w:lang w:val="en-US"/>
        </w:rPr>
      </w:pPr>
    </w:p>
    <w:p w:rsidR="00211E80" w:rsidRDefault="00211E80" w:rsidP="00211E80">
      <w:pPr>
        <w:rPr>
          <w:rFonts w:ascii="Arial" w:hAnsi="Arial" w:cs="Arial"/>
          <w:color w:val="000000" w:themeColor="text1"/>
          <w:szCs w:val="20"/>
          <w:lang w:val="en-US"/>
        </w:rPr>
      </w:pPr>
      <w:r>
        <w:rPr>
          <w:rFonts w:ascii="Arial" w:hAnsi="Arial" w:cs="Arial"/>
          <w:color w:val="000000" w:themeColor="text1"/>
          <w:szCs w:val="20"/>
          <w:lang w:val="en-US"/>
        </w:rPr>
        <w:t>Although support for such a tax was strong among those who self-identified as progressive, over 51% of conservatives strongly opposed the introduction of a carbon tax.  Further, although 72% of NDP voters support the tax, a majority of Wildrose and PC voters oppose the idea.</w:t>
      </w:r>
    </w:p>
    <w:p w:rsidR="00211E80" w:rsidRDefault="00211E80" w:rsidP="007D3808">
      <w:pPr>
        <w:rPr>
          <w:rFonts w:ascii="Arial" w:hAnsi="Arial" w:cs="Arial"/>
          <w:color w:val="000000" w:themeColor="text1"/>
          <w:szCs w:val="20"/>
          <w:lang w:val="en-US"/>
        </w:rPr>
      </w:pPr>
    </w:p>
    <w:p w:rsidR="007D3808" w:rsidRPr="00594184" w:rsidRDefault="007D3808" w:rsidP="007D3808">
      <w:pPr>
        <w:rPr>
          <w:rFonts w:ascii="Arial" w:hAnsi="Arial" w:cs="Arial"/>
          <w:color w:val="000000" w:themeColor="text1"/>
          <w:szCs w:val="20"/>
          <w:lang w:val="en-US"/>
        </w:rPr>
      </w:pPr>
      <w:r>
        <w:rPr>
          <w:rFonts w:ascii="Arial" w:hAnsi="Arial" w:cs="Arial"/>
          <w:noProof/>
          <w:color w:val="000000" w:themeColor="text1"/>
          <w:szCs w:val="20"/>
          <w:lang w:eastAsia="en-CA"/>
        </w:rPr>
        <w:lastRenderedPageBreak/>
        <w:drawing>
          <wp:inline distT="0" distB="0" distL="0" distR="0">
            <wp:extent cx="4800000" cy="3600000"/>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11.PNG"/>
                    <pic:cNvPicPr/>
                  </pic:nvPicPr>
                  <pic:blipFill>
                    <a:blip r:embed="rId32">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7D3808" w:rsidRPr="005D754B" w:rsidRDefault="007D3808" w:rsidP="007D3808">
      <w:pPr>
        <w:pStyle w:val="ListParagraph"/>
        <w:rPr>
          <w:rFonts w:ascii="Arial" w:hAnsi="Arial" w:cs="Arial"/>
          <w:b/>
          <w:color w:val="595959" w:themeColor="text1" w:themeTint="A6"/>
          <w:sz w:val="24"/>
          <w:lang w:val="en-US"/>
        </w:rPr>
      </w:pPr>
    </w:p>
    <w:p w:rsidR="007D3808" w:rsidRDefault="007D3808" w:rsidP="007D3808">
      <w:pPr>
        <w:rPr>
          <w:rFonts w:ascii="Arial" w:hAnsi="Arial" w:cs="Arial"/>
          <w:b/>
          <w:color w:val="595959" w:themeColor="text1" w:themeTint="A6"/>
          <w:sz w:val="24"/>
          <w:lang w:val="en-US"/>
        </w:rPr>
      </w:pPr>
      <w:r>
        <w:rPr>
          <w:rFonts w:ascii="Arial" w:hAnsi="Arial" w:cs="Arial"/>
          <w:b/>
          <w:color w:val="595959" w:themeColor="text1" w:themeTint="A6"/>
          <w:sz w:val="24"/>
          <w:lang w:val="en-US"/>
        </w:rPr>
        <w:br w:type="page"/>
      </w:r>
    </w:p>
    <w:p w:rsidR="007D3808" w:rsidRDefault="007D3808" w:rsidP="007D3808">
      <w:pPr>
        <w:pStyle w:val="ListParagraph"/>
        <w:numPr>
          <w:ilvl w:val="1"/>
          <w:numId w:val="5"/>
        </w:numPr>
        <w:ind w:left="709" w:hanging="709"/>
        <w:rPr>
          <w:rFonts w:ascii="Arial" w:hAnsi="Arial" w:cs="Arial"/>
          <w:b/>
          <w:color w:val="595959" w:themeColor="text1" w:themeTint="A6"/>
          <w:sz w:val="24"/>
          <w:lang w:val="en-US"/>
        </w:rPr>
      </w:pPr>
      <w:r w:rsidRPr="005D754B">
        <w:rPr>
          <w:rFonts w:ascii="Arial" w:hAnsi="Arial" w:cs="Arial"/>
          <w:b/>
          <w:color w:val="595959" w:themeColor="text1" w:themeTint="A6"/>
          <w:sz w:val="24"/>
          <w:lang w:val="en-US"/>
        </w:rPr>
        <w:lastRenderedPageBreak/>
        <w:t>Emissions Limit on Oil Sands Producers</w:t>
      </w:r>
    </w:p>
    <w:p w:rsidR="007D3808" w:rsidRDefault="007D3808" w:rsidP="007D3808">
      <w:pPr>
        <w:rPr>
          <w:rFonts w:ascii="Arial" w:hAnsi="Arial" w:cs="Arial"/>
          <w:b/>
          <w:color w:val="595959" w:themeColor="text1" w:themeTint="A6"/>
          <w:sz w:val="24"/>
          <w:lang w:val="en-US"/>
        </w:rPr>
      </w:pPr>
    </w:p>
    <w:p w:rsidR="007D3808" w:rsidRDefault="007A1B77" w:rsidP="007D3808">
      <w:pPr>
        <w:rPr>
          <w:rFonts w:ascii="Arial" w:hAnsi="Arial" w:cs="Arial"/>
          <w:color w:val="000000" w:themeColor="text1"/>
          <w:szCs w:val="20"/>
          <w:lang w:val="en-US"/>
        </w:rPr>
      </w:pPr>
      <w:r>
        <w:rPr>
          <w:rFonts w:ascii="Arial" w:hAnsi="Arial" w:cs="Arial"/>
          <w:color w:val="000000" w:themeColor="text1"/>
          <w:szCs w:val="20"/>
          <w:lang w:val="en-US"/>
        </w:rPr>
        <w:t>When asked about legislating an emissions limit on the oil sands, 47% supported the policy while 37% said they were opposed.</w:t>
      </w:r>
      <w:r w:rsidR="007D3808">
        <w:rPr>
          <w:rFonts w:ascii="Arial" w:hAnsi="Arial" w:cs="Arial"/>
          <w:color w:val="000000" w:themeColor="text1"/>
          <w:szCs w:val="20"/>
          <w:lang w:val="en-US"/>
        </w:rPr>
        <w:t xml:space="preserve">  </w:t>
      </w:r>
      <w:r>
        <w:rPr>
          <w:rFonts w:ascii="Arial" w:hAnsi="Arial" w:cs="Arial"/>
          <w:color w:val="000000" w:themeColor="text1"/>
          <w:szCs w:val="20"/>
          <w:lang w:val="en-US"/>
        </w:rPr>
        <w:t>S</w:t>
      </w:r>
      <w:r w:rsidR="007D3808">
        <w:rPr>
          <w:rFonts w:ascii="Arial" w:hAnsi="Arial" w:cs="Arial"/>
          <w:color w:val="000000" w:themeColor="text1"/>
          <w:szCs w:val="20"/>
          <w:lang w:val="en-US"/>
        </w:rPr>
        <w:t xml:space="preserve">upport </w:t>
      </w:r>
      <w:r>
        <w:rPr>
          <w:rFonts w:ascii="Arial" w:hAnsi="Arial" w:cs="Arial"/>
          <w:color w:val="000000" w:themeColor="text1"/>
          <w:szCs w:val="20"/>
          <w:lang w:val="en-US"/>
        </w:rPr>
        <w:t xml:space="preserve">for an emissions limit </w:t>
      </w:r>
      <w:r w:rsidR="007D3808">
        <w:rPr>
          <w:rFonts w:ascii="Arial" w:hAnsi="Arial" w:cs="Arial"/>
          <w:color w:val="000000" w:themeColor="text1"/>
          <w:szCs w:val="20"/>
          <w:lang w:val="en-US"/>
        </w:rPr>
        <w:t>was strongest in Calgary and Edmonton, as well as among th</w:t>
      </w:r>
      <w:r>
        <w:rPr>
          <w:rFonts w:ascii="Arial" w:hAnsi="Arial" w:cs="Arial"/>
          <w:color w:val="000000" w:themeColor="text1"/>
          <w:szCs w:val="20"/>
          <w:lang w:val="en-US"/>
        </w:rPr>
        <w:t>ose with a university education while opposition was highest among those living outside of the two largest cities and among those with less formal education.</w:t>
      </w:r>
    </w:p>
    <w:p w:rsidR="007D3808" w:rsidRDefault="007D3808" w:rsidP="007D3808">
      <w:pPr>
        <w:rPr>
          <w:rFonts w:ascii="Arial" w:hAnsi="Arial" w:cs="Arial"/>
          <w:color w:val="000000" w:themeColor="text1"/>
          <w:szCs w:val="20"/>
          <w:lang w:val="en-US"/>
        </w:rPr>
      </w:pPr>
    </w:p>
    <w:p w:rsidR="007D3808" w:rsidRDefault="007D3808" w:rsidP="007D3808">
      <w:pPr>
        <w:rPr>
          <w:rFonts w:ascii="Arial" w:hAnsi="Arial" w:cs="Arial"/>
          <w:color w:val="000000" w:themeColor="text1"/>
          <w:szCs w:val="20"/>
          <w:lang w:val="en-US"/>
        </w:rPr>
      </w:pPr>
      <w:r>
        <w:rPr>
          <w:rFonts w:ascii="Arial" w:hAnsi="Arial" w:cs="Arial"/>
          <w:noProof/>
          <w:color w:val="000000" w:themeColor="text1"/>
          <w:szCs w:val="20"/>
          <w:lang w:eastAsia="en-CA"/>
        </w:rPr>
        <w:drawing>
          <wp:inline distT="0" distB="0" distL="0" distR="0">
            <wp:extent cx="4800000" cy="3600000"/>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de12.PNG"/>
                    <pic:cNvPicPr/>
                  </pic:nvPicPr>
                  <pic:blipFill>
                    <a:blip r:embed="rId33">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7D3808" w:rsidRDefault="007D3808" w:rsidP="007D3808">
      <w:pPr>
        <w:rPr>
          <w:rFonts w:ascii="Arial" w:hAnsi="Arial" w:cs="Arial"/>
          <w:color w:val="000000" w:themeColor="text1"/>
          <w:szCs w:val="20"/>
          <w:lang w:val="en-US"/>
        </w:rPr>
      </w:pPr>
    </w:p>
    <w:p w:rsidR="007A1B77" w:rsidRDefault="00420F12" w:rsidP="007A1B77">
      <w:pPr>
        <w:rPr>
          <w:rFonts w:ascii="Arial" w:hAnsi="Arial" w:cs="Arial"/>
          <w:color w:val="000000" w:themeColor="text1"/>
          <w:szCs w:val="20"/>
          <w:lang w:val="en-US"/>
        </w:rPr>
      </w:pPr>
      <w:r>
        <w:rPr>
          <w:rFonts w:ascii="Arial" w:hAnsi="Arial" w:cs="Arial"/>
          <w:color w:val="000000" w:themeColor="text1"/>
          <w:szCs w:val="20"/>
          <w:lang w:val="en-US"/>
        </w:rPr>
        <w:t xml:space="preserve">Of </w:t>
      </w:r>
      <w:r w:rsidR="007A1B77">
        <w:rPr>
          <w:rFonts w:ascii="Arial" w:hAnsi="Arial" w:cs="Arial"/>
          <w:color w:val="000000" w:themeColor="text1"/>
          <w:szCs w:val="20"/>
          <w:lang w:val="en-US"/>
        </w:rPr>
        <w:t>most of the policies we tested, opinion was largely determined by one’s political orientation.</w:t>
      </w:r>
    </w:p>
    <w:p w:rsidR="007A1B77" w:rsidRDefault="007A1B77" w:rsidP="007A1B77">
      <w:pPr>
        <w:rPr>
          <w:rFonts w:ascii="Arial" w:hAnsi="Arial" w:cs="Arial"/>
          <w:color w:val="000000" w:themeColor="text1"/>
          <w:szCs w:val="20"/>
          <w:lang w:val="en-US"/>
        </w:rPr>
      </w:pPr>
    </w:p>
    <w:p w:rsidR="007A1B77" w:rsidRDefault="007A1B77" w:rsidP="007A1B77">
      <w:pPr>
        <w:rPr>
          <w:rFonts w:ascii="Arial" w:hAnsi="Arial" w:cs="Arial"/>
          <w:color w:val="000000" w:themeColor="text1"/>
          <w:szCs w:val="20"/>
          <w:lang w:val="en-US"/>
        </w:rPr>
      </w:pPr>
      <w:r>
        <w:rPr>
          <w:rFonts w:ascii="Arial" w:hAnsi="Arial" w:cs="Arial"/>
          <w:color w:val="000000" w:themeColor="text1"/>
          <w:szCs w:val="20"/>
          <w:lang w:val="en-US"/>
        </w:rPr>
        <w:t>Progressives generally support an emissions limit on the oil sands while conservatives are generally opposed.  Similarly, 74% of those who voted NDP in 2015 support the emissions limit while a majority of both Wildrose and Alberta PC voters are opposed.</w:t>
      </w:r>
    </w:p>
    <w:p w:rsidR="007A1B77" w:rsidRDefault="007A1B77" w:rsidP="007D3808">
      <w:pPr>
        <w:rPr>
          <w:rFonts w:ascii="Arial" w:hAnsi="Arial" w:cs="Arial"/>
          <w:color w:val="000000" w:themeColor="text1"/>
          <w:szCs w:val="20"/>
          <w:lang w:val="en-US"/>
        </w:rPr>
      </w:pPr>
    </w:p>
    <w:p w:rsidR="007D3808" w:rsidRDefault="007D3808" w:rsidP="007D3808">
      <w:pPr>
        <w:rPr>
          <w:rFonts w:ascii="Arial" w:hAnsi="Arial" w:cs="Arial"/>
          <w:color w:val="000000" w:themeColor="text1"/>
          <w:szCs w:val="20"/>
          <w:lang w:val="en-US"/>
        </w:rPr>
      </w:pPr>
      <w:r>
        <w:rPr>
          <w:rFonts w:ascii="Arial" w:hAnsi="Arial" w:cs="Arial"/>
          <w:noProof/>
          <w:color w:val="000000" w:themeColor="text1"/>
          <w:szCs w:val="20"/>
          <w:lang w:eastAsia="en-CA"/>
        </w:rPr>
        <w:lastRenderedPageBreak/>
        <w:drawing>
          <wp:inline distT="0" distB="0" distL="0" distR="0">
            <wp:extent cx="4800000" cy="3600000"/>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de13.PNG"/>
                    <pic:cNvPicPr/>
                  </pic:nvPicPr>
                  <pic:blipFill>
                    <a:blip r:embed="rId34">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7D3808" w:rsidRDefault="007D3808" w:rsidP="007D3808">
      <w:pPr>
        <w:rPr>
          <w:rFonts w:ascii="Arial" w:hAnsi="Arial" w:cs="Arial"/>
          <w:color w:val="000000" w:themeColor="text1"/>
          <w:szCs w:val="20"/>
          <w:lang w:val="en-US"/>
        </w:rPr>
      </w:pPr>
    </w:p>
    <w:p w:rsidR="007D3808" w:rsidRPr="00594184" w:rsidRDefault="007D3808" w:rsidP="007D3808">
      <w:pPr>
        <w:rPr>
          <w:rFonts w:ascii="Arial" w:hAnsi="Arial" w:cs="Arial"/>
          <w:color w:val="000000" w:themeColor="text1"/>
          <w:szCs w:val="20"/>
          <w:lang w:val="en-US"/>
        </w:rPr>
      </w:pPr>
    </w:p>
    <w:p w:rsidR="007D3808" w:rsidRPr="00594184" w:rsidRDefault="007D3808" w:rsidP="007D3808">
      <w:pPr>
        <w:rPr>
          <w:rFonts w:ascii="Arial" w:hAnsi="Arial" w:cs="Arial"/>
          <w:b/>
          <w:color w:val="595959" w:themeColor="text1" w:themeTint="A6"/>
          <w:sz w:val="24"/>
          <w:lang w:val="en-US"/>
        </w:rPr>
      </w:pPr>
    </w:p>
    <w:p w:rsidR="007D3808" w:rsidRPr="005D754B" w:rsidRDefault="007D3808" w:rsidP="007D3808">
      <w:pPr>
        <w:pStyle w:val="ListParagraph"/>
        <w:ind w:left="1440"/>
        <w:rPr>
          <w:rFonts w:ascii="Arial" w:hAnsi="Arial" w:cs="Arial"/>
          <w:lang w:val="en-US"/>
        </w:rPr>
      </w:pPr>
    </w:p>
    <w:p w:rsidR="007D3808" w:rsidRPr="005D754B" w:rsidRDefault="007D3808" w:rsidP="007D3808">
      <w:pPr>
        <w:rPr>
          <w:rFonts w:ascii="Arial" w:hAnsi="Arial" w:cs="Arial"/>
          <w:lang w:val="en-US"/>
        </w:rPr>
      </w:pPr>
    </w:p>
    <w:p w:rsidR="007D3808" w:rsidRPr="005D754B" w:rsidRDefault="007D3808" w:rsidP="007D3808">
      <w:pPr>
        <w:rPr>
          <w:rFonts w:ascii="Arial" w:hAnsi="Arial" w:cs="Arial"/>
          <w:lang w:val="en-US"/>
        </w:rPr>
      </w:pPr>
      <w:r w:rsidRPr="005D754B">
        <w:rPr>
          <w:rFonts w:ascii="Arial" w:hAnsi="Arial" w:cs="Arial"/>
          <w:lang w:val="en-US"/>
        </w:rPr>
        <w:br w:type="page"/>
      </w:r>
    </w:p>
    <w:p w:rsidR="007D3808" w:rsidRPr="005D754B" w:rsidRDefault="007D3808" w:rsidP="007D3808">
      <w:pPr>
        <w:rPr>
          <w:rFonts w:ascii="Arial" w:hAnsi="Arial" w:cs="Arial"/>
          <w:lang w:val="en-US"/>
        </w:rPr>
      </w:pPr>
    </w:p>
    <w:p w:rsidR="000225CC" w:rsidRDefault="000225CC">
      <w:pPr>
        <w:rPr>
          <w:rFonts w:ascii="Arial" w:hAnsi="Arial" w:cs="Arial"/>
          <w:lang w:val="en-US"/>
        </w:rPr>
      </w:pPr>
    </w:p>
    <w:p w:rsidR="00B24BA6" w:rsidRDefault="00B24BA6" w:rsidP="00392FEC">
      <w:pPr>
        <w:pStyle w:val="Heading3"/>
        <w:numPr>
          <w:ilvl w:val="0"/>
          <w:numId w:val="6"/>
        </w:numPr>
        <w:rPr>
          <w:rFonts w:ascii="Arial" w:hAnsi="Arial" w:cs="Arial"/>
          <w:b/>
          <w:lang w:val="en-US"/>
        </w:rPr>
      </w:pPr>
      <w:r>
        <w:rPr>
          <w:rFonts w:ascii="Arial" w:hAnsi="Arial" w:cs="Arial"/>
          <w:b/>
          <w:lang w:val="en-US"/>
        </w:rPr>
        <w:t>Impressions of Political Leaders in Alberta</w:t>
      </w:r>
    </w:p>
    <w:p w:rsidR="00B24BA6" w:rsidRPr="000225CC" w:rsidRDefault="00B24BA6" w:rsidP="00B24BA6">
      <w:pPr>
        <w:rPr>
          <w:rFonts w:ascii="Arial" w:hAnsi="Arial" w:cs="Arial"/>
          <w:lang w:val="en-US"/>
        </w:rPr>
      </w:pPr>
    </w:p>
    <w:p w:rsidR="00B24BA6" w:rsidRDefault="00B24BA6" w:rsidP="00B24BA6">
      <w:pPr>
        <w:rPr>
          <w:rFonts w:ascii="Arial" w:hAnsi="Arial" w:cs="Arial"/>
          <w:lang w:val="en-US"/>
        </w:rPr>
      </w:pPr>
      <w:r>
        <w:rPr>
          <w:rFonts w:ascii="Arial" w:hAnsi="Arial" w:cs="Arial"/>
          <w:lang w:val="en-US"/>
        </w:rPr>
        <w:t xml:space="preserve">Respondents were asked for their overall impression of some of Alberta’s leading political leaders.  </w:t>
      </w:r>
    </w:p>
    <w:p w:rsidR="00B24BA6" w:rsidRDefault="00B24BA6" w:rsidP="00B24BA6">
      <w:pPr>
        <w:rPr>
          <w:rFonts w:ascii="Arial" w:hAnsi="Arial" w:cs="Arial"/>
          <w:lang w:val="en-US"/>
        </w:rPr>
      </w:pPr>
    </w:p>
    <w:p w:rsidR="00B24BA6" w:rsidRDefault="00B24BA6" w:rsidP="00B24BA6">
      <w:pPr>
        <w:rPr>
          <w:rFonts w:ascii="Arial" w:hAnsi="Arial" w:cs="Arial"/>
          <w:lang w:val="en-US"/>
        </w:rPr>
      </w:pPr>
      <w:r>
        <w:rPr>
          <w:rFonts w:ascii="Arial" w:hAnsi="Arial" w:cs="Arial"/>
          <w:lang w:val="en-US"/>
        </w:rPr>
        <w:t>Overall, the mayors of Calgary and Edmonton had the most favourable impressions of the five individuals we tested.</w:t>
      </w:r>
    </w:p>
    <w:p w:rsidR="00B24BA6" w:rsidRDefault="00B24BA6" w:rsidP="00B24BA6">
      <w:pPr>
        <w:rPr>
          <w:rFonts w:ascii="Arial" w:hAnsi="Arial" w:cs="Arial"/>
          <w:lang w:val="en-US"/>
        </w:rPr>
      </w:pPr>
    </w:p>
    <w:p w:rsidR="00B24BA6" w:rsidRDefault="00B24BA6" w:rsidP="00B24BA6">
      <w:pPr>
        <w:rPr>
          <w:rFonts w:ascii="Arial" w:hAnsi="Arial" w:cs="Arial"/>
          <w:lang w:val="en-US"/>
        </w:rPr>
      </w:pPr>
      <w:r>
        <w:rPr>
          <w:rFonts w:ascii="Arial" w:hAnsi="Arial" w:cs="Arial"/>
          <w:lang w:val="en-US"/>
        </w:rPr>
        <w:t>Calgary mayor Naheed Nenshi is the most popular political leader we tested with 58% of respondents saying they have a favourable impression of him compared with only 12% who have a negative impression.  Edmonton mayor Don Iveson also has a net positive personal image with 34% of Albertans having a positive impression of him compared with only 7% who view him negatively.  A large portion of respondents did not know enough about him to have an impression.</w:t>
      </w:r>
    </w:p>
    <w:p w:rsidR="00B24BA6" w:rsidRDefault="00B24BA6" w:rsidP="00B24BA6">
      <w:pPr>
        <w:rPr>
          <w:rFonts w:ascii="Arial" w:hAnsi="Arial" w:cs="Arial"/>
          <w:lang w:val="en-US"/>
        </w:rPr>
      </w:pPr>
    </w:p>
    <w:p w:rsidR="00B24BA6" w:rsidRDefault="00B24BA6" w:rsidP="00B24BA6">
      <w:pPr>
        <w:rPr>
          <w:rFonts w:ascii="Arial" w:hAnsi="Arial" w:cs="Arial"/>
          <w:lang w:val="en-US"/>
        </w:rPr>
      </w:pPr>
      <w:r>
        <w:rPr>
          <w:rFonts w:ascii="Arial" w:hAnsi="Arial" w:cs="Arial"/>
          <w:lang w:val="en-US"/>
        </w:rPr>
        <w:t xml:space="preserve">When it comes to Alberta Premier Rachel Notley, 32% have a favourable impression of her, eight points higher than Wildrose Party leader Brian Jean and double that of </w:t>
      </w:r>
      <w:r w:rsidR="008103EA">
        <w:rPr>
          <w:rFonts w:ascii="Arial" w:hAnsi="Arial" w:cs="Arial"/>
          <w:lang w:val="en-US"/>
        </w:rPr>
        <w:t xml:space="preserve">interim PC Leader Ric McIver. </w:t>
      </w:r>
      <w:r>
        <w:rPr>
          <w:rFonts w:ascii="Arial" w:hAnsi="Arial" w:cs="Arial"/>
          <w:lang w:val="en-US"/>
        </w:rPr>
        <w:t>Thirty-eight percent of Albertans have a negative impression of Premier Notley while 25% say their impression of her is neutral.</w:t>
      </w:r>
    </w:p>
    <w:p w:rsidR="00B24BA6" w:rsidRPr="005D754B" w:rsidRDefault="00B24BA6" w:rsidP="00B24BA6">
      <w:pPr>
        <w:rPr>
          <w:rFonts w:ascii="Arial" w:hAnsi="Arial" w:cs="Arial"/>
          <w:lang w:val="en-US"/>
        </w:rPr>
      </w:pPr>
    </w:p>
    <w:p w:rsidR="00B24BA6" w:rsidRDefault="00B24BA6" w:rsidP="00B24BA6">
      <w:pPr>
        <w:rPr>
          <w:rFonts w:ascii="Arial" w:hAnsi="Arial" w:cs="Arial"/>
          <w:lang w:val="en-US"/>
        </w:rPr>
      </w:pPr>
      <w:r>
        <w:rPr>
          <w:rFonts w:ascii="Arial" w:hAnsi="Arial" w:cs="Arial"/>
          <w:noProof/>
          <w:lang w:eastAsia="en-CA"/>
        </w:rPr>
        <w:drawing>
          <wp:inline distT="0" distB="0" distL="0" distR="0">
            <wp:extent cx="4800000" cy="3600000"/>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de30.PNG"/>
                    <pic:cNvPicPr/>
                  </pic:nvPicPr>
                  <pic:blipFill>
                    <a:blip r:embed="rId35">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B24BA6" w:rsidRDefault="00B24BA6" w:rsidP="00B24BA6">
      <w:pPr>
        <w:rPr>
          <w:rFonts w:ascii="Arial" w:hAnsi="Arial" w:cs="Arial"/>
          <w:lang w:val="en-US"/>
        </w:rPr>
      </w:pPr>
    </w:p>
    <w:p w:rsidR="00B24BA6" w:rsidRDefault="00B24BA6" w:rsidP="00B24BA6">
      <w:pPr>
        <w:rPr>
          <w:rFonts w:ascii="Arial" w:hAnsi="Arial" w:cs="Arial"/>
          <w:lang w:val="en-US"/>
        </w:rPr>
      </w:pPr>
    </w:p>
    <w:p w:rsidR="00B24BA6" w:rsidRPr="005D754B" w:rsidRDefault="00B24BA6" w:rsidP="00392FEC">
      <w:pPr>
        <w:pStyle w:val="ListParagraph"/>
        <w:numPr>
          <w:ilvl w:val="1"/>
          <w:numId w:val="6"/>
        </w:numPr>
        <w:ind w:left="709" w:hanging="709"/>
        <w:rPr>
          <w:rFonts w:ascii="Arial" w:hAnsi="Arial" w:cs="Arial"/>
          <w:b/>
          <w:color w:val="595959" w:themeColor="text1" w:themeTint="A6"/>
          <w:sz w:val="24"/>
          <w:lang w:val="en-US"/>
        </w:rPr>
      </w:pPr>
      <w:r>
        <w:rPr>
          <w:rFonts w:ascii="Arial" w:hAnsi="Arial" w:cs="Arial"/>
          <w:b/>
          <w:color w:val="595959" w:themeColor="text1" w:themeTint="A6"/>
          <w:sz w:val="24"/>
          <w:lang w:val="en-US"/>
        </w:rPr>
        <w:t xml:space="preserve">Alberta </w:t>
      </w:r>
      <w:r w:rsidR="008103EA">
        <w:rPr>
          <w:rFonts w:ascii="Arial" w:hAnsi="Arial" w:cs="Arial"/>
          <w:b/>
          <w:color w:val="595959" w:themeColor="text1" w:themeTint="A6"/>
          <w:sz w:val="24"/>
          <w:lang w:val="en-US"/>
        </w:rPr>
        <w:t>P</w:t>
      </w:r>
      <w:r>
        <w:rPr>
          <w:rFonts w:ascii="Arial" w:hAnsi="Arial" w:cs="Arial"/>
          <w:b/>
          <w:color w:val="595959" w:themeColor="text1" w:themeTint="A6"/>
          <w:sz w:val="24"/>
          <w:lang w:val="en-US"/>
        </w:rPr>
        <w:t>remier Rachel Notley</w:t>
      </w:r>
    </w:p>
    <w:p w:rsidR="00B24BA6" w:rsidRDefault="00B24BA6" w:rsidP="00B24BA6">
      <w:pPr>
        <w:rPr>
          <w:rFonts w:ascii="Arial" w:hAnsi="Arial" w:cs="Arial"/>
          <w:lang w:val="en-US"/>
        </w:rPr>
      </w:pPr>
    </w:p>
    <w:p w:rsidR="00B24BA6" w:rsidRDefault="00B24BA6" w:rsidP="00B24BA6">
      <w:pPr>
        <w:rPr>
          <w:rFonts w:ascii="Arial" w:hAnsi="Arial" w:cs="Arial"/>
          <w:lang w:val="en-US"/>
        </w:rPr>
      </w:pPr>
      <w:r>
        <w:rPr>
          <w:rFonts w:ascii="Arial" w:hAnsi="Arial" w:cs="Arial"/>
          <w:lang w:val="en-US"/>
        </w:rPr>
        <w:t xml:space="preserve">Premier Notley is most popular in Edmonton and Calgary, among those living in urban or suburban communities, and among university educated Albertans. </w:t>
      </w:r>
    </w:p>
    <w:p w:rsidR="00B24BA6" w:rsidRDefault="00B24BA6" w:rsidP="00B24BA6">
      <w:pPr>
        <w:rPr>
          <w:rFonts w:ascii="Arial" w:hAnsi="Arial" w:cs="Arial"/>
          <w:lang w:val="en-US"/>
        </w:rPr>
      </w:pPr>
    </w:p>
    <w:p w:rsidR="00B24BA6" w:rsidRDefault="00B24BA6" w:rsidP="00B24BA6">
      <w:pPr>
        <w:rPr>
          <w:rFonts w:ascii="Arial" w:hAnsi="Arial" w:cs="Arial"/>
          <w:lang w:val="en-US"/>
        </w:rPr>
      </w:pPr>
      <w:r>
        <w:rPr>
          <w:rFonts w:ascii="Arial" w:hAnsi="Arial" w:cs="Arial"/>
          <w:lang w:val="en-US"/>
        </w:rPr>
        <w:t>She is viewed less favourably by those in central and southern Alberta, among rural community residents, among men, and among those with less than university education.</w:t>
      </w:r>
    </w:p>
    <w:p w:rsidR="00B24BA6" w:rsidRDefault="00B24BA6" w:rsidP="00B24BA6">
      <w:pPr>
        <w:rPr>
          <w:rFonts w:ascii="Arial" w:hAnsi="Arial" w:cs="Arial"/>
          <w:lang w:val="en-US"/>
        </w:rPr>
      </w:pPr>
    </w:p>
    <w:p w:rsidR="00B24BA6" w:rsidRDefault="00B24BA6" w:rsidP="00B24BA6">
      <w:pPr>
        <w:rPr>
          <w:rFonts w:ascii="Arial" w:hAnsi="Arial" w:cs="Arial"/>
          <w:lang w:val="en-US"/>
        </w:rPr>
      </w:pPr>
      <w:r>
        <w:rPr>
          <w:rFonts w:ascii="Arial" w:hAnsi="Arial" w:cs="Arial"/>
          <w:noProof/>
          <w:lang w:eastAsia="en-CA"/>
        </w:rPr>
        <w:drawing>
          <wp:inline distT="0" distB="0" distL="0" distR="0">
            <wp:extent cx="4800000" cy="3600000"/>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de31.PNG"/>
                    <pic:cNvPicPr/>
                  </pic:nvPicPr>
                  <pic:blipFill>
                    <a:blip r:embed="rId36">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B24BA6" w:rsidRDefault="00B24BA6" w:rsidP="00B24BA6">
      <w:pPr>
        <w:rPr>
          <w:rFonts w:ascii="Arial" w:hAnsi="Arial" w:cs="Arial"/>
          <w:lang w:val="en-US"/>
        </w:rPr>
      </w:pPr>
    </w:p>
    <w:p w:rsidR="00B24BA6" w:rsidRDefault="00B24BA6" w:rsidP="00B24BA6">
      <w:pPr>
        <w:rPr>
          <w:rFonts w:ascii="Arial" w:hAnsi="Arial" w:cs="Arial"/>
          <w:lang w:val="en-US"/>
        </w:rPr>
      </w:pPr>
      <w:r>
        <w:rPr>
          <w:rFonts w:ascii="Arial" w:hAnsi="Arial" w:cs="Arial"/>
          <w:lang w:val="en-US"/>
        </w:rPr>
        <w:t xml:space="preserve">There is a strong correlation between one’s ideology placement and views of the Premier.  Among those who self-identify as clearly progressive, 65% have a positive impression of the Premier while 19% have a negative impression.  A majority (53%) of those who lean progressive also view the Premier positively.  </w:t>
      </w:r>
    </w:p>
    <w:p w:rsidR="00B24BA6" w:rsidRDefault="00B24BA6" w:rsidP="00B24BA6">
      <w:pPr>
        <w:rPr>
          <w:rFonts w:ascii="Arial" w:hAnsi="Arial" w:cs="Arial"/>
          <w:lang w:val="en-US"/>
        </w:rPr>
      </w:pPr>
    </w:p>
    <w:p w:rsidR="00B24BA6" w:rsidRDefault="00B24BA6" w:rsidP="00B24BA6">
      <w:pPr>
        <w:rPr>
          <w:rFonts w:ascii="Arial" w:hAnsi="Arial" w:cs="Arial"/>
          <w:lang w:val="en-US"/>
        </w:rPr>
      </w:pPr>
      <w:r>
        <w:rPr>
          <w:rFonts w:ascii="Arial" w:hAnsi="Arial" w:cs="Arial"/>
          <w:lang w:val="en-US"/>
        </w:rPr>
        <w:t>In contrast, conservative leaning Albertans have a decidedly negative impression of Premier Notley with 74% of clearly conservative respondents and 54% of conservative leaning respondents saying they have an unfavourable impression of her.</w:t>
      </w:r>
    </w:p>
    <w:p w:rsidR="00B24BA6" w:rsidRDefault="00B24BA6" w:rsidP="00B24BA6">
      <w:pPr>
        <w:rPr>
          <w:rFonts w:ascii="Arial" w:hAnsi="Arial" w:cs="Arial"/>
          <w:lang w:val="en-US"/>
        </w:rPr>
      </w:pPr>
    </w:p>
    <w:p w:rsidR="00B24BA6" w:rsidRDefault="00B24BA6" w:rsidP="00B24BA6">
      <w:pPr>
        <w:rPr>
          <w:rFonts w:ascii="Arial" w:hAnsi="Arial" w:cs="Arial"/>
          <w:lang w:val="en-US"/>
        </w:rPr>
      </w:pPr>
      <w:r>
        <w:rPr>
          <w:rFonts w:ascii="Arial" w:hAnsi="Arial" w:cs="Arial"/>
          <w:lang w:val="en-US"/>
        </w:rPr>
        <w:t>Premier Notley remains popular among those who voted NDP in the May 2015 election.  68% of past NDP voters have a positive impression of her while only 11% have a negative impression.  Similarly, Alberta Liberal voters are much more likely to view the Premier positively than negatively.</w:t>
      </w:r>
    </w:p>
    <w:p w:rsidR="00B24BA6" w:rsidRDefault="00B24BA6" w:rsidP="00B24BA6">
      <w:pPr>
        <w:rPr>
          <w:rFonts w:ascii="Arial" w:hAnsi="Arial" w:cs="Arial"/>
          <w:lang w:val="en-US"/>
        </w:rPr>
      </w:pPr>
    </w:p>
    <w:p w:rsidR="00B24BA6" w:rsidRDefault="00B24BA6" w:rsidP="00B24BA6">
      <w:pPr>
        <w:rPr>
          <w:rFonts w:ascii="Arial" w:hAnsi="Arial" w:cs="Arial"/>
          <w:lang w:val="en-US"/>
        </w:rPr>
      </w:pPr>
      <w:r>
        <w:rPr>
          <w:rFonts w:ascii="Arial" w:hAnsi="Arial" w:cs="Arial"/>
          <w:lang w:val="en-US"/>
        </w:rPr>
        <w:t xml:space="preserve">Most Wildrose and PC voters have a negative impression of the Premier. </w:t>
      </w:r>
    </w:p>
    <w:p w:rsidR="00B24BA6" w:rsidRDefault="00B24BA6" w:rsidP="00B24BA6">
      <w:pPr>
        <w:rPr>
          <w:rFonts w:ascii="Arial" w:hAnsi="Arial" w:cs="Arial"/>
          <w:lang w:val="en-US"/>
        </w:rPr>
      </w:pPr>
      <w:r>
        <w:rPr>
          <w:rFonts w:ascii="Arial" w:hAnsi="Arial" w:cs="Arial"/>
          <w:noProof/>
          <w:lang w:eastAsia="en-CA"/>
        </w:rPr>
        <w:lastRenderedPageBreak/>
        <w:drawing>
          <wp:inline distT="0" distB="0" distL="0" distR="0">
            <wp:extent cx="4800000" cy="3600000"/>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de32.PNG"/>
                    <pic:cNvPicPr/>
                  </pic:nvPicPr>
                  <pic:blipFill>
                    <a:blip r:embed="rId37">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B24BA6" w:rsidRDefault="00B24BA6" w:rsidP="00B24BA6">
      <w:pPr>
        <w:rPr>
          <w:rFonts w:ascii="Arial" w:hAnsi="Arial" w:cs="Arial"/>
          <w:lang w:val="en-US"/>
        </w:rPr>
      </w:pPr>
    </w:p>
    <w:p w:rsidR="00B24BA6" w:rsidRPr="005D754B" w:rsidRDefault="00B24BA6" w:rsidP="00392FEC">
      <w:pPr>
        <w:pStyle w:val="ListParagraph"/>
        <w:numPr>
          <w:ilvl w:val="1"/>
          <w:numId w:val="6"/>
        </w:numPr>
        <w:ind w:left="709" w:hanging="709"/>
        <w:rPr>
          <w:rFonts w:ascii="Arial" w:hAnsi="Arial" w:cs="Arial"/>
          <w:b/>
          <w:color w:val="595959" w:themeColor="text1" w:themeTint="A6"/>
          <w:sz w:val="24"/>
          <w:lang w:val="en-US"/>
        </w:rPr>
      </w:pPr>
      <w:r>
        <w:rPr>
          <w:rFonts w:ascii="Arial" w:hAnsi="Arial" w:cs="Arial"/>
          <w:b/>
          <w:color w:val="595959" w:themeColor="text1" w:themeTint="A6"/>
          <w:sz w:val="24"/>
          <w:lang w:val="en-US"/>
        </w:rPr>
        <w:t>Calgary mayor Naheed Nenshi</w:t>
      </w:r>
    </w:p>
    <w:p w:rsidR="00B24BA6" w:rsidRDefault="00B24BA6" w:rsidP="00B24BA6">
      <w:pPr>
        <w:rPr>
          <w:rFonts w:ascii="Arial" w:hAnsi="Arial" w:cs="Arial"/>
          <w:lang w:val="en-US"/>
        </w:rPr>
      </w:pPr>
    </w:p>
    <w:p w:rsidR="00B24BA6" w:rsidRDefault="00B24BA6" w:rsidP="00B24BA6">
      <w:pPr>
        <w:rPr>
          <w:rFonts w:ascii="Arial" w:hAnsi="Arial" w:cs="Arial"/>
          <w:lang w:val="en-US"/>
        </w:rPr>
      </w:pPr>
      <w:r>
        <w:rPr>
          <w:rFonts w:ascii="Arial" w:hAnsi="Arial" w:cs="Arial"/>
          <w:lang w:val="en-US"/>
        </w:rPr>
        <w:t>Mayor Nenshi’s popularity extends across the province and among all demographic subgroups.  While he is most popular in Calgary (70% of residents have a positive impression of their mayor), a majority of those living in Edmonton, central Alberta, and southern Alberta have a favourable impression as well.</w:t>
      </w:r>
    </w:p>
    <w:p w:rsidR="00B24BA6" w:rsidRDefault="00B24BA6" w:rsidP="00B24BA6">
      <w:pPr>
        <w:rPr>
          <w:rFonts w:ascii="Arial" w:hAnsi="Arial" w:cs="Arial"/>
          <w:lang w:val="en-US"/>
        </w:rPr>
      </w:pPr>
    </w:p>
    <w:p w:rsidR="00B24BA6" w:rsidRDefault="00B24BA6" w:rsidP="00B24BA6">
      <w:pPr>
        <w:rPr>
          <w:rFonts w:ascii="Arial" w:hAnsi="Arial" w:cs="Arial"/>
          <w:lang w:val="en-US"/>
        </w:rPr>
      </w:pPr>
      <w:r>
        <w:rPr>
          <w:rFonts w:ascii="Arial" w:hAnsi="Arial" w:cs="Arial"/>
          <w:lang w:val="en-US"/>
        </w:rPr>
        <w:t xml:space="preserve">While </w:t>
      </w:r>
      <w:r w:rsidR="00420F12">
        <w:rPr>
          <w:rFonts w:ascii="Arial" w:hAnsi="Arial" w:cs="Arial"/>
          <w:lang w:val="en-US"/>
        </w:rPr>
        <w:t xml:space="preserve">he </w:t>
      </w:r>
      <w:r>
        <w:rPr>
          <w:rFonts w:ascii="Arial" w:hAnsi="Arial" w:cs="Arial"/>
          <w:lang w:val="en-US"/>
        </w:rPr>
        <w:t>is more popular among urban residents and among those with a university education, a majority of every demographic subgroup has a positive impression of Mayor Nenshi.</w:t>
      </w:r>
    </w:p>
    <w:p w:rsidR="00B24BA6" w:rsidRDefault="00B24BA6" w:rsidP="00B24BA6">
      <w:pPr>
        <w:rPr>
          <w:rFonts w:ascii="Arial" w:hAnsi="Arial" w:cs="Arial"/>
          <w:lang w:val="en-US"/>
        </w:rPr>
      </w:pPr>
    </w:p>
    <w:p w:rsidR="00B24BA6" w:rsidRDefault="00B24BA6" w:rsidP="00B24BA6">
      <w:pPr>
        <w:rPr>
          <w:rFonts w:ascii="Arial" w:hAnsi="Arial" w:cs="Arial"/>
          <w:lang w:val="en-US"/>
        </w:rPr>
      </w:pPr>
      <w:r>
        <w:rPr>
          <w:rFonts w:ascii="Arial" w:hAnsi="Arial" w:cs="Arial"/>
          <w:noProof/>
          <w:lang w:eastAsia="en-CA"/>
        </w:rPr>
        <w:lastRenderedPageBreak/>
        <w:drawing>
          <wp:inline distT="0" distB="0" distL="0" distR="0">
            <wp:extent cx="4800000" cy="3600000"/>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de39.PNG"/>
                    <pic:cNvPicPr/>
                  </pic:nvPicPr>
                  <pic:blipFill>
                    <a:blip r:embed="rId38">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B24BA6" w:rsidRDefault="00B24BA6" w:rsidP="00B24BA6">
      <w:pPr>
        <w:rPr>
          <w:rFonts w:ascii="Arial" w:hAnsi="Arial" w:cs="Arial"/>
          <w:lang w:val="en-US"/>
        </w:rPr>
      </w:pPr>
    </w:p>
    <w:p w:rsidR="00B24BA6" w:rsidRDefault="00B24BA6" w:rsidP="00B24BA6">
      <w:pPr>
        <w:rPr>
          <w:rFonts w:ascii="Arial" w:hAnsi="Arial" w:cs="Arial"/>
          <w:lang w:val="en-US"/>
        </w:rPr>
      </w:pPr>
      <w:r>
        <w:rPr>
          <w:rFonts w:ascii="Arial" w:hAnsi="Arial" w:cs="Arial"/>
          <w:lang w:val="en-US"/>
        </w:rPr>
        <w:t>Politically, Mayor Nenshi is most popular among those who voted NDP in the last provincial election (70%) and among those who self-identify as progressives.  But he is also viewed positively by a plurality of Wildrose and PC voters and among those who lean conservative on the political spectrum.  Only among clear conservative Albertans is there a split of opinion where about equal numbers have a favourable and unfavourable impression of the Mayor Nenshi.</w:t>
      </w:r>
    </w:p>
    <w:p w:rsidR="00B24BA6" w:rsidRDefault="00B24BA6" w:rsidP="00B24BA6">
      <w:pPr>
        <w:rPr>
          <w:rFonts w:ascii="Arial" w:hAnsi="Arial" w:cs="Arial"/>
          <w:lang w:val="en-US"/>
        </w:rPr>
      </w:pPr>
    </w:p>
    <w:p w:rsidR="00B24BA6" w:rsidRPr="005D754B" w:rsidRDefault="00B24BA6" w:rsidP="00B24BA6">
      <w:pPr>
        <w:rPr>
          <w:rFonts w:ascii="Arial" w:hAnsi="Arial" w:cs="Arial"/>
          <w:lang w:val="en-US"/>
        </w:rPr>
      </w:pPr>
      <w:r>
        <w:rPr>
          <w:rFonts w:ascii="Arial" w:hAnsi="Arial" w:cs="Arial"/>
          <w:noProof/>
          <w:lang w:eastAsia="en-CA"/>
        </w:rPr>
        <w:lastRenderedPageBreak/>
        <w:drawing>
          <wp:inline distT="0" distB="0" distL="0" distR="0">
            <wp:extent cx="4800000" cy="3600000"/>
            <wp:effectExtent l="0" t="0" r="63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de40.PNG"/>
                    <pic:cNvPicPr/>
                  </pic:nvPicPr>
                  <pic:blipFill>
                    <a:blip r:embed="rId39">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BA76EA" w:rsidRDefault="00BA76EA" w:rsidP="00BA76EA">
      <w:pPr>
        <w:rPr>
          <w:rFonts w:ascii="Arial" w:hAnsi="Arial" w:cs="Arial"/>
          <w:lang w:val="en-US"/>
        </w:rPr>
      </w:pPr>
    </w:p>
    <w:p w:rsidR="0064395E" w:rsidRPr="005D754B" w:rsidRDefault="0064395E" w:rsidP="00392FEC">
      <w:pPr>
        <w:pStyle w:val="ListParagraph"/>
        <w:numPr>
          <w:ilvl w:val="1"/>
          <w:numId w:val="6"/>
        </w:numPr>
        <w:ind w:left="709" w:hanging="709"/>
        <w:rPr>
          <w:rFonts w:ascii="Arial" w:hAnsi="Arial" w:cs="Arial"/>
          <w:b/>
          <w:color w:val="595959" w:themeColor="text1" w:themeTint="A6"/>
          <w:sz w:val="24"/>
          <w:lang w:val="en-US"/>
        </w:rPr>
      </w:pPr>
      <w:r>
        <w:rPr>
          <w:rFonts w:ascii="Arial" w:hAnsi="Arial" w:cs="Arial"/>
          <w:b/>
          <w:color w:val="595959" w:themeColor="text1" w:themeTint="A6"/>
          <w:sz w:val="24"/>
          <w:lang w:val="en-US"/>
        </w:rPr>
        <w:t>Edmonton mayor Don Iveson</w:t>
      </w:r>
    </w:p>
    <w:p w:rsidR="0064395E" w:rsidRDefault="0064395E" w:rsidP="0064395E">
      <w:pPr>
        <w:rPr>
          <w:rFonts w:ascii="Arial" w:hAnsi="Arial" w:cs="Arial"/>
          <w:lang w:val="en-US"/>
        </w:rPr>
      </w:pPr>
    </w:p>
    <w:p w:rsidR="0064395E" w:rsidRDefault="0064395E" w:rsidP="0064395E">
      <w:pPr>
        <w:rPr>
          <w:rFonts w:ascii="Arial" w:hAnsi="Arial" w:cs="Arial"/>
          <w:lang w:val="en-US"/>
        </w:rPr>
      </w:pPr>
      <w:r>
        <w:rPr>
          <w:rFonts w:ascii="Arial" w:hAnsi="Arial" w:cs="Arial"/>
          <w:lang w:val="en-US"/>
        </w:rPr>
        <w:t xml:space="preserve">Mayor Iveson is very popular in his home city of Edmonton with 63% of Edmonton residents saying they have a positive impression of the mayor.  Only </w:t>
      </w:r>
      <w:r w:rsidR="00F17B85">
        <w:rPr>
          <w:rFonts w:ascii="Arial" w:hAnsi="Arial" w:cs="Arial"/>
          <w:lang w:val="en-US"/>
        </w:rPr>
        <w:t xml:space="preserve">10% have a negative impression. </w:t>
      </w:r>
      <w:r>
        <w:rPr>
          <w:rFonts w:ascii="Arial" w:hAnsi="Arial" w:cs="Arial"/>
          <w:lang w:val="en-US"/>
        </w:rPr>
        <w:t>Outside of Edmonton, Mayor Iveson</w:t>
      </w:r>
      <w:r w:rsidR="00F17B85">
        <w:rPr>
          <w:rFonts w:ascii="Arial" w:hAnsi="Arial" w:cs="Arial"/>
          <w:lang w:val="en-US"/>
        </w:rPr>
        <w:t xml:space="preserve"> is well known and liked in northern and central Alberta.  He is less well known in Calgary and southern Alberta.</w:t>
      </w:r>
    </w:p>
    <w:p w:rsidR="00F17B85" w:rsidRDefault="00F17B85" w:rsidP="0064395E">
      <w:pPr>
        <w:rPr>
          <w:rFonts w:ascii="Arial" w:hAnsi="Arial" w:cs="Arial"/>
          <w:lang w:val="en-US"/>
        </w:rPr>
      </w:pPr>
    </w:p>
    <w:p w:rsidR="00F17B85" w:rsidRDefault="00F17B85" w:rsidP="0064395E">
      <w:pPr>
        <w:rPr>
          <w:rFonts w:ascii="Arial" w:hAnsi="Arial" w:cs="Arial"/>
          <w:lang w:val="en-US"/>
        </w:rPr>
      </w:pPr>
      <w:r>
        <w:rPr>
          <w:rFonts w:ascii="Arial" w:hAnsi="Arial" w:cs="Arial"/>
          <w:lang w:val="en-US"/>
        </w:rPr>
        <w:t xml:space="preserve">Progressives are more likely to have a favourable impression of Mayor Iveson although </w:t>
      </w:r>
      <w:r w:rsidR="00420F12">
        <w:rPr>
          <w:rFonts w:ascii="Arial" w:hAnsi="Arial" w:cs="Arial"/>
          <w:lang w:val="en-US"/>
        </w:rPr>
        <w:t>h</w:t>
      </w:r>
      <w:r>
        <w:rPr>
          <w:rFonts w:ascii="Arial" w:hAnsi="Arial" w:cs="Arial"/>
          <w:lang w:val="en-US"/>
        </w:rPr>
        <w:t>is personal image is also relatively strong among those who place themselves on the conservative side of the spectrum.  NDP and Alberta Liberal voters have the strongest impressions of the Mayor but he is also viewed positively by a third of PC voters.</w:t>
      </w:r>
    </w:p>
    <w:p w:rsidR="0064395E" w:rsidRDefault="0064395E" w:rsidP="00BA76EA">
      <w:pPr>
        <w:rPr>
          <w:rFonts w:ascii="Arial" w:hAnsi="Arial" w:cs="Arial"/>
          <w:lang w:val="en-US"/>
        </w:rPr>
      </w:pPr>
    </w:p>
    <w:p w:rsidR="0064395E" w:rsidRDefault="0064395E" w:rsidP="00BA76EA">
      <w:pPr>
        <w:rPr>
          <w:rFonts w:ascii="Arial" w:hAnsi="Arial" w:cs="Arial"/>
          <w:lang w:val="en-US"/>
        </w:rPr>
      </w:pPr>
      <w:r>
        <w:rPr>
          <w:rFonts w:ascii="Arial" w:hAnsi="Arial" w:cs="Arial"/>
          <w:noProof/>
          <w:lang w:eastAsia="en-CA"/>
        </w:rPr>
        <w:lastRenderedPageBreak/>
        <w:drawing>
          <wp:inline distT="0" distB="0" distL="0" distR="0">
            <wp:extent cx="4800000" cy="3600000"/>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7.PNG"/>
                    <pic:cNvPicPr/>
                  </pic:nvPicPr>
                  <pic:blipFill>
                    <a:blip r:embed="rId40">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rsidR="0064395E" w:rsidRDefault="0064395E" w:rsidP="00BA76EA">
      <w:pPr>
        <w:rPr>
          <w:rFonts w:ascii="Arial" w:hAnsi="Arial" w:cs="Arial"/>
          <w:lang w:val="en-US"/>
        </w:rPr>
      </w:pPr>
    </w:p>
    <w:p w:rsidR="0064395E" w:rsidRPr="005D754B" w:rsidRDefault="0064395E" w:rsidP="00BA76EA">
      <w:pPr>
        <w:rPr>
          <w:rFonts w:ascii="Arial" w:hAnsi="Arial" w:cs="Arial"/>
          <w:lang w:val="en-US"/>
        </w:rPr>
      </w:pPr>
      <w:r>
        <w:rPr>
          <w:rFonts w:ascii="Arial" w:hAnsi="Arial" w:cs="Arial"/>
          <w:noProof/>
          <w:lang w:eastAsia="en-CA"/>
        </w:rPr>
        <w:drawing>
          <wp:inline distT="0" distB="0" distL="0" distR="0">
            <wp:extent cx="4800000" cy="3600000"/>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8.PNG"/>
                    <pic:cNvPicPr/>
                  </pic:nvPicPr>
                  <pic:blipFill>
                    <a:blip r:embed="rId41">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sectPr w:rsidR="0064395E" w:rsidRPr="005D754B" w:rsidSect="00B64ACF">
      <w:headerReference w:type="default" r:id="rId42"/>
      <w:footerReference w:type="even" r:id="rId43"/>
      <w:footerReference w:type="default" r:id="rId44"/>
      <w:headerReference w:type="first" r:id="rId45"/>
      <w:footerReference w:type="first" r:id="rId46"/>
      <w:pgSz w:w="12240" w:h="15840"/>
      <w:pgMar w:top="1702" w:right="1440" w:bottom="1418" w:left="3456"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8F8" w:rsidRDefault="009818F8" w:rsidP="00ED126D">
      <w:r>
        <w:separator/>
      </w:r>
    </w:p>
  </w:endnote>
  <w:endnote w:type="continuationSeparator" w:id="0">
    <w:p w:rsidR="009818F8" w:rsidRDefault="009818F8" w:rsidP="00ED1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45 Book">
    <w:panose1 w:val="020B0502020203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6CA" w:rsidRDefault="00AD26CA" w:rsidP="00EC62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D26CA" w:rsidRDefault="00AD26CA" w:rsidP="00B027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6CA" w:rsidRPr="00B027E0" w:rsidRDefault="00AD26CA" w:rsidP="00B027E0">
    <w:pPr>
      <w:pStyle w:val="Header"/>
      <w:framePr w:wrap="around" w:vAnchor="text" w:hAnchor="margin" w:xAlign="right" w:y="1"/>
      <w:rPr>
        <w:rStyle w:val="PageNumber"/>
        <w:color w:val="57A439"/>
        <w:sz w:val="16"/>
        <w:szCs w:val="16"/>
      </w:rPr>
    </w:pPr>
    <w:r w:rsidRPr="00B027E0">
      <w:rPr>
        <w:rStyle w:val="PageNumber"/>
        <w:color w:val="57A439"/>
        <w:sz w:val="16"/>
        <w:szCs w:val="16"/>
      </w:rPr>
      <w:fldChar w:fldCharType="begin"/>
    </w:r>
    <w:r w:rsidRPr="00B027E0">
      <w:rPr>
        <w:rStyle w:val="PageNumber"/>
        <w:color w:val="57A439"/>
        <w:sz w:val="16"/>
        <w:szCs w:val="16"/>
      </w:rPr>
      <w:instrText xml:space="preserve">PAGE  </w:instrText>
    </w:r>
    <w:r w:rsidRPr="00B027E0">
      <w:rPr>
        <w:rStyle w:val="PageNumber"/>
        <w:color w:val="57A439"/>
        <w:sz w:val="16"/>
        <w:szCs w:val="16"/>
      </w:rPr>
      <w:fldChar w:fldCharType="separate"/>
    </w:r>
    <w:r w:rsidR="00455093">
      <w:rPr>
        <w:rStyle w:val="PageNumber"/>
        <w:noProof/>
        <w:color w:val="57A439"/>
        <w:sz w:val="16"/>
        <w:szCs w:val="16"/>
      </w:rPr>
      <w:t>10</w:t>
    </w:r>
    <w:r w:rsidRPr="00B027E0">
      <w:rPr>
        <w:rStyle w:val="PageNumber"/>
        <w:color w:val="57A439"/>
        <w:sz w:val="16"/>
        <w:szCs w:val="16"/>
      </w:rPr>
      <w:fldChar w:fldCharType="end"/>
    </w:r>
  </w:p>
  <w:p w:rsidR="00AD26CA" w:rsidRDefault="00AD26CA" w:rsidP="00B027E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6CA" w:rsidRDefault="00AD26CA" w:rsidP="00B027E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8F8" w:rsidRDefault="009818F8" w:rsidP="00ED126D">
      <w:r>
        <w:separator/>
      </w:r>
    </w:p>
  </w:footnote>
  <w:footnote w:type="continuationSeparator" w:id="0">
    <w:p w:rsidR="009818F8" w:rsidRDefault="009818F8" w:rsidP="00ED1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6CA" w:rsidRDefault="00AD26CA">
    <w:pPr>
      <w:pStyle w:val="Header"/>
    </w:pPr>
    <w:r>
      <w:rPr>
        <w:rFonts w:hint="eastAsia"/>
        <w:noProof/>
        <w:lang w:eastAsia="en-CA"/>
      </w:rPr>
      <w:drawing>
        <wp:anchor distT="0" distB="0" distL="114300" distR="114300" simplePos="0" relativeHeight="251661312" behindDoc="1" locked="0" layoutInCell="1" allowOverlap="1">
          <wp:simplePos x="0" y="0"/>
          <wp:positionH relativeFrom="page">
            <wp:align>center</wp:align>
          </wp:positionH>
          <wp:positionV relativeFrom="page">
            <wp:align>top</wp:align>
          </wp:positionV>
          <wp:extent cx="7772400" cy="10058400"/>
          <wp:effectExtent l="0" t="0" r="0" b="0"/>
          <wp:wrapNone/>
          <wp:docPr id="8" name="Picture 8" descr="nxUser:wooge:Desktop:Abacus Templates:X Illustrator:~ Output:i2-Abacus-Letterhead-Memo_plai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xUser:wooge:Desktop:Abacus Templates:X Illustrator:~ Output:i2-Abacus-Letterhead-Memo_plain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6CA" w:rsidRDefault="00AD26CA" w:rsidP="00B027E0">
    <w:pPr>
      <w:pStyle w:val="Header"/>
      <w:ind w:right="360"/>
    </w:pPr>
    <w:r>
      <w:rPr>
        <w:noProof/>
        <w:lang w:eastAsia="en-CA"/>
      </w:rPr>
      <w:drawing>
        <wp:anchor distT="0" distB="0" distL="114300" distR="114300" simplePos="0" relativeHeight="251662336" behindDoc="1" locked="0" layoutInCell="1" allowOverlap="1">
          <wp:simplePos x="0" y="0"/>
          <wp:positionH relativeFrom="page">
            <wp:align>center</wp:align>
          </wp:positionH>
          <wp:positionV relativeFrom="page">
            <wp:align>top</wp:align>
          </wp:positionV>
          <wp:extent cx="7772400" cy="10058400"/>
          <wp:effectExtent l="0" t="0" r="0" b="0"/>
          <wp:wrapNone/>
          <wp:docPr id="9" name="Picture 9" descr="nxUser:wooge:Desktop:Abacus Templates:X Illustrator:~ Output:i2-Abacus-Letterhead-Memo_proposal-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xUser:wooge:Desktop:Abacus Templates:X Illustrator:~ Output:i2-Abacus-Letterhead-Memo_proposal-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75ECD"/>
    <w:multiLevelType w:val="hybridMultilevel"/>
    <w:tmpl w:val="5F7EDE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ACA7D71"/>
    <w:multiLevelType w:val="multilevel"/>
    <w:tmpl w:val="500EA416"/>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39B62AD1"/>
    <w:multiLevelType w:val="hybridMultilevel"/>
    <w:tmpl w:val="B8B22A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EB01820"/>
    <w:multiLevelType w:val="hybridMultilevel"/>
    <w:tmpl w:val="7F869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FEA09FF"/>
    <w:multiLevelType w:val="hybridMultilevel"/>
    <w:tmpl w:val="6672A18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 w15:restartNumberingAfterBreak="0">
    <w:nsid w:val="5D501100"/>
    <w:multiLevelType w:val="hybridMultilevel"/>
    <w:tmpl w:val="B3820B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F403DE3"/>
    <w:multiLevelType w:val="multilevel"/>
    <w:tmpl w:val="E496D84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
  </w:num>
  <w:num w:numId="2">
    <w:abstractNumId w:val="5"/>
  </w:num>
  <w:num w:numId="3">
    <w:abstractNumId w:val="0"/>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986"/>
    <w:rsid w:val="000020CC"/>
    <w:rsid w:val="00011597"/>
    <w:rsid w:val="00014C45"/>
    <w:rsid w:val="0001555B"/>
    <w:rsid w:val="000225CC"/>
    <w:rsid w:val="000312B5"/>
    <w:rsid w:val="00036CFC"/>
    <w:rsid w:val="00052699"/>
    <w:rsid w:val="00053F5F"/>
    <w:rsid w:val="000568DB"/>
    <w:rsid w:val="00071659"/>
    <w:rsid w:val="00074737"/>
    <w:rsid w:val="000767E2"/>
    <w:rsid w:val="0008772F"/>
    <w:rsid w:val="0009110A"/>
    <w:rsid w:val="00096515"/>
    <w:rsid w:val="0009738D"/>
    <w:rsid w:val="000A02A8"/>
    <w:rsid w:val="000A30CD"/>
    <w:rsid w:val="000B0607"/>
    <w:rsid w:val="000B064F"/>
    <w:rsid w:val="000B6E5E"/>
    <w:rsid w:val="000C0D9B"/>
    <w:rsid w:val="000E376C"/>
    <w:rsid w:val="000E7EF6"/>
    <w:rsid w:val="000F20DD"/>
    <w:rsid w:val="000F7219"/>
    <w:rsid w:val="001016A0"/>
    <w:rsid w:val="001027CD"/>
    <w:rsid w:val="001061BF"/>
    <w:rsid w:val="001215CB"/>
    <w:rsid w:val="00122E8B"/>
    <w:rsid w:val="001372BE"/>
    <w:rsid w:val="00137CEE"/>
    <w:rsid w:val="00155E13"/>
    <w:rsid w:val="0015693A"/>
    <w:rsid w:val="001575CB"/>
    <w:rsid w:val="0016195F"/>
    <w:rsid w:val="00177E86"/>
    <w:rsid w:val="001821C7"/>
    <w:rsid w:val="00182E11"/>
    <w:rsid w:val="00191123"/>
    <w:rsid w:val="001A4AA9"/>
    <w:rsid w:val="001A7AFA"/>
    <w:rsid w:val="001B2472"/>
    <w:rsid w:val="001C04A4"/>
    <w:rsid w:val="001D12BB"/>
    <w:rsid w:val="001D6081"/>
    <w:rsid w:val="001F4E8A"/>
    <w:rsid w:val="00210BB7"/>
    <w:rsid w:val="00211E80"/>
    <w:rsid w:val="0021796D"/>
    <w:rsid w:val="00233A5D"/>
    <w:rsid w:val="00247D49"/>
    <w:rsid w:val="002510CF"/>
    <w:rsid w:val="00256328"/>
    <w:rsid w:val="00264C2B"/>
    <w:rsid w:val="0026635A"/>
    <w:rsid w:val="00282F8E"/>
    <w:rsid w:val="002A12ED"/>
    <w:rsid w:val="002A1FA4"/>
    <w:rsid w:val="002A44DD"/>
    <w:rsid w:val="002A5A4C"/>
    <w:rsid w:val="002B485B"/>
    <w:rsid w:val="002C75A1"/>
    <w:rsid w:val="002C7F7E"/>
    <w:rsid w:val="002D4B98"/>
    <w:rsid w:val="002E68C6"/>
    <w:rsid w:val="002F1C8F"/>
    <w:rsid w:val="002F762E"/>
    <w:rsid w:val="00304379"/>
    <w:rsid w:val="00307391"/>
    <w:rsid w:val="003218C7"/>
    <w:rsid w:val="003371CB"/>
    <w:rsid w:val="00340190"/>
    <w:rsid w:val="00341BED"/>
    <w:rsid w:val="003529D3"/>
    <w:rsid w:val="00355953"/>
    <w:rsid w:val="003649C1"/>
    <w:rsid w:val="00373120"/>
    <w:rsid w:val="00390645"/>
    <w:rsid w:val="00391D4C"/>
    <w:rsid w:val="0039200B"/>
    <w:rsid w:val="00392FEC"/>
    <w:rsid w:val="00395079"/>
    <w:rsid w:val="003A53EB"/>
    <w:rsid w:val="003B0354"/>
    <w:rsid w:val="003D00B9"/>
    <w:rsid w:val="003D1229"/>
    <w:rsid w:val="003D54AF"/>
    <w:rsid w:val="003D6BE6"/>
    <w:rsid w:val="003E3D27"/>
    <w:rsid w:val="003E4207"/>
    <w:rsid w:val="0040619A"/>
    <w:rsid w:val="00420F12"/>
    <w:rsid w:val="00443A14"/>
    <w:rsid w:val="0044462A"/>
    <w:rsid w:val="00454940"/>
    <w:rsid w:val="00455093"/>
    <w:rsid w:val="004819B6"/>
    <w:rsid w:val="00482321"/>
    <w:rsid w:val="00482C94"/>
    <w:rsid w:val="00487DF7"/>
    <w:rsid w:val="004A3C38"/>
    <w:rsid w:val="004B2288"/>
    <w:rsid w:val="004B27AD"/>
    <w:rsid w:val="004C3ED7"/>
    <w:rsid w:val="004D753D"/>
    <w:rsid w:val="004E6742"/>
    <w:rsid w:val="004F0C8C"/>
    <w:rsid w:val="004F1D09"/>
    <w:rsid w:val="0050126A"/>
    <w:rsid w:val="0050258C"/>
    <w:rsid w:val="00502FB5"/>
    <w:rsid w:val="00511EC1"/>
    <w:rsid w:val="00515DA7"/>
    <w:rsid w:val="005314D3"/>
    <w:rsid w:val="0054575C"/>
    <w:rsid w:val="00554461"/>
    <w:rsid w:val="0055792C"/>
    <w:rsid w:val="0056534A"/>
    <w:rsid w:val="00565986"/>
    <w:rsid w:val="00571075"/>
    <w:rsid w:val="005741EB"/>
    <w:rsid w:val="00591345"/>
    <w:rsid w:val="00594184"/>
    <w:rsid w:val="005A4B1E"/>
    <w:rsid w:val="005A6C6C"/>
    <w:rsid w:val="005C4F9F"/>
    <w:rsid w:val="005C7550"/>
    <w:rsid w:val="005C755D"/>
    <w:rsid w:val="005D754B"/>
    <w:rsid w:val="005E4718"/>
    <w:rsid w:val="005E65B2"/>
    <w:rsid w:val="005F5867"/>
    <w:rsid w:val="00600B56"/>
    <w:rsid w:val="00610DC0"/>
    <w:rsid w:val="0061154D"/>
    <w:rsid w:val="006151B8"/>
    <w:rsid w:val="00621CCB"/>
    <w:rsid w:val="00622D44"/>
    <w:rsid w:val="006246EC"/>
    <w:rsid w:val="0064395E"/>
    <w:rsid w:val="006459D8"/>
    <w:rsid w:val="006501B1"/>
    <w:rsid w:val="00652F30"/>
    <w:rsid w:val="006544DF"/>
    <w:rsid w:val="006738E6"/>
    <w:rsid w:val="00677B39"/>
    <w:rsid w:val="00684C03"/>
    <w:rsid w:val="00693B04"/>
    <w:rsid w:val="00697593"/>
    <w:rsid w:val="006A0D7B"/>
    <w:rsid w:val="006B0981"/>
    <w:rsid w:val="006B0B92"/>
    <w:rsid w:val="006D3679"/>
    <w:rsid w:val="006D6893"/>
    <w:rsid w:val="007017F3"/>
    <w:rsid w:val="00707433"/>
    <w:rsid w:val="00710E62"/>
    <w:rsid w:val="00724A8B"/>
    <w:rsid w:val="007352F3"/>
    <w:rsid w:val="00735B7D"/>
    <w:rsid w:val="007405F1"/>
    <w:rsid w:val="00745B5B"/>
    <w:rsid w:val="00750E6A"/>
    <w:rsid w:val="00764136"/>
    <w:rsid w:val="007732AE"/>
    <w:rsid w:val="0078040E"/>
    <w:rsid w:val="00780B88"/>
    <w:rsid w:val="00785245"/>
    <w:rsid w:val="00797329"/>
    <w:rsid w:val="007A1B77"/>
    <w:rsid w:val="007A77A8"/>
    <w:rsid w:val="007B3BDC"/>
    <w:rsid w:val="007B6E36"/>
    <w:rsid w:val="007C32DC"/>
    <w:rsid w:val="007C5FFC"/>
    <w:rsid w:val="007C7831"/>
    <w:rsid w:val="007D01F6"/>
    <w:rsid w:val="007D0C57"/>
    <w:rsid w:val="007D15AC"/>
    <w:rsid w:val="007D3808"/>
    <w:rsid w:val="007D468D"/>
    <w:rsid w:val="007E053F"/>
    <w:rsid w:val="007E62FB"/>
    <w:rsid w:val="007F36B4"/>
    <w:rsid w:val="00800E30"/>
    <w:rsid w:val="00801928"/>
    <w:rsid w:val="008103EA"/>
    <w:rsid w:val="008213A8"/>
    <w:rsid w:val="008277FD"/>
    <w:rsid w:val="00860ECB"/>
    <w:rsid w:val="008613DF"/>
    <w:rsid w:val="0086576E"/>
    <w:rsid w:val="00873BD2"/>
    <w:rsid w:val="00882F62"/>
    <w:rsid w:val="008926E8"/>
    <w:rsid w:val="008941BF"/>
    <w:rsid w:val="008A1296"/>
    <w:rsid w:val="008A551B"/>
    <w:rsid w:val="008B15C4"/>
    <w:rsid w:val="008B650C"/>
    <w:rsid w:val="008C1807"/>
    <w:rsid w:val="008F6673"/>
    <w:rsid w:val="008F6791"/>
    <w:rsid w:val="008F7386"/>
    <w:rsid w:val="008F7D7F"/>
    <w:rsid w:val="009251C9"/>
    <w:rsid w:val="00961F45"/>
    <w:rsid w:val="00966AE3"/>
    <w:rsid w:val="00973ABA"/>
    <w:rsid w:val="00974B30"/>
    <w:rsid w:val="00975010"/>
    <w:rsid w:val="00976021"/>
    <w:rsid w:val="0097741E"/>
    <w:rsid w:val="009818F8"/>
    <w:rsid w:val="009916E5"/>
    <w:rsid w:val="00994CBB"/>
    <w:rsid w:val="009960C2"/>
    <w:rsid w:val="009A37C8"/>
    <w:rsid w:val="009B55BD"/>
    <w:rsid w:val="009B6070"/>
    <w:rsid w:val="009B6EC5"/>
    <w:rsid w:val="009C01AF"/>
    <w:rsid w:val="009C3557"/>
    <w:rsid w:val="009D1BD9"/>
    <w:rsid w:val="009D25A6"/>
    <w:rsid w:val="009D2897"/>
    <w:rsid w:val="00A01E27"/>
    <w:rsid w:val="00A023A2"/>
    <w:rsid w:val="00A052EF"/>
    <w:rsid w:val="00A0752A"/>
    <w:rsid w:val="00A25288"/>
    <w:rsid w:val="00A31ABA"/>
    <w:rsid w:val="00A62BD5"/>
    <w:rsid w:val="00A7049D"/>
    <w:rsid w:val="00A806EB"/>
    <w:rsid w:val="00A80C17"/>
    <w:rsid w:val="00A80E54"/>
    <w:rsid w:val="00A847BA"/>
    <w:rsid w:val="00A9706D"/>
    <w:rsid w:val="00A97C38"/>
    <w:rsid w:val="00AA3D73"/>
    <w:rsid w:val="00AA3F26"/>
    <w:rsid w:val="00AB59FA"/>
    <w:rsid w:val="00AB6403"/>
    <w:rsid w:val="00AB67DC"/>
    <w:rsid w:val="00AC4ED3"/>
    <w:rsid w:val="00AD26CA"/>
    <w:rsid w:val="00AD3531"/>
    <w:rsid w:val="00AD4625"/>
    <w:rsid w:val="00AD547F"/>
    <w:rsid w:val="00AE3216"/>
    <w:rsid w:val="00AE3941"/>
    <w:rsid w:val="00B027E0"/>
    <w:rsid w:val="00B06CC0"/>
    <w:rsid w:val="00B12A72"/>
    <w:rsid w:val="00B21A66"/>
    <w:rsid w:val="00B2437E"/>
    <w:rsid w:val="00B24BA6"/>
    <w:rsid w:val="00B271C7"/>
    <w:rsid w:val="00B27D65"/>
    <w:rsid w:val="00B52C84"/>
    <w:rsid w:val="00B56140"/>
    <w:rsid w:val="00B56281"/>
    <w:rsid w:val="00B60A13"/>
    <w:rsid w:val="00B60EBB"/>
    <w:rsid w:val="00B62FAB"/>
    <w:rsid w:val="00B64ACF"/>
    <w:rsid w:val="00B9165C"/>
    <w:rsid w:val="00B93431"/>
    <w:rsid w:val="00B96C19"/>
    <w:rsid w:val="00BA0416"/>
    <w:rsid w:val="00BA76EA"/>
    <w:rsid w:val="00BB02FF"/>
    <w:rsid w:val="00BC4BFE"/>
    <w:rsid w:val="00BD11B8"/>
    <w:rsid w:val="00BD11DA"/>
    <w:rsid w:val="00BD223E"/>
    <w:rsid w:val="00BD26CF"/>
    <w:rsid w:val="00BD4985"/>
    <w:rsid w:val="00BD662A"/>
    <w:rsid w:val="00BE2922"/>
    <w:rsid w:val="00BE3321"/>
    <w:rsid w:val="00C00130"/>
    <w:rsid w:val="00C03C5A"/>
    <w:rsid w:val="00C07FE6"/>
    <w:rsid w:val="00C2482B"/>
    <w:rsid w:val="00C53A14"/>
    <w:rsid w:val="00C55BD9"/>
    <w:rsid w:val="00C569C9"/>
    <w:rsid w:val="00C6321D"/>
    <w:rsid w:val="00C82151"/>
    <w:rsid w:val="00C91239"/>
    <w:rsid w:val="00CA4A6F"/>
    <w:rsid w:val="00CB0954"/>
    <w:rsid w:val="00CE0FA3"/>
    <w:rsid w:val="00CE1AE0"/>
    <w:rsid w:val="00CF4761"/>
    <w:rsid w:val="00D03A96"/>
    <w:rsid w:val="00D0430A"/>
    <w:rsid w:val="00D23CA5"/>
    <w:rsid w:val="00D3149D"/>
    <w:rsid w:val="00D3406C"/>
    <w:rsid w:val="00D345A7"/>
    <w:rsid w:val="00D862DE"/>
    <w:rsid w:val="00D862E2"/>
    <w:rsid w:val="00D91065"/>
    <w:rsid w:val="00D9199B"/>
    <w:rsid w:val="00DA1685"/>
    <w:rsid w:val="00DA32E3"/>
    <w:rsid w:val="00DB5E30"/>
    <w:rsid w:val="00DC4D18"/>
    <w:rsid w:val="00DC67A7"/>
    <w:rsid w:val="00DE7C22"/>
    <w:rsid w:val="00E00159"/>
    <w:rsid w:val="00E103D7"/>
    <w:rsid w:val="00E115BF"/>
    <w:rsid w:val="00E11F05"/>
    <w:rsid w:val="00E16AE9"/>
    <w:rsid w:val="00E218E8"/>
    <w:rsid w:val="00E35695"/>
    <w:rsid w:val="00E3649E"/>
    <w:rsid w:val="00E37027"/>
    <w:rsid w:val="00E42184"/>
    <w:rsid w:val="00E43EAE"/>
    <w:rsid w:val="00E44BD1"/>
    <w:rsid w:val="00E5237B"/>
    <w:rsid w:val="00E532A5"/>
    <w:rsid w:val="00E62123"/>
    <w:rsid w:val="00E6679D"/>
    <w:rsid w:val="00E7395E"/>
    <w:rsid w:val="00EA3191"/>
    <w:rsid w:val="00EB1A0A"/>
    <w:rsid w:val="00EC0DF9"/>
    <w:rsid w:val="00EC1AA9"/>
    <w:rsid w:val="00EC625D"/>
    <w:rsid w:val="00ED126D"/>
    <w:rsid w:val="00EE0039"/>
    <w:rsid w:val="00F05E82"/>
    <w:rsid w:val="00F17B85"/>
    <w:rsid w:val="00F24B9D"/>
    <w:rsid w:val="00F31925"/>
    <w:rsid w:val="00F41097"/>
    <w:rsid w:val="00F5413A"/>
    <w:rsid w:val="00F60784"/>
    <w:rsid w:val="00F63B9B"/>
    <w:rsid w:val="00F73950"/>
    <w:rsid w:val="00F75C73"/>
    <w:rsid w:val="00F77283"/>
    <w:rsid w:val="00F85333"/>
    <w:rsid w:val="00F86787"/>
    <w:rsid w:val="00F91747"/>
    <w:rsid w:val="00F9239E"/>
    <w:rsid w:val="00F93775"/>
    <w:rsid w:val="00FA2F83"/>
    <w:rsid w:val="00FB1B36"/>
    <w:rsid w:val="00FB615C"/>
    <w:rsid w:val="00FE13F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CC681B7-75DD-4DEA-BC62-E8B9743D0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8C7"/>
    <w:rPr>
      <w:rFonts w:ascii="Helvetica" w:hAnsi="Helvetica"/>
      <w:sz w:val="20"/>
    </w:rPr>
  </w:style>
  <w:style w:type="paragraph" w:styleId="Heading1">
    <w:name w:val="heading 1"/>
    <w:basedOn w:val="Normal"/>
    <w:next w:val="Normal"/>
    <w:link w:val="Heading1Char"/>
    <w:uiPriority w:val="9"/>
    <w:qFormat/>
    <w:rsid w:val="00F85333"/>
    <w:pPr>
      <w:keepNext/>
      <w:keepLines/>
      <w:spacing w:after="120"/>
      <w:outlineLvl w:val="0"/>
    </w:pPr>
    <w:rPr>
      <w:rFonts w:eastAsiaTheme="majorEastAsia" w:cstheme="majorBidi"/>
      <w:bCs/>
      <w:color w:val="57A439"/>
      <w:sz w:val="64"/>
      <w:szCs w:val="32"/>
    </w:rPr>
  </w:style>
  <w:style w:type="paragraph" w:styleId="Heading2">
    <w:name w:val="heading 2"/>
    <w:basedOn w:val="Normal"/>
    <w:next w:val="Normal"/>
    <w:link w:val="Heading2Char"/>
    <w:uiPriority w:val="9"/>
    <w:unhideWhenUsed/>
    <w:qFormat/>
    <w:rsid w:val="007D0C57"/>
    <w:pPr>
      <w:keepNext/>
      <w:keepLines/>
      <w:spacing w:before="200"/>
      <w:outlineLvl w:val="1"/>
    </w:pPr>
    <w:rPr>
      <w:rFonts w:eastAsiaTheme="majorEastAsia" w:cstheme="majorBidi"/>
      <w:b/>
      <w:bCs/>
      <w:color w:val="57A439"/>
      <w:sz w:val="36"/>
      <w:szCs w:val="26"/>
    </w:rPr>
  </w:style>
  <w:style w:type="paragraph" w:styleId="Heading3">
    <w:name w:val="heading 3"/>
    <w:basedOn w:val="Normal"/>
    <w:next w:val="Normal"/>
    <w:link w:val="Heading3Char"/>
    <w:uiPriority w:val="9"/>
    <w:unhideWhenUsed/>
    <w:qFormat/>
    <w:rsid w:val="007D0C57"/>
    <w:pPr>
      <w:keepNext/>
      <w:keepLines/>
      <w:spacing w:before="200"/>
      <w:outlineLvl w:val="2"/>
    </w:pPr>
    <w:rPr>
      <w:rFonts w:eastAsiaTheme="majorEastAsia" w:cstheme="majorBidi"/>
      <w:bCs/>
      <w:color w:val="57A43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126D"/>
    <w:pPr>
      <w:tabs>
        <w:tab w:val="center" w:pos="4320"/>
        <w:tab w:val="right" w:pos="8640"/>
      </w:tabs>
    </w:pPr>
  </w:style>
  <w:style w:type="character" w:customStyle="1" w:styleId="HeaderChar">
    <w:name w:val="Header Char"/>
    <w:basedOn w:val="DefaultParagraphFont"/>
    <w:link w:val="Header"/>
    <w:uiPriority w:val="99"/>
    <w:rsid w:val="00ED126D"/>
    <w:rPr>
      <w:lang w:val="en-CA"/>
    </w:rPr>
  </w:style>
  <w:style w:type="paragraph" w:styleId="Footer">
    <w:name w:val="footer"/>
    <w:basedOn w:val="Normal"/>
    <w:link w:val="FooterChar"/>
    <w:uiPriority w:val="99"/>
    <w:unhideWhenUsed/>
    <w:rsid w:val="00ED126D"/>
    <w:pPr>
      <w:tabs>
        <w:tab w:val="center" w:pos="4320"/>
        <w:tab w:val="right" w:pos="8640"/>
      </w:tabs>
    </w:pPr>
  </w:style>
  <w:style w:type="character" w:customStyle="1" w:styleId="FooterChar">
    <w:name w:val="Footer Char"/>
    <w:basedOn w:val="DefaultParagraphFont"/>
    <w:link w:val="Footer"/>
    <w:uiPriority w:val="99"/>
    <w:rsid w:val="00ED126D"/>
    <w:rPr>
      <w:lang w:val="en-CA"/>
    </w:rPr>
  </w:style>
  <w:style w:type="paragraph" w:styleId="BalloonText">
    <w:name w:val="Balloon Text"/>
    <w:basedOn w:val="Normal"/>
    <w:link w:val="BalloonTextChar"/>
    <w:uiPriority w:val="99"/>
    <w:semiHidden/>
    <w:unhideWhenUsed/>
    <w:rsid w:val="00ED12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126D"/>
    <w:rPr>
      <w:rFonts w:ascii="Lucida Grande" w:hAnsi="Lucida Grande" w:cs="Lucida Grande"/>
      <w:sz w:val="18"/>
      <w:szCs w:val="18"/>
      <w:lang w:val="en-CA"/>
    </w:rPr>
  </w:style>
  <w:style w:type="character" w:customStyle="1" w:styleId="Heading1Char">
    <w:name w:val="Heading 1 Char"/>
    <w:basedOn w:val="DefaultParagraphFont"/>
    <w:link w:val="Heading1"/>
    <w:uiPriority w:val="9"/>
    <w:rsid w:val="00F85333"/>
    <w:rPr>
      <w:rFonts w:ascii="Helvetica" w:eastAsiaTheme="majorEastAsia" w:hAnsi="Helvetica" w:cstheme="majorBidi"/>
      <w:bCs/>
      <w:color w:val="57A439"/>
      <w:sz w:val="64"/>
      <w:szCs w:val="32"/>
      <w:lang w:val="en-CA"/>
    </w:rPr>
  </w:style>
  <w:style w:type="character" w:customStyle="1" w:styleId="Heading2Char">
    <w:name w:val="Heading 2 Char"/>
    <w:basedOn w:val="DefaultParagraphFont"/>
    <w:link w:val="Heading2"/>
    <w:uiPriority w:val="9"/>
    <w:rsid w:val="007D0C57"/>
    <w:rPr>
      <w:rFonts w:ascii="Helvetica" w:eastAsiaTheme="majorEastAsia" w:hAnsi="Helvetica" w:cstheme="majorBidi"/>
      <w:b/>
      <w:bCs/>
      <w:color w:val="57A439"/>
      <w:sz w:val="36"/>
      <w:szCs w:val="26"/>
      <w:lang w:val="en-CA"/>
    </w:rPr>
  </w:style>
  <w:style w:type="character" w:customStyle="1" w:styleId="Heading3Char">
    <w:name w:val="Heading 3 Char"/>
    <w:basedOn w:val="DefaultParagraphFont"/>
    <w:link w:val="Heading3"/>
    <w:uiPriority w:val="9"/>
    <w:rsid w:val="007D0C57"/>
    <w:rPr>
      <w:rFonts w:ascii="Helvetica" w:eastAsiaTheme="majorEastAsia" w:hAnsi="Helvetica" w:cstheme="majorBidi"/>
      <w:bCs/>
      <w:color w:val="57A439"/>
      <w:sz w:val="28"/>
      <w:lang w:val="en-CA"/>
    </w:rPr>
  </w:style>
  <w:style w:type="character" w:styleId="PageNumber">
    <w:name w:val="page number"/>
    <w:basedOn w:val="DefaultParagraphFont"/>
    <w:uiPriority w:val="99"/>
    <w:semiHidden/>
    <w:unhideWhenUsed/>
    <w:rsid w:val="00B027E0"/>
  </w:style>
  <w:style w:type="paragraph" w:styleId="ListParagraph">
    <w:name w:val="List Paragraph"/>
    <w:basedOn w:val="Normal"/>
    <w:uiPriority w:val="34"/>
    <w:qFormat/>
    <w:rsid w:val="000767E2"/>
    <w:pPr>
      <w:ind w:left="720"/>
      <w:contextualSpacing/>
    </w:pPr>
  </w:style>
  <w:style w:type="character" w:styleId="CommentReference">
    <w:name w:val="annotation reference"/>
    <w:basedOn w:val="DefaultParagraphFont"/>
    <w:uiPriority w:val="99"/>
    <w:semiHidden/>
    <w:unhideWhenUsed/>
    <w:rsid w:val="00B62FAB"/>
    <w:rPr>
      <w:sz w:val="18"/>
      <w:szCs w:val="18"/>
    </w:rPr>
  </w:style>
  <w:style w:type="paragraph" w:styleId="CommentText">
    <w:name w:val="annotation text"/>
    <w:basedOn w:val="Normal"/>
    <w:link w:val="CommentTextChar"/>
    <w:uiPriority w:val="99"/>
    <w:semiHidden/>
    <w:unhideWhenUsed/>
    <w:rsid w:val="00B62FAB"/>
    <w:rPr>
      <w:sz w:val="24"/>
    </w:rPr>
  </w:style>
  <w:style w:type="character" w:customStyle="1" w:styleId="CommentTextChar">
    <w:name w:val="Comment Text Char"/>
    <w:basedOn w:val="DefaultParagraphFont"/>
    <w:link w:val="CommentText"/>
    <w:uiPriority w:val="99"/>
    <w:semiHidden/>
    <w:rsid w:val="00B62FAB"/>
    <w:rPr>
      <w:rFonts w:ascii="Helvetica" w:hAnsi="Helvetica"/>
      <w:lang w:val="en-CA"/>
    </w:rPr>
  </w:style>
  <w:style w:type="paragraph" w:styleId="CommentSubject">
    <w:name w:val="annotation subject"/>
    <w:basedOn w:val="CommentText"/>
    <w:next w:val="CommentText"/>
    <w:link w:val="CommentSubjectChar"/>
    <w:uiPriority w:val="99"/>
    <w:semiHidden/>
    <w:unhideWhenUsed/>
    <w:rsid w:val="00B62FAB"/>
    <w:rPr>
      <w:b/>
      <w:bCs/>
      <w:sz w:val="20"/>
      <w:szCs w:val="20"/>
    </w:rPr>
  </w:style>
  <w:style w:type="character" w:customStyle="1" w:styleId="CommentSubjectChar">
    <w:name w:val="Comment Subject Char"/>
    <w:basedOn w:val="CommentTextChar"/>
    <w:link w:val="CommentSubject"/>
    <w:uiPriority w:val="99"/>
    <w:semiHidden/>
    <w:rsid w:val="00B62FAB"/>
    <w:rPr>
      <w:rFonts w:ascii="Helvetica" w:hAnsi="Helvetica"/>
      <w:b/>
      <w:bCs/>
      <w:sz w:val="20"/>
      <w:szCs w:val="20"/>
      <w:lang w:val="en-CA"/>
    </w:rPr>
  </w:style>
  <w:style w:type="table" w:styleId="TableGrid">
    <w:name w:val="Table Grid"/>
    <w:basedOn w:val="TableNormal"/>
    <w:uiPriority w:val="59"/>
    <w:rsid w:val="00F75C7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F75C73"/>
    <w:rPr>
      <w:rFonts w:eastAsiaTheme="minorHAns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2C7F7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Revision">
    <w:name w:val="Revision"/>
    <w:hidden/>
    <w:uiPriority w:val="99"/>
    <w:semiHidden/>
    <w:rsid w:val="00B12A72"/>
    <w:rPr>
      <w:rFonts w:ascii="Helvetica" w:hAnsi="Helvetica"/>
      <w:sz w:val="20"/>
    </w:rPr>
  </w:style>
  <w:style w:type="character" w:styleId="Hyperlink">
    <w:name w:val="Hyperlink"/>
    <w:basedOn w:val="DefaultParagraphFont"/>
    <w:uiPriority w:val="99"/>
    <w:unhideWhenUsed/>
    <w:rsid w:val="00264C2B"/>
    <w:rPr>
      <w:color w:val="0000FF" w:themeColor="hyperlink"/>
      <w:u w:val="single"/>
    </w:rPr>
  </w:style>
  <w:style w:type="paragraph" w:styleId="FootnoteText">
    <w:name w:val="footnote text"/>
    <w:basedOn w:val="Normal"/>
    <w:link w:val="FootnoteTextChar"/>
    <w:uiPriority w:val="99"/>
    <w:unhideWhenUsed/>
    <w:rsid w:val="00EC1AA9"/>
    <w:rPr>
      <w:szCs w:val="20"/>
    </w:rPr>
  </w:style>
  <w:style w:type="character" w:customStyle="1" w:styleId="FootnoteTextChar">
    <w:name w:val="Footnote Text Char"/>
    <w:basedOn w:val="DefaultParagraphFont"/>
    <w:link w:val="FootnoteText"/>
    <w:uiPriority w:val="99"/>
    <w:rsid w:val="00EC1AA9"/>
    <w:rPr>
      <w:rFonts w:ascii="Helvetica" w:hAnsi="Helvetica"/>
      <w:sz w:val="20"/>
      <w:szCs w:val="20"/>
      <w:lang w:val="en-CA"/>
    </w:rPr>
  </w:style>
  <w:style w:type="character" w:styleId="FootnoteReference">
    <w:name w:val="footnote reference"/>
    <w:basedOn w:val="DefaultParagraphFont"/>
    <w:uiPriority w:val="99"/>
    <w:unhideWhenUsed/>
    <w:rsid w:val="00EC1AA9"/>
    <w:rPr>
      <w:vertAlign w:val="superscript"/>
    </w:rPr>
  </w:style>
  <w:style w:type="paragraph" w:styleId="EndnoteText">
    <w:name w:val="endnote text"/>
    <w:basedOn w:val="Normal"/>
    <w:link w:val="EndnoteTextChar"/>
    <w:uiPriority w:val="99"/>
    <w:unhideWhenUsed/>
    <w:rsid w:val="00177E86"/>
    <w:rPr>
      <w:sz w:val="24"/>
    </w:rPr>
  </w:style>
  <w:style w:type="character" w:customStyle="1" w:styleId="EndnoteTextChar">
    <w:name w:val="Endnote Text Char"/>
    <w:basedOn w:val="DefaultParagraphFont"/>
    <w:link w:val="EndnoteText"/>
    <w:uiPriority w:val="99"/>
    <w:rsid w:val="00177E86"/>
    <w:rPr>
      <w:rFonts w:ascii="Helvetica" w:hAnsi="Helvetica"/>
      <w:lang w:val="en-CA"/>
    </w:rPr>
  </w:style>
  <w:style w:type="character" w:styleId="EndnoteReference">
    <w:name w:val="endnote reference"/>
    <w:basedOn w:val="DefaultParagraphFont"/>
    <w:uiPriority w:val="99"/>
    <w:unhideWhenUsed/>
    <w:rsid w:val="00177E86"/>
    <w:rPr>
      <w:vertAlign w:val="superscript"/>
    </w:rPr>
  </w:style>
  <w:style w:type="paragraph" w:styleId="TOCHeading">
    <w:name w:val="TOC Heading"/>
    <w:basedOn w:val="Heading1"/>
    <w:next w:val="Normal"/>
    <w:uiPriority w:val="39"/>
    <w:unhideWhenUsed/>
    <w:qFormat/>
    <w:rsid w:val="00994CBB"/>
    <w:pPr>
      <w:spacing w:before="240" w:after="0" w:line="259" w:lineRule="auto"/>
      <w:outlineLvl w:val="9"/>
    </w:pPr>
    <w:rPr>
      <w:rFonts w:asciiTheme="majorHAnsi" w:hAnsiTheme="majorHAnsi"/>
      <w:bCs w:val="0"/>
      <w:color w:val="365F91" w:themeColor="accent1" w:themeShade="BF"/>
      <w:sz w:val="32"/>
      <w:lang w:val="en-US"/>
    </w:rPr>
  </w:style>
  <w:style w:type="paragraph" w:styleId="TOC1">
    <w:name w:val="toc 1"/>
    <w:basedOn w:val="Normal"/>
    <w:next w:val="Normal"/>
    <w:autoRedefine/>
    <w:uiPriority w:val="39"/>
    <w:unhideWhenUsed/>
    <w:rsid w:val="00994CBB"/>
    <w:pPr>
      <w:spacing w:after="100"/>
    </w:pPr>
  </w:style>
  <w:style w:type="paragraph" w:styleId="TOC2">
    <w:name w:val="toc 2"/>
    <w:basedOn w:val="Normal"/>
    <w:next w:val="Normal"/>
    <w:autoRedefine/>
    <w:uiPriority w:val="39"/>
    <w:unhideWhenUsed/>
    <w:rsid w:val="00994CBB"/>
    <w:pPr>
      <w:spacing w:after="100"/>
      <w:ind w:left="200"/>
    </w:pPr>
  </w:style>
  <w:style w:type="paragraph" w:styleId="TOC3">
    <w:name w:val="toc 3"/>
    <w:basedOn w:val="Normal"/>
    <w:next w:val="Normal"/>
    <w:autoRedefine/>
    <w:uiPriority w:val="39"/>
    <w:unhideWhenUsed/>
    <w:rsid w:val="00994CBB"/>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496424">
      <w:bodyDiv w:val="1"/>
      <w:marLeft w:val="0"/>
      <w:marRight w:val="0"/>
      <w:marTop w:val="0"/>
      <w:marBottom w:val="0"/>
      <w:divBdr>
        <w:top w:val="none" w:sz="0" w:space="0" w:color="auto"/>
        <w:left w:val="none" w:sz="0" w:space="0" w:color="auto"/>
        <w:bottom w:val="none" w:sz="0" w:space="0" w:color="auto"/>
        <w:right w:val="none" w:sz="0" w:space="0" w:color="auto"/>
      </w:divBdr>
    </w:div>
    <w:div w:id="1133061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venir Book">
      <a:majorFont>
        <a:latin typeface="Avenir LT Std 45 Book"/>
        <a:ea typeface=""/>
        <a:cs typeface=""/>
      </a:majorFont>
      <a:minorFont>
        <a:latin typeface="Avenir LT Std 45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E53A2-7A1A-4349-BB5D-111F0CEB2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3324</Words>
  <Characters>18948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Jean</dc:creator>
  <cp:lastModifiedBy>David Coletto</cp:lastModifiedBy>
  <cp:revision>5</cp:revision>
  <cp:lastPrinted>2015-11-25T22:17:00Z</cp:lastPrinted>
  <dcterms:created xsi:type="dcterms:W3CDTF">2015-12-30T15:11:00Z</dcterms:created>
  <dcterms:modified xsi:type="dcterms:W3CDTF">2016-01-05T18:22:00Z</dcterms:modified>
</cp:coreProperties>
</file>