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C1D6" w14:textId="77777777" w:rsidR="003E51AA" w:rsidRPr="000229EB" w:rsidRDefault="003E51AA" w:rsidP="003E51AA">
      <w:pPr>
        <w:pStyle w:val="Heading1"/>
        <w:pBdr>
          <w:bottom w:val="single" w:sz="6" w:space="8" w:color="DDDDDD"/>
        </w:pBdr>
        <w:spacing w:before="300" w:beforeAutospacing="0" w:after="300" w:afterAutospacing="0" w:line="300" w:lineRule="atLeast"/>
        <w:textAlignment w:val="baseline"/>
        <w:rPr>
          <w:color w:val="555555"/>
          <w:sz w:val="24"/>
          <w:szCs w:val="24"/>
        </w:rPr>
      </w:pPr>
      <w:r w:rsidRPr="000229EB">
        <w:rPr>
          <w:color w:val="555555"/>
          <w:sz w:val="24"/>
          <w:szCs w:val="24"/>
        </w:rPr>
        <w:t>§ 51–102. District Unemployment Fund.</w:t>
      </w:r>
    </w:p>
    <w:p w14:paraId="4CCF2461" w14:textId="519501EE" w:rsidR="003E51AA" w:rsidRPr="000229EB" w:rsidRDefault="003E51AA" w:rsidP="003E51AA">
      <w:pPr>
        <w:pStyle w:val="text-indent-1"/>
        <w:spacing w:before="0" w:beforeAutospacing="0" w:after="0" w:afterAutospacing="0"/>
        <w:ind w:firstLine="300"/>
        <w:textAlignment w:val="baseline"/>
      </w:pPr>
      <w:r w:rsidRPr="000229EB">
        <w:rPr>
          <w:rStyle w:val="level-num"/>
          <w:b/>
          <w:bCs/>
          <w:color w:val="333333"/>
          <w:bdr w:val="none" w:sz="0" w:space="0" w:color="auto" w:frame="1"/>
        </w:rPr>
        <w:t>(a)</w:t>
      </w:r>
      <w:r w:rsidRPr="000229EB">
        <w:t xml:space="preserve"> There is hereby established the District Unemployment Fund, as a special deposit in the Treasury of the United States, into which shall be paid all contributions received or collected pursuant to this subchapter and from which shall be paid all benefits and refunds provided for under this </w:t>
      </w:r>
      <w:r w:rsidRPr="000229EB">
        <w:rPr>
          <w:b/>
          <w:strike/>
        </w:rPr>
        <w:t>subchapter. The</w:t>
      </w:r>
      <w:r w:rsidRPr="000229EB">
        <w:t xml:space="preserve"> </w:t>
      </w:r>
      <w:r w:rsidRPr="000229EB">
        <w:rPr>
          <w:i/>
          <w:iCs/>
          <w:color w:val="000000" w:themeColor="text1"/>
          <w:u w:val="single"/>
        </w:rPr>
        <w:t xml:space="preserve">Act, except those benefits paid from the </w:t>
      </w:r>
      <w:r w:rsidRPr="000229EB">
        <w:rPr>
          <w:i/>
          <w:iCs/>
          <w:u w:val="single"/>
        </w:rPr>
        <w:t>Supporting Essential Workers Special Fund</w:t>
      </w:r>
      <w:r w:rsidRPr="000229EB">
        <w:rPr>
          <w:i/>
          <w:iCs/>
          <w:color w:val="000000" w:themeColor="text1"/>
          <w:u w:val="single"/>
        </w:rPr>
        <w:t xml:space="preserve"> pursuant to section 10a. The</w:t>
      </w:r>
      <w:r w:rsidRPr="000229EB">
        <w:t xml:space="preserve"> Fund shall consist of 3 separate accounts: (1) a Clearing Account; (2) an Unemployment Trust Fund Account; and (3) a Benefit Account; and be managed and controlled by the Director in the manner provided in this subchapter, and the Director shall keep complete and accurate accounts of the status of the Fund and shall include a statement of such status in its yearly report to Congress.</w:t>
      </w:r>
    </w:p>
    <w:p w14:paraId="20D667C4" w14:textId="15AEB9D0" w:rsidR="00744DA5" w:rsidRPr="000229EB" w:rsidRDefault="00744DA5">
      <w:pPr>
        <w:rPr>
          <w:rFonts w:ascii="Times New Roman" w:hAnsi="Times New Roman" w:cs="Times New Roman"/>
          <w:sz w:val="24"/>
          <w:szCs w:val="24"/>
        </w:rPr>
      </w:pPr>
    </w:p>
    <w:p w14:paraId="6B1B1E00" w14:textId="0E9A0FD4" w:rsidR="000229EB" w:rsidRPr="000229EB" w:rsidRDefault="000229EB">
      <w:pPr>
        <w:rPr>
          <w:rFonts w:ascii="Times New Roman" w:hAnsi="Times New Roman" w:cs="Times New Roman"/>
          <w:sz w:val="24"/>
          <w:szCs w:val="24"/>
        </w:rPr>
      </w:pPr>
      <w:r w:rsidRPr="000229EB">
        <w:rPr>
          <w:rFonts w:ascii="Times New Roman" w:hAnsi="Times New Roman" w:cs="Times New Roman"/>
          <w:b/>
          <w:bCs/>
          <w:sz w:val="24"/>
          <w:szCs w:val="24"/>
        </w:rPr>
        <w:t>Note:</w:t>
      </w:r>
      <w:r w:rsidRPr="000229EB">
        <w:rPr>
          <w:rFonts w:ascii="Times New Roman" w:hAnsi="Times New Roman" w:cs="Times New Roman"/>
          <w:sz w:val="24"/>
          <w:szCs w:val="24"/>
        </w:rPr>
        <w:t xml:space="preserve"> B23-133 also creates two new sections which are further detailed in the Committee Report. </w:t>
      </w:r>
    </w:p>
    <w:sectPr w:rsidR="000229EB" w:rsidRPr="000229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1B6C2" w14:textId="77777777" w:rsidR="003E51AA" w:rsidRDefault="003E51AA" w:rsidP="003E51AA">
      <w:pPr>
        <w:spacing w:after="0" w:line="240" w:lineRule="auto"/>
      </w:pPr>
      <w:r>
        <w:separator/>
      </w:r>
    </w:p>
  </w:endnote>
  <w:endnote w:type="continuationSeparator" w:id="0">
    <w:p w14:paraId="7CC68F6B" w14:textId="77777777" w:rsidR="003E51AA" w:rsidRDefault="003E51AA" w:rsidP="003E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9B46" w14:textId="77777777" w:rsidR="004E0599" w:rsidRDefault="004E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DF58" w14:textId="77777777" w:rsidR="004E0599" w:rsidRDefault="004E0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E827" w14:textId="77777777" w:rsidR="004E0599" w:rsidRDefault="004E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6D7A" w14:textId="77777777" w:rsidR="003E51AA" w:rsidRDefault="003E51AA" w:rsidP="003E51AA">
      <w:pPr>
        <w:spacing w:after="0" w:line="240" w:lineRule="auto"/>
      </w:pPr>
      <w:r>
        <w:separator/>
      </w:r>
    </w:p>
  </w:footnote>
  <w:footnote w:type="continuationSeparator" w:id="0">
    <w:p w14:paraId="3CDD1499" w14:textId="77777777" w:rsidR="003E51AA" w:rsidRDefault="003E51AA" w:rsidP="003E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F9C6" w14:textId="77777777" w:rsidR="004E0599" w:rsidRDefault="004E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C4C9" w14:textId="19E23241" w:rsidR="003E51AA" w:rsidRPr="000229EB" w:rsidRDefault="003E51AA" w:rsidP="000229EB">
    <w:pPr>
      <w:spacing w:line="240" w:lineRule="auto"/>
      <w:contextualSpacing/>
      <w:jc w:val="center"/>
      <w:outlineLvl w:val="0"/>
      <w:rPr>
        <w:rFonts w:ascii="Times New Roman" w:eastAsia="Times New Roman" w:hAnsi="Times New Roman" w:cs="Times New Roman"/>
        <w:b/>
        <w:bCs/>
        <w:kern w:val="36"/>
        <w:sz w:val="28"/>
        <w:szCs w:val="28"/>
      </w:rPr>
    </w:pPr>
    <w:r w:rsidRPr="000229EB">
      <w:rPr>
        <w:rFonts w:ascii="Times New Roman" w:eastAsia="Times New Roman" w:hAnsi="Times New Roman" w:cs="Times New Roman"/>
        <w:b/>
        <w:bCs/>
        <w:kern w:val="36"/>
        <w:sz w:val="28"/>
        <w:szCs w:val="28"/>
      </w:rPr>
      <w:t>Comparative Print</w:t>
    </w:r>
    <w:r w:rsidR="000229EB" w:rsidRPr="000229EB">
      <w:rPr>
        <w:rFonts w:ascii="Times New Roman" w:eastAsia="Times New Roman" w:hAnsi="Times New Roman" w:cs="Times New Roman"/>
        <w:b/>
        <w:bCs/>
        <w:kern w:val="36"/>
        <w:sz w:val="28"/>
        <w:szCs w:val="28"/>
      </w:rPr>
      <w:t xml:space="preserve"> – Committee Mark-Up</w:t>
    </w:r>
  </w:p>
  <w:p w14:paraId="16744DE8" w14:textId="77777777" w:rsidR="003E51AA" w:rsidRPr="000229EB" w:rsidRDefault="003E51AA" w:rsidP="000229EB">
    <w:pPr>
      <w:spacing w:line="240" w:lineRule="auto"/>
      <w:contextualSpacing/>
      <w:jc w:val="center"/>
      <w:outlineLvl w:val="0"/>
      <w:rPr>
        <w:rFonts w:ascii="Times New Roman" w:eastAsia="Times New Roman" w:hAnsi="Times New Roman" w:cs="Times New Roman"/>
        <w:b/>
        <w:bCs/>
        <w:kern w:val="36"/>
        <w:sz w:val="28"/>
        <w:szCs w:val="28"/>
      </w:rPr>
    </w:pPr>
    <w:r w:rsidRPr="000229EB">
      <w:rPr>
        <w:rFonts w:ascii="Times New Roman" w:eastAsia="Times New Roman" w:hAnsi="Times New Roman" w:cs="Times New Roman"/>
        <w:b/>
        <w:bCs/>
        <w:kern w:val="36"/>
        <w:sz w:val="28"/>
        <w:szCs w:val="28"/>
      </w:rPr>
      <w:t>Committee on Labor and Workforce Development</w:t>
    </w:r>
  </w:p>
  <w:p w14:paraId="06DD6C91" w14:textId="367A5280" w:rsidR="003E51AA" w:rsidRPr="000229EB" w:rsidRDefault="003E51AA" w:rsidP="000229EB">
    <w:pPr>
      <w:spacing w:line="240" w:lineRule="auto"/>
      <w:contextualSpacing/>
      <w:jc w:val="center"/>
      <w:outlineLvl w:val="0"/>
      <w:rPr>
        <w:rFonts w:ascii="Times New Roman" w:eastAsia="Times New Roman" w:hAnsi="Times New Roman" w:cs="Times New Roman"/>
        <w:b/>
        <w:bCs/>
        <w:kern w:val="36"/>
        <w:sz w:val="28"/>
        <w:szCs w:val="28"/>
      </w:rPr>
    </w:pPr>
    <w:r w:rsidRPr="000229EB">
      <w:rPr>
        <w:rFonts w:ascii="Times New Roman" w:eastAsia="Times New Roman" w:hAnsi="Times New Roman" w:cs="Times New Roman"/>
        <w:b/>
        <w:bCs/>
        <w:kern w:val="36"/>
        <w:sz w:val="28"/>
        <w:szCs w:val="28"/>
      </w:rPr>
      <w:t>B23-</w:t>
    </w:r>
    <w:r w:rsidR="004E0599">
      <w:rPr>
        <w:rFonts w:ascii="Times New Roman" w:eastAsia="Times New Roman" w:hAnsi="Times New Roman" w:cs="Times New Roman"/>
        <w:b/>
        <w:bCs/>
        <w:kern w:val="36"/>
        <w:sz w:val="28"/>
        <w:szCs w:val="28"/>
      </w:rPr>
      <w:t>133</w:t>
    </w:r>
    <w:bookmarkStart w:id="0" w:name="_GoBack"/>
    <w:bookmarkEnd w:id="0"/>
  </w:p>
  <w:p w14:paraId="779A9B63" w14:textId="77777777" w:rsidR="003E51AA" w:rsidRPr="000229EB" w:rsidRDefault="003E51AA" w:rsidP="000229EB">
    <w:pPr>
      <w:spacing w:line="240" w:lineRule="auto"/>
      <w:contextualSpacing/>
      <w:jc w:val="center"/>
      <w:outlineLvl w:val="0"/>
      <w:rPr>
        <w:rFonts w:ascii="Times New Roman" w:eastAsia="Times New Roman" w:hAnsi="Times New Roman" w:cs="Times New Roman"/>
        <w:b/>
        <w:bCs/>
        <w:kern w:val="36"/>
        <w:sz w:val="28"/>
        <w:szCs w:val="28"/>
      </w:rPr>
    </w:pPr>
    <w:r w:rsidRPr="000229EB">
      <w:rPr>
        <w:rFonts w:ascii="Times New Roman" w:eastAsia="Times New Roman" w:hAnsi="Times New Roman" w:cs="Times New Roman"/>
        <w:b/>
        <w:bCs/>
        <w:kern w:val="36"/>
        <w:sz w:val="28"/>
        <w:szCs w:val="28"/>
      </w:rPr>
      <w:t>January 29, 2020</w:t>
    </w:r>
  </w:p>
  <w:p w14:paraId="3D5A4333" w14:textId="77777777" w:rsidR="003E51AA" w:rsidRPr="000229EB" w:rsidRDefault="003E51AA">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035B" w14:textId="77777777" w:rsidR="004E0599" w:rsidRDefault="004E0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08"/>
    <w:rsid w:val="000229EB"/>
    <w:rsid w:val="003E51AA"/>
    <w:rsid w:val="004E0599"/>
    <w:rsid w:val="006F3608"/>
    <w:rsid w:val="0074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CE67"/>
  <w15:chartTrackingRefBased/>
  <w15:docId w15:val="{1E82EB8B-8A8B-4058-A6B3-C6D56C77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3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6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6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6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3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2">
    <w:name w:val="text-indent-2"/>
    <w:basedOn w:val="Normal"/>
    <w:rsid w:val="006F3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num">
    <w:name w:val="level-num"/>
    <w:basedOn w:val="DefaultParagraphFont"/>
    <w:rsid w:val="006F3608"/>
  </w:style>
  <w:style w:type="paragraph" w:customStyle="1" w:styleId="text-indent-4">
    <w:name w:val="text-indent-4"/>
    <w:basedOn w:val="Normal"/>
    <w:rsid w:val="006F3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5">
    <w:name w:val="text-indent-5"/>
    <w:basedOn w:val="Normal"/>
    <w:rsid w:val="006F3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6">
    <w:name w:val="text-indent-6"/>
    <w:basedOn w:val="Normal"/>
    <w:rsid w:val="006F3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7">
    <w:name w:val="text-indent-7"/>
    <w:basedOn w:val="Normal"/>
    <w:rsid w:val="006F3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3">
    <w:name w:val="text-indent-3"/>
    <w:basedOn w:val="Normal"/>
    <w:rsid w:val="006F36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608"/>
    <w:rPr>
      <w:color w:val="0000FF"/>
      <w:u w:val="single"/>
    </w:rPr>
  </w:style>
  <w:style w:type="paragraph" w:styleId="Header">
    <w:name w:val="header"/>
    <w:basedOn w:val="Normal"/>
    <w:link w:val="HeaderChar"/>
    <w:uiPriority w:val="99"/>
    <w:unhideWhenUsed/>
    <w:rsid w:val="003E5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AA"/>
  </w:style>
  <w:style w:type="paragraph" w:styleId="Footer">
    <w:name w:val="footer"/>
    <w:basedOn w:val="Normal"/>
    <w:link w:val="FooterChar"/>
    <w:uiPriority w:val="99"/>
    <w:unhideWhenUsed/>
    <w:rsid w:val="003E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AA"/>
  </w:style>
  <w:style w:type="paragraph" w:styleId="BalloonText">
    <w:name w:val="Balloon Text"/>
    <w:basedOn w:val="Normal"/>
    <w:link w:val="BalloonTextChar"/>
    <w:uiPriority w:val="99"/>
    <w:semiHidden/>
    <w:unhideWhenUsed/>
    <w:rsid w:val="003E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AA"/>
    <w:rPr>
      <w:rFonts w:ascii="Segoe UI" w:hAnsi="Segoe UI" w:cs="Segoe UI"/>
      <w:sz w:val="18"/>
      <w:szCs w:val="18"/>
    </w:rPr>
  </w:style>
  <w:style w:type="paragraph" w:customStyle="1" w:styleId="text-indent-1">
    <w:name w:val="text-indent-1"/>
    <w:basedOn w:val="Normal"/>
    <w:rsid w:val="003E5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2805">
      <w:bodyDiv w:val="1"/>
      <w:marLeft w:val="0"/>
      <w:marRight w:val="0"/>
      <w:marTop w:val="0"/>
      <w:marBottom w:val="0"/>
      <w:divBdr>
        <w:top w:val="none" w:sz="0" w:space="0" w:color="auto"/>
        <w:left w:val="none" w:sz="0" w:space="0" w:color="auto"/>
        <w:bottom w:val="none" w:sz="0" w:space="0" w:color="auto"/>
        <w:right w:val="none" w:sz="0" w:space="0" w:color="auto"/>
      </w:divBdr>
    </w:div>
    <w:div w:id="13011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O'Hora, Margaret (Council)</dc:creator>
  <cp:keywords/>
  <dc:description/>
  <cp:lastModifiedBy>O'Hora, Margaret (Council)</cp:lastModifiedBy>
  <cp:revision>3</cp:revision>
  <dcterms:created xsi:type="dcterms:W3CDTF">2020-01-28T14:24:00Z</dcterms:created>
  <dcterms:modified xsi:type="dcterms:W3CDTF">2020-01-28T14:24:00Z</dcterms:modified>
</cp:coreProperties>
</file>