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61D" w:rsidRPr="00817083" w:rsidRDefault="0032761D" w:rsidP="0032761D">
      <w:pPr>
        <w:pStyle w:val="Title"/>
      </w:pPr>
      <w:bookmarkStart w:id="0" w:name="_GoBack"/>
      <w:bookmarkEnd w:id="0"/>
      <w:smartTag w:uri="urn:schemas-microsoft-com:office:smarttags" w:element="place">
        <w:smartTag w:uri="urn:schemas-microsoft-com:office:smarttags" w:element="PersonName">
          <w:r w:rsidRPr="00817083">
            <w:t>Union</w:t>
          </w:r>
        </w:smartTag>
      </w:smartTag>
      <w:r w:rsidRPr="00817083">
        <w:t xml:space="preserve"> of B.C. Indian Chiefs </w:t>
      </w:r>
    </w:p>
    <w:p w:rsidR="0032761D" w:rsidRPr="00817083" w:rsidRDefault="00D51691" w:rsidP="0032761D">
      <w:pPr>
        <w:pStyle w:val="Title"/>
      </w:pPr>
      <w:r>
        <w:t>Annual General Assembly</w:t>
      </w:r>
    </w:p>
    <w:p w:rsidR="0032761D" w:rsidRPr="00817083" w:rsidRDefault="00653012" w:rsidP="0032761D">
      <w:pPr>
        <w:pStyle w:val="Title"/>
      </w:pPr>
      <w:r>
        <w:t>Oct 2</w:t>
      </w:r>
      <w:r w:rsidRPr="00653012">
        <w:rPr>
          <w:vertAlign w:val="superscript"/>
        </w:rPr>
        <w:t>nd</w:t>
      </w:r>
      <w:r w:rsidR="006772AA">
        <w:t xml:space="preserve"> </w:t>
      </w:r>
      <w:r w:rsidR="00887AFD">
        <w:t>to</w:t>
      </w:r>
      <w:r w:rsidR="00B44B57">
        <w:t xml:space="preserve"> </w:t>
      </w:r>
      <w:r>
        <w:t>4</w:t>
      </w:r>
      <w:r w:rsidR="006772AA" w:rsidRPr="006772AA">
        <w:rPr>
          <w:vertAlign w:val="superscript"/>
        </w:rPr>
        <w:t>th</w:t>
      </w:r>
      <w:r w:rsidR="003E059A">
        <w:t xml:space="preserve">, </w:t>
      </w:r>
      <w:r w:rsidR="00887AFD">
        <w:t>201</w:t>
      </w:r>
      <w:r w:rsidR="00070CD7">
        <w:t>8</w:t>
      </w:r>
    </w:p>
    <w:p w:rsidR="00C618BA" w:rsidRDefault="00653012" w:rsidP="00686E83">
      <w:pPr>
        <w:pStyle w:val="Title"/>
        <w:rPr>
          <w:bCs/>
          <w:szCs w:val="24"/>
        </w:rPr>
      </w:pPr>
      <w:r>
        <w:rPr>
          <w:bCs/>
          <w:szCs w:val="24"/>
        </w:rPr>
        <w:t>Moccasin Square Gardens,</w:t>
      </w:r>
      <w:r w:rsidR="009941ED" w:rsidRPr="009941ED">
        <w:rPr>
          <w:rStyle w:val="highlightnode"/>
          <w:color w:val="000000"/>
          <w:szCs w:val="24"/>
        </w:rPr>
        <w:t xml:space="preserve"> </w:t>
      </w:r>
      <w:proofErr w:type="spellStart"/>
      <w:r>
        <w:rPr>
          <w:rStyle w:val="highlightnode"/>
          <w:color w:val="000000"/>
          <w:szCs w:val="24"/>
        </w:rPr>
        <w:t>T</w:t>
      </w:r>
      <w:r>
        <w:rPr>
          <w:bCs/>
          <w:szCs w:val="24"/>
        </w:rPr>
        <w:t>k’emlúps</w:t>
      </w:r>
      <w:proofErr w:type="spellEnd"/>
      <w:r w:rsidR="000A0FEF">
        <w:rPr>
          <w:bCs/>
          <w:szCs w:val="24"/>
        </w:rPr>
        <w:t xml:space="preserve"> </w:t>
      </w:r>
      <w:proofErr w:type="spellStart"/>
      <w:r w:rsidR="000A0FEF">
        <w:rPr>
          <w:bCs/>
          <w:szCs w:val="24"/>
        </w:rPr>
        <w:t>te</w:t>
      </w:r>
      <w:proofErr w:type="spellEnd"/>
      <w:r w:rsidR="000A0FEF">
        <w:rPr>
          <w:bCs/>
          <w:szCs w:val="24"/>
        </w:rPr>
        <w:t xml:space="preserve"> </w:t>
      </w:r>
      <w:proofErr w:type="spellStart"/>
      <w:r w:rsidR="000A0FEF">
        <w:rPr>
          <w:bCs/>
          <w:szCs w:val="24"/>
        </w:rPr>
        <w:t>Secwépemc</w:t>
      </w:r>
      <w:proofErr w:type="spellEnd"/>
      <w:r w:rsidR="00BB25F2">
        <w:rPr>
          <w:rStyle w:val="highlightnode"/>
          <w:color w:val="000000"/>
          <w:szCs w:val="24"/>
        </w:rPr>
        <w:t xml:space="preserve"> </w:t>
      </w:r>
      <w:r w:rsidR="00632528">
        <w:rPr>
          <w:rStyle w:val="highlightnode"/>
          <w:color w:val="000000"/>
          <w:szCs w:val="24"/>
        </w:rPr>
        <w:t>Territor</w:t>
      </w:r>
      <w:r w:rsidR="00BB25F2">
        <w:rPr>
          <w:rStyle w:val="highlightnode"/>
          <w:color w:val="000000"/>
          <w:szCs w:val="24"/>
        </w:rPr>
        <w:t>y</w:t>
      </w:r>
    </w:p>
    <w:p w:rsidR="009941ED" w:rsidRDefault="009941ED" w:rsidP="00686E83">
      <w:pPr>
        <w:pStyle w:val="Title"/>
      </w:pPr>
    </w:p>
    <w:p w:rsidR="00585DD9" w:rsidRPr="00817083" w:rsidRDefault="00E06935" w:rsidP="00585DD9">
      <w:pPr>
        <w:pStyle w:val="Heading3"/>
        <w:spacing w:before="0"/>
        <w:jc w:val="right"/>
        <w:rPr>
          <w:rFonts w:ascii="Times New Roman" w:hAnsi="Times New Roman" w:cs="Times New Roman"/>
          <w:sz w:val="24"/>
          <w:szCs w:val="24"/>
        </w:rPr>
      </w:pPr>
      <w:r w:rsidRPr="00817083">
        <w:rPr>
          <w:rFonts w:ascii="Times New Roman" w:hAnsi="Times New Roman" w:cs="Times New Roman"/>
          <w:sz w:val="24"/>
          <w:szCs w:val="24"/>
        </w:rPr>
        <w:t xml:space="preserve">Draft </w:t>
      </w:r>
      <w:r w:rsidR="00585DD9" w:rsidRPr="00817083">
        <w:rPr>
          <w:rFonts w:ascii="Times New Roman" w:hAnsi="Times New Roman" w:cs="Times New Roman"/>
          <w:sz w:val="24"/>
          <w:szCs w:val="24"/>
        </w:rPr>
        <w:t>Resolution no. 201</w:t>
      </w:r>
      <w:r w:rsidR="00070CD7">
        <w:rPr>
          <w:rFonts w:ascii="Times New Roman" w:hAnsi="Times New Roman" w:cs="Times New Roman"/>
          <w:sz w:val="24"/>
          <w:szCs w:val="24"/>
        </w:rPr>
        <w:t>8</w:t>
      </w:r>
      <w:r w:rsidR="00585DD9" w:rsidRPr="00817083">
        <w:rPr>
          <w:rFonts w:ascii="Times New Roman" w:hAnsi="Times New Roman" w:cs="Times New Roman"/>
          <w:sz w:val="24"/>
          <w:szCs w:val="24"/>
        </w:rPr>
        <w:t>-</w:t>
      </w:r>
      <w:r w:rsidRPr="00817083">
        <w:rPr>
          <w:rFonts w:ascii="Times New Roman" w:hAnsi="Times New Roman" w:cs="Times New Roman"/>
          <w:sz w:val="24"/>
          <w:szCs w:val="24"/>
        </w:rPr>
        <w:t>__</w:t>
      </w:r>
    </w:p>
    <w:p w:rsidR="00BF79BD" w:rsidRPr="00BF79BD" w:rsidRDefault="00BF79BD" w:rsidP="00BF79BD">
      <w:pPr>
        <w:rPr>
          <w:b/>
          <w:bCs/>
        </w:rPr>
      </w:pPr>
    </w:p>
    <w:p w:rsidR="008D5BD0" w:rsidRPr="00C0501D" w:rsidRDefault="008D5BD0" w:rsidP="008D5BD0">
      <w:pPr>
        <w:jc w:val="center"/>
        <w:rPr>
          <w:b/>
          <w:bCs/>
        </w:rPr>
      </w:pPr>
      <w:r w:rsidRPr="00C0501D">
        <w:rPr>
          <w:b/>
          <w:bCs/>
        </w:rPr>
        <w:t>RE: Title is descriptive and reflective of the intention of the support resolution</w:t>
      </w:r>
    </w:p>
    <w:p w:rsidR="008D5BD0" w:rsidRPr="00C0501D" w:rsidRDefault="008D5BD0" w:rsidP="008D5BD0">
      <w:pPr>
        <w:rPr>
          <w:b/>
          <w:bCs/>
        </w:rPr>
      </w:pPr>
    </w:p>
    <w:p w:rsidR="008D5BD0" w:rsidRPr="00C0501D" w:rsidRDefault="008D5BD0" w:rsidP="008D5BD0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>this section provides the background information for the resolution;</w:t>
      </w:r>
    </w:p>
    <w:p w:rsidR="008D5BD0" w:rsidRPr="00C0501D" w:rsidRDefault="008D5BD0" w:rsidP="008D5BD0">
      <w:pPr>
        <w:rPr>
          <w:b/>
          <w:bCs/>
        </w:rPr>
      </w:pPr>
    </w:p>
    <w:p w:rsidR="008D5BD0" w:rsidRPr="00C0501D" w:rsidRDefault="008D5BD0" w:rsidP="008D5BD0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>it identifies the exact problem to be addressed and the rationale;</w:t>
      </w:r>
    </w:p>
    <w:p w:rsidR="008D5BD0" w:rsidRPr="00C0501D" w:rsidRDefault="008D5BD0" w:rsidP="008D5BD0">
      <w:pPr>
        <w:rPr>
          <w:b/>
          <w:bCs/>
        </w:rPr>
      </w:pPr>
    </w:p>
    <w:p w:rsidR="00052027" w:rsidRDefault="008D5BD0" w:rsidP="00052027">
      <w:r w:rsidRPr="00C0501D">
        <w:rPr>
          <w:b/>
          <w:bCs/>
        </w:rPr>
        <w:t xml:space="preserve">WHEREAS </w:t>
      </w:r>
      <w:r w:rsidR="00052027">
        <w:rPr>
          <w:bCs/>
        </w:rPr>
        <w:t xml:space="preserve">the </w:t>
      </w:r>
      <w:r w:rsidR="00052027">
        <w:rPr>
          <w:bCs/>
          <w:i/>
          <w:iCs/>
        </w:rPr>
        <w:t>United Nations Declaration on the Rights of Indigenous Peoples</w:t>
      </w:r>
      <w:r w:rsidR="00052027">
        <w:rPr>
          <w:bCs/>
        </w:rPr>
        <w:t>, which the government of Canada has adopted without qualification, and has, alongside the government of BC, committed to implement, affirms:</w:t>
      </w:r>
    </w:p>
    <w:p w:rsidR="008D5BD0" w:rsidRPr="00052027" w:rsidRDefault="00052027" w:rsidP="00052027">
      <w:pPr>
        <w:ind w:left="720"/>
        <w:rPr>
          <w:bCs/>
          <w:i/>
        </w:rPr>
      </w:pPr>
      <w:r>
        <w:rPr>
          <w:b/>
        </w:rPr>
        <w:t>Article XX</w:t>
      </w:r>
      <w:r>
        <w:t>: [r</w:t>
      </w:r>
      <w:r w:rsidR="008D5BD0" w:rsidRPr="00C0501D">
        <w:rPr>
          <w:bCs/>
        </w:rPr>
        <w:t xml:space="preserve">eference relevant section(s) of the </w:t>
      </w:r>
      <w:r w:rsidR="008D5BD0" w:rsidRPr="00C71AFE">
        <w:rPr>
          <w:bCs/>
          <w:i/>
        </w:rPr>
        <w:t>United Nations Declaration on the Rights of Indigenous Peoples</w:t>
      </w:r>
      <w:r>
        <w:rPr>
          <w:bCs/>
          <w:i/>
        </w:rPr>
        <w:t xml:space="preserve"> </w:t>
      </w:r>
      <w:r>
        <w:rPr>
          <w:bCs/>
        </w:rPr>
        <w:t xml:space="preserve">(A/RES/61/295 - Online copy: </w:t>
      </w:r>
      <w:hyperlink r:id="rId7" w:history="1">
        <w:r w:rsidR="008D5BD0" w:rsidRPr="00C0501D">
          <w:rPr>
            <w:rStyle w:val="Hyperlink"/>
            <w:bCs/>
          </w:rPr>
          <w:t>http://www.un.org/esa/socdev/unpfii/en/drip.html</w:t>
        </w:r>
      </w:hyperlink>
      <w:r w:rsidR="008D5BD0" w:rsidRPr="00C0501D">
        <w:rPr>
          <w:bCs/>
        </w:rPr>
        <w:t>);</w:t>
      </w:r>
    </w:p>
    <w:p w:rsidR="008D5BD0" w:rsidRPr="00C0501D" w:rsidRDefault="008D5BD0" w:rsidP="008D5BD0">
      <w:pPr>
        <w:rPr>
          <w:b/>
          <w:bCs/>
        </w:rPr>
      </w:pPr>
    </w:p>
    <w:p w:rsidR="008D5BD0" w:rsidRPr="00C0501D" w:rsidRDefault="008D5BD0" w:rsidP="008D5BD0">
      <w:pPr>
        <w:rPr>
          <w:bCs/>
        </w:rPr>
      </w:pPr>
      <w:r w:rsidRPr="00C0501D">
        <w:rPr>
          <w:b/>
          <w:bCs/>
        </w:rPr>
        <w:t xml:space="preserve">WHEREAS </w:t>
      </w:r>
      <w:r w:rsidRPr="00C0501D">
        <w:rPr>
          <w:bCs/>
        </w:rPr>
        <w:t>identify the organization who is working on the problem;</w:t>
      </w:r>
    </w:p>
    <w:p w:rsidR="008D5BD0" w:rsidRPr="00C0501D" w:rsidRDefault="008D5BD0" w:rsidP="008D5BD0">
      <w:pPr>
        <w:rPr>
          <w:b/>
          <w:bCs/>
        </w:rPr>
      </w:pPr>
    </w:p>
    <w:p w:rsidR="008D5BD0" w:rsidRPr="00C0501D" w:rsidRDefault="008D5BD0" w:rsidP="008D5BD0">
      <w:pPr>
        <w:rPr>
          <w:bCs/>
        </w:rPr>
      </w:pPr>
      <w:r w:rsidRPr="00C0501D">
        <w:rPr>
          <w:b/>
          <w:bCs/>
        </w:rPr>
        <w:t>WHEREAS</w:t>
      </w:r>
      <w:r w:rsidRPr="00C0501D">
        <w:rPr>
          <w:bCs/>
        </w:rPr>
        <w:t xml:space="preserve"> if the problem cannot be explained in five clauses or less due to the complexity of the issue, then background or supporting documentation may be attached.</w:t>
      </w:r>
    </w:p>
    <w:p w:rsidR="008D5BD0" w:rsidRPr="00C0501D" w:rsidRDefault="008D5BD0" w:rsidP="008D5BD0">
      <w:pPr>
        <w:rPr>
          <w:bCs/>
        </w:rPr>
      </w:pPr>
    </w:p>
    <w:p w:rsidR="008D5BD0" w:rsidRPr="00C0501D" w:rsidRDefault="008D5BD0" w:rsidP="008D5BD0">
      <w:pPr>
        <w:rPr>
          <w:bCs/>
        </w:rPr>
      </w:pPr>
      <w:proofErr w:type="gramStart"/>
      <w:r w:rsidRPr="00C0501D">
        <w:rPr>
          <w:b/>
          <w:bCs/>
        </w:rPr>
        <w:t>THEREFORE</w:t>
      </w:r>
      <w:proofErr w:type="gramEnd"/>
      <w:r w:rsidRPr="00C0501D">
        <w:rPr>
          <w:b/>
          <w:bCs/>
        </w:rPr>
        <w:t xml:space="preserve"> BE IT RESOLVED </w:t>
      </w:r>
      <w:r w:rsidRPr="00C0501D">
        <w:rPr>
          <w:bCs/>
        </w:rPr>
        <w:t xml:space="preserve">the UBCIC </w:t>
      </w:r>
      <w:r w:rsidR="003A3A82">
        <w:rPr>
          <w:bCs/>
        </w:rPr>
        <w:t>Chiefs-in-Assembly</w:t>
      </w:r>
      <w:r w:rsidRPr="00C0501D">
        <w:rPr>
          <w:bCs/>
        </w:rPr>
        <w:t xml:space="preserve"> fully support…;</w:t>
      </w:r>
    </w:p>
    <w:p w:rsidR="008D5BD0" w:rsidRPr="00C0501D" w:rsidRDefault="008D5BD0" w:rsidP="008D5BD0">
      <w:pPr>
        <w:rPr>
          <w:b/>
          <w:bCs/>
        </w:rPr>
      </w:pPr>
    </w:p>
    <w:p w:rsidR="008D5BD0" w:rsidRPr="00C0501D" w:rsidRDefault="008D5BD0" w:rsidP="008D5BD0">
      <w:pPr>
        <w:rPr>
          <w:b/>
          <w:bCs/>
        </w:rPr>
      </w:pPr>
      <w:proofErr w:type="gramStart"/>
      <w:r w:rsidRPr="00C0501D">
        <w:rPr>
          <w:b/>
          <w:bCs/>
        </w:rPr>
        <w:t>THEREFORE</w:t>
      </w:r>
      <w:proofErr w:type="gramEnd"/>
      <w:r w:rsidRPr="00C0501D">
        <w:rPr>
          <w:b/>
          <w:bCs/>
        </w:rPr>
        <w:t xml:space="preserve"> BE IT FURTHER RESOLVED </w:t>
      </w:r>
      <w:r w:rsidRPr="00C0501D">
        <w:rPr>
          <w:bCs/>
        </w:rPr>
        <w:t>the course of action should be identified here;</w:t>
      </w:r>
    </w:p>
    <w:p w:rsidR="008D5BD0" w:rsidRPr="00C0501D" w:rsidRDefault="008D5BD0" w:rsidP="008D5BD0">
      <w:pPr>
        <w:rPr>
          <w:b/>
          <w:bCs/>
        </w:rPr>
      </w:pPr>
    </w:p>
    <w:p w:rsidR="008D5BD0" w:rsidRPr="00C0501D" w:rsidRDefault="008D5BD0" w:rsidP="008D5BD0">
      <w:pPr>
        <w:rPr>
          <w:bCs/>
        </w:rPr>
      </w:pPr>
      <w:proofErr w:type="gramStart"/>
      <w:r w:rsidRPr="00C0501D">
        <w:rPr>
          <w:b/>
          <w:bCs/>
        </w:rPr>
        <w:t>THEREFORE</w:t>
      </w:r>
      <w:proofErr w:type="gramEnd"/>
      <w:r w:rsidRPr="00C0501D">
        <w:rPr>
          <w:b/>
          <w:bCs/>
        </w:rPr>
        <w:t xml:space="preserve"> BE IT FURTHER RESOLVED </w:t>
      </w:r>
      <w:r w:rsidRPr="00C0501D">
        <w:rPr>
          <w:bCs/>
        </w:rPr>
        <w:t>there should be no doubt as to what action is being requested, who should do it, how it should be done and when it should be done;</w:t>
      </w:r>
    </w:p>
    <w:p w:rsidR="008D5BD0" w:rsidRPr="00C0501D" w:rsidRDefault="008D5BD0" w:rsidP="008D5BD0">
      <w:pPr>
        <w:rPr>
          <w:b/>
          <w:bCs/>
        </w:rPr>
      </w:pPr>
    </w:p>
    <w:p w:rsidR="008D5BD0" w:rsidRPr="00C0501D" w:rsidRDefault="008D5BD0" w:rsidP="008D5BD0">
      <w:pPr>
        <w:rPr>
          <w:bCs/>
        </w:rPr>
      </w:pPr>
      <w:proofErr w:type="gramStart"/>
      <w:r w:rsidRPr="00C0501D">
        <w:rPr>
          <w:b/>
          <w:bCs/>
        </w:rPr>
        <w:t>THEREFORE</w:t>
      </w:r>
      <w:proofErr w:type="gramEnd"/>
      <w:r w:rsidRPr="00C0501D">
        <w:rPr>
          <w:b/>
          <w:bCs/>
        </w:rPr>
        <w:t xml:space="preserve"> BE IT FURTHER RESOLVED </w:t>
      </w:r>
      <w:r w:rsidRPr="00C0501D">
        <w:rPr>
          <w:bCs/>
        </w:rPr>
        <w:t>clauses addressing federal or provincial issues should direct the UBCIC to recognize, advocate, work to achieve the desired objective (</w:t>
      </w:r>
      <w:proofErr w:type="spellStart"/>
      <w:r w:rsidRPr="00C0501D">
        <w:rPr>
          <w:bCs/>
        </w:rPr>
        <w:t>eg</w:t>
      </w:r>
      <w:proofErr w:type="spellEnd"/>
      <w:r w:rsidRPr="00C0501D">
        <w:rPr>
          <w:bCs/>
        </w:rPr>
        <w:t xml:space="preserve">, “that the </w:t>
      </w:r>
      <w:r w:rsidR="00F5756C">
        <w:rPr>
          <w:bCs/>
        </w:rPr>
        <w:t>UBCIC Chiefs</w:t>
      </w:r>
      <w:r w:rsidR="003A3A82">
        <w:rPr>
          <w:bCs/>
        </w:rPr>
        <w:t xml:space="preserve">-in-Assembly </w:t>
      </w:r>
      <w:r w:rsidRPr="00C0501D">
        <w:rPr>
          <w:bCs/>
        </w:rPr>
        <w:t>support/urge/oppose the federal or provincial government…”);</w:t>
      </w:r>
    </w:p>
    <w:p w:rsidR="008D5BD0" w:rsidRPr="00C0501D" w:rsidRDefault="008D5BD0" w:rsidP="008D5BD0">
      <w:pPr>
        <w:rPr>
          <w:b/>
          <w:bCs/>
        </w:rPr>
      </w:pPr>
    </w:p>
    <w:p w:rsidR="008D5BD0" w:rsidRPr="00C0501D" w:rsidRDefault="008D5BD0" w:rsidP="008D5BD0">
      <w:pPr>
        <w:rPr>
          <w:bCs/>
        </w:rPr>
      </w:pPr>
      <w:proofErr w:type="gramStart"/>
      <w:r w:rsidRPr="00C0501D">
        <w:rPr>
          <w:b/>
          <w:bCs/>
        </w:rPr>
        <w:t>THEREFORE</w:t>
      </w:r>
      <w:proofErr w:type="gramEnd"/>
      <w:r w:rsidRPr="00C0501D">
        <w:rPr>
          <w:b/>
          <w:bCs/>
        </w:rPr>
        <w:t xml:space="preserve"> BE IT FURTHER RESOLVED </w:t>
      </w:r>
      <w:r w:rsidR="00AA52C7">
        <w:rPr>
          <w:b/>
          <w:bCs/>
        </w:rPr>
        <w:t>[</w:t>
      </w:r>
      <w:r w:rsidRPr="00C0501D">
        <w:rPr>
          <w:bCs/>
        </w:rPr>
        <w:t xml:space="preserve">the UBCIC </w:t>
      </w:r>
      <w:r w:rsidR="00C064E2">
        <w:rPr>
          <w:bCs/>
        </w:rPr>
        <w:t>Chiefs</w:t>
      </w:r>
      <w:r w:rsidR="00150A46">
        <w:rPr>
          <w:bCs/>
        </w:rPr>
        <w:t xml:space="preserve">-in-Assembly </w:t>
      </w:r>
      <w:r w:rsidRPr="00C0501D">
        <w:rPr>
          <w:bCs/>
        </w:rPr>
        <w:t>cannot direct another organization or government to do something, however, a course of action can be recommended to another organization</w:t>
      </w:r>
      <w:r w:rsidR="00AA52C7">
        <w:rPr>
          <w:bCs/>
        </w:rPr>
        <w:t>]</w:t>
      </w:r>
      <w:r w:rsidRPr="00C0501D">
        <w:rPr>
          <w:bCs/>
        </w:rPr>
        <w:t xml:space="preserve"> (e.g., “that the </w:t>
      </w:r>
      <w:r w:rsidR="00AA52C7">
        <w:rPr>
          <w:bCs/>
        </w:rPr>
        <w:t>UBCIC Chiefs</w:t>
      </w:r>
      <w:r w:rsidR="00150A46">
        <w:rPr>
          <w:bCs/>
        </w:rPr>
        <w:t xml:space="preserve">-in-Assembly </w:t>
      </w:r>
      <w:r w:rsidRPr="00C0501D">
        <w:rPr>
          <w:bCs/>
        </w:rPr>
        <w:t>direct the UBCIC Executive and staff to work with the [organization identified above] and other like-minded organizations to…”);</w:t>
      </w:r>
    </w:p>
    <w:p w:rsidR="008D5BD0" w:rsidRPr="00C0501D" w:rsidRDefault="008D5BD0" w:rsidP="008D5BD0">
      <w:pPr>
        <w:rPr>
          <w:b/>
          <w:bCs/>
        </w:rPr>
      </w:pPr>
    </w:p>
    <w:p w:rsidR="008D5BD0" w:rsidRPr="00C0501D" w:rsidRDefault="008D5BD0" w:rsidP="008D5BD0">
      <w:pPr>
        <w:rPr>
          <w:bCs/>
        </w:rPr>
      </w:pPr>
      <w:proofErr w:type="gramStart"/>
      <w:r w:rsidRPr="00C0501D">
        <w:rPr>
          <w:b/>
          <w:bCs/>
        </w:rPr>
        <w:t>THEREFORE</w:t>
      </w:r>
      <w:proofErr w:type="gramEnd"/>
      <w:r w:rsidRPr="00C0501D">
        <w:rPr>
          <w:b/>
          <w:bCs/>
        </w:rPr>
        <w:t xml:space="preserve"> BE IT FINALLY RESOLVED </w:t>
      </w:r>
      <w:r w:rsidRPr="00C0501D">
        <w:rPr>
          <w:bCs/>
        </w:rPr>
        <w:t>a recommendation for action must consider the cost of doing so and may be contingent upon funding – any available funding sources should be identified in the resolution.</w:t>
      </w:r>
    </w:p>
    <w:p w:rsidR="008D5BD0" w:rsidRPr="00C0501D" w:rsidRDefault="008D5BD0" w:rsidP="008D5BD0">
      <w:pPr>
        <w:rPr>
          <w:b/>
          <w:bCs/>
        </w:rPr>
      </w:pPr>
    </w:p>
    <w:p w:rsidR="008D5BD0" w:rsidRPr="00C0501D" w:rsidRDefault="008D5BD0" w:rsidP="008D5BD0">
      <w:pPr>
        <w:rPr>
          <w:b/>
          <w:bCs/>
        </w:rPr>
      </w:pPr>
      <w:r w:rsidRPr="00C0501D">
        <w:rPr>
          <w:b/>
          <w:bCs/>
        </w:rPr>
        <w:t>Moved:</w:t>
      </w:r>
      <w:r w:rsidRPr="00C0501D">
        <w:rPr>
          <w:b/>
          <w:bCs/>
        </w:rPr>
        <w:tab/>
      </w:r>
      <w:r w:rsidR="006308D9">
        <w:rPr>
          <w:b/>
          <w:bCs/>
        </w:rPr>
        <w:t>[</w:t>
      </w:r>
      <w:r w:rsidRPr="00950249">
        <w:rPr>
          <w:b/>
          <w:bCs/>
        </w:rPr>
        <w:t>Chief/Proxy, First name and last name, community</w:t>
      </w:r>
      <w:r w:rsidR="006308D9">
        <w:rPr>
          <w:b/>
          <w:bCs/>
        </w:rPr>
        <w:t>]</w:t>
      </w:r>
    </w:p>
    <w:p w:rsidR="008D5BD0" w:rsidRPr="00C0501D" w:rsidRDefault="008D5BD0" w:rsidP="008D5BD0">
      <w:pPr>
        <w:rPr>
          <w:b/>
          <w:bCs/>
        </w:rPr>
      </w:pPr>
      <w:r w:rsidRPr="00C0501D">
        <w:rPr>
          <w:b/>
          <w:bCs/>
        </w:rPr>
        <w:t>Seconded:</w:t>
      </w:r>
      <w:r w:rsidRPr="00C0501D">
        <w:rPr>
          <w:b/>
          <w:bCs/>
        </w:rPr>
        <w:tab/>
      </w:r>
      <w:r w:rsidR="006308D9">
        <w:rPr>
          <w:b/>
          <w:bCs/>
        </w:rPr>
        <w:t>[</w:t>
      </w:r>
      <w:r w:rsidRPr="00950249">
        <w:rPr>
          <w:b/>
          <w:bCs/>
        </w:rPr>
        <w:t>Chief/Proxy, First name and last name, community</w:t>
      </w:r>
      <w:r w:rsidR="006308D9">
        <w:rPr>
          <w:b/>
          <w:bCs/>
        </w:rPr>
        <w:t>]</w:t>
      </w:r>
    </w:p>
    <w:p w:rsidR="008D5BD0" w:rsidRPr="00C0501D" w:rsidRDefault="008D5BD0" w:rsidP="008D5BD0">
      <w:pPr>
        <w:rPr>
          <w:b/>
          <w:bCs/>
        </w:rPr>
      </w:pPr>
      <w:r w:rsidRPr="00C0501D">
        <w:rPr>
          <w:b/>
          <w:bCs/>
        </w:rPr>
        <w:t>Disposition:</w:t>
      </w:r>
      <w:r w:rsidRPr="00C0501D">
        <w:rPr>
          <w:b/>
          <w:bCs/>
        </w:rPr>
        <w:tab/>
      </w:r>
    </w:p>
    <w:p w:rsidR="008D5BD0" w:rsidRPr="00C0501D" w:rsidRDefault="008D5BD0" w:rsidP="008D5BD0">
      <w:pPr>
        <w:rPr>
          <w:b/>
          <w:bCs/>
        </w:rPr>
      </w:pPr>
      <w:r w:rsidRPr="00C0501D">
        <w:rPr>
          <w:b/>
          <w:bCs/>
        </w:rPr>
        <w:lastRenderedPageBreak/>
        <w:t>Date:</w:t>
      </w:r>
      <w:r w:rsidRPr="00C0501D">
        <w:rPr>
          <w:b/>
          <w:bCs/>
        </w:rPr>
        <w:tab/>
      </w:r>
    </w:p>
    <w:p w:rsidR="00AA52C7" w:rsidRPr="00C0501D" w:rsidRDefault="00AA52C7" w:rsidP="008D5BD0">
      <w:pPr>
        <w:rPr>
          <w:b/>
          <w:bCs/>
        </w:rPr>
      </w:pPr>
    </w:p>
    <w:sectPr w:rsidR="00AA52C7" w:rsidRPr="00C0501D" w:rsidSect="009941ED">
      <w:headerReference w:type="default" r:id="rId8"/>
      <w:footerReference w:type="default" r:id="rId9"/>
      <w:headerReference w:type="first" r:id="rId10"/>
      <w:pgSz w:w="12240" w:h="15840" w:code="1"/>
      <w:pgMar w:top="1440" w:right="1008" w:bottom="1008" w:left="100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2583" w:rsidRDefault="00E32583" w:rsidP="00585DD9">
      <w:r>
        <w:separator/>
      </w:r>
    </w:p>
  </w:endnote>
  <w:endnote w:type="continuationSeparator" w:id="0">
    <w:p w:rsidR="00E32583" w:rsidRDefault="00E32583" w:rsidP="0058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4C5" w:rsidRPr="0030325A" w:rsidRDefault="00887AFD" w:rsidP="002402B4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right"/>
      <w:rPr>
        <w:b/>
        <w:szCs w:val="22"/>
      </w:rPr>
    </w:pPr>
    <w:bookmarkStart w:id="1" w:name="_Hlk163006338"/>
    <w:r>
      <w:rPr>
        <w:b/>
        <w:szCs w:val="22"/>
      </w:rPr>
      <w:t>201</w:t>
    </w:r>
    <w:r w:rsidR="00070CD7">
      <w:rPr>
        <w:b/>
        <w:szCs w:val="22"/>
      </w:rPr>
      <w:t>8</w:t>
    </w:r>
    <w:r w:rsidR="000924C5">
      <w:rPr>
        <w:b/>
        <w:szCs w:val="22"/>
      </w:rPr>
      <w:t>-xx</w:t>
    </w:r>
  </w:p>
  <w:bookmarkEnd w:id="1"/>
  <w:p w:rsidR="000924C5" w:rsidRPr="00C14CEA" w:rsidRDefault="000924C5" w:rsidP="002770E2">
    <w:pPr>
      <w:pStyle w:val="Footer"/>
      <w:tabs>
        <w:tab w:val="clear" w:pos="4680"/>
        <w:tab w:val="clear" w:pos="9360"/>
        <w:tab w:val="right" w:pos="10200"/>
      </w:tabs>
    </w:pPr>
    <w:r>
      <w:rPr>
        <w:i/>
        <w:sz w:val="20"/>
      </w:rPr>
      <w:tab/>
    </w:r>
    <w:r w:rsidRPr="0036309E">
      <w:rPr>
        <w:i/>
        <w:sz w:val="20"/>
      </w:rPr>
      <w:t xml:space="preserve">Page </w:t>
    </w:r>
    <w:r w:rsidR="00366700" w:rsidRPr="0036309E">
      <w:rPr>
        <w:i/>
        <w:sz w:val="20"/>
      </w:rPr>
      <w:fldChar w:fldCharType="begin"/>
    </w:r>
    <w:r w:rsidRPr="0036309E">
      <w:rPr>
        <w:i/>
        <w:sz w:val="20"/>
      </w:rPr>
      <w:instrText xml:space="preserve"> PAGE </w:instrText>
    </w:r>
    <w:r w:rsidR="00366700" w:rsidRPr="0036309E">
      <w:rPr>
        <w:i/>
        <w:sz w:val="20"/>
      </w:rPr>
      <w:fldChar w:fldCharType="separate"/>
    </w:r>
    <w:r w:rsidR="00052027">
      <w:rPr>
        <w:i/>
        <w:noProof/>
        <w:sz w:val="20"/>
      </w:rPr>
      <w:t>2</w:t>
    </w:r>
    <w:r w:rsidR="00366700" w:rsidRPr="0036309E">
      <w:rPr>
        <w:i/>
        <w:sz w:val="20"/>
      </w:rPr>
      <w:fldChar w:fldCharType="end"/>
    </w:r>
    <w:r w:rsidRPr="0036309E">
      <w:rPr>
        <w:i/>
        <w:sz w:val="20"/>
      </w:rPr>
      <w:t xml:space="preserve"> of </w:t>
    </w:r>
    <w:r w:rsidR="00366700" w:rsidRPr="0036309E">
      <w:rPr>
        <w:i/>
        <w:sz w:val="20"/>
      </w:rPr>
      <w:fldChar w:fldCharType="begin"/>
    </w:r>
    <w:r w:rsidRPr="0036309E">
      <w:rPr>
        <w:i/>
        <w:sz w:val="20"/>
      </w:rPr>
      <w:instrText xml:space="preserve"> NUMPAGES </w:instrText>
    </w:r>
    <w:r w:rsidR="00366700" w:rsidRPr="0036309E">
      <w:rPr>
        <w:i/>
        <w:sz w:val="20"/>
      </w:rPr>
      <w:fldChar w:fldCharType="separate"/>
    </w:r>
    <w:r w:rsidR="00052027">
      <w:rPr>
        <w:i/>
        <w:noProof/>
        <w:sz w:val="20"/>
      </w:rPr>
      <w:t>2</w:t>
    </w:r>
    <w:r w:rsidR="00366700" w:rsidRPr="0036309E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2583" w:rsidRDefault="00E32583" w:rsidP="00585DD9">
      <w:r>
        <w:separator/>
      </w:r>
    </w:p>
  </w:footnote>
  <w:footnote w:type="continuationSeparator" w:id="0">
    <w:p w:rsidR="00E32583" w:rsidRDefault="00E32583" w:rsidP="00585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342" w:rsidRPr="006E6342" w:rsidRDefault="006E6342" w:rsidP="006E6342">
    <w:pPr>
      <w:pStyle w:val="Header"/>
      <w:jc w:val="right"/>
      <w:rPr>
        <w:sz w:val="20"/>
        <w:szCs w:val="20"/>
      </w:rPr>
    </w:pPr>
    <w:r w:rsidRPr="006E6342">
      <w:rPr>
        <w:sz w:val="20"/>
        <w:szCs w:val="20"/>
      </w:rPr>
      <w:t>Support Resolution Template</w:t>
    </w:r>
  </w:p>
  <w:p w:rsidR="006E6342" w:rsidRDefault="006E6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1ED" w:rsidRPr="006E6342" w:rsidRDefault="009941ED" w:rsidP="009941ED">
    <w:pPr>
      <w:pStyle w:val="Header"/>
      <w:jc w:val="right"/>
      <w:rPr>
        <w:sz w:val="20"/>
        <w:szCs w:val="20"/>
      </w:rPr>
    </w:pPr>
    <w:r w:rsidRPr="006E6342">
      <w:rPr>
        <w:sz w:val="20"/>
        <w:szCs w:val="20"/>
      </w:rPr>
      <w:t>Support Resolution Template</w:t>
    </w:r>
  </w:p>
  <w:p w:rsidR="009941ED" w:rsidRDefault="00994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74FF"/>
    <w:multiLevelType w:val="hybridMultilevel"/>
    <w:tmpl w:val="0A86FEF6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7055C6"/>
    <w:multiLevelType w:val="hybridMultilevel"/>
    <w:tmpl w:val="AAF623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A3EF5"/>
    <w:multiLevelType w:val="hybridMultilevel"/>
    <w:tmpl w:val="DFBE1AC8"/>
    <w:lvl w:ilvl="0" w:tplc="6AFA7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D934DA"/>
    <w:multiLevelType w:val="hybridMultilevel"/>
    <w:tmpl w:val="4F20E1C6"/>
    <w:lvl w:ilvl="0" w:tplc="F8AC6B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475F1"/>
    <w:multiLevelType w:val="hybridMultilevel"/>
    <w:tmpl w:val="A18855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C5E46"/>
    <w:multiLevelType w:val="hybridMultilevel"/>
    <w:tmpl w:val="E0E2E4D0"/>
    <w:lvl w:ilvl="0" w:tplc="9A4CC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DB58B3"/>
    <w:multiLevelType w:val="hybridMultilevel"/>
    <w:tmpl w:val="F55EB6A0"/>
    <w:lvl w:ilvl="0" w:tplc="F394FA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EA"/>
    <w:rsid w:val="00012F8F"/>
    <w:rsid w:val="000214F9"/>
    <w:rsid w:val="000373A6"/>
    <w:rsid w:val="00052027"/>
    <w:rsid w:val="0006658A"/>
    <w:rsid w:val="00070CD7"/>
    <w:rsid w:val="00070EF9"/>
    <w:rsid w:val="000924C5"/>
    <w:rsid w:val="000A0FEF"/>
    <w:rsid w:val="000A2A4D"/>
    <w:rsid w:val="000C525B"/>
    <w:rsid w:val="000E3FD2"/>
    <w:rsid w:val="000F7A78"/>
    <w:rsid w:val="001022DB"/>
    <w:rsid w:val="001407E9"/>
    <w:rsid w:val="00150A46"/>
    <w:rsid w:val="001573A0"/>
    <w:rsid w:val="00170952"/>
    <w:rsid w:val="001D6E92"/>
    <w:rsid w:val="001E75C7"/>
    <w:rsid w:val="0021080B"/>
    <w:rsid w:val="00215057"/>
    <w:rsid w:val="002402B4"/>
    <w:rsid w:val="00243A56"/>
    <w:rsid w:val="00253613"/>
    <w:rsid w:val="002770E2"/>
    <w:rsid w:val="00282E48"/>
    <w:rsid w:val="0028734F"/>
    <w:rsid w:val="002A1B62"/>
    <w:rsid w:val="002C310E"/>
    <w:rsid w:val="002D3415"/>
    <w:rsid w:val="002E3518"/>
    <w:rsid w:val="002F0BBB"/>
    <w:rsid w:val="00306DA4"/>
    <w:rsid w:val="0032761D"/>
    <w:rsid w:val="0032764F"/>
    <w:rsid w:val="00332C7C"/>
    <w:rsid w:val="00344CFA"/>
    <w:rsid w:val="00366700"/>
    <w:rsid w:val="003A3A82"/>
    <w:rsid w:val="003A4278"/>
    <w:rsid w:val="003B7FF7"/>
    <w:rsid w:val="003C48DF"/>
    <w:rsid w:val="003E059A"/>
    <w:rsid w:val="003F3F70"/>
    <w:rsid w:val="003F5343"/>
    <w:rsid w:val="00401B8A"/>
    <w:rsid w:val="004132E9"/>
    <w:rsid w:val="00425DBE"/>
    <w:rsid w:val="00457B76"/>
    <w:rsid w:val="004623C3"/>
    <w:rsid w:val="00493B35"/>
    <w:rsid w:val="004F3D9D"/>
    <w:rsid w:val="004F3ECF"/>
    <w:rsid w:val="004F4248"/>
    <w:rsid w:val="00503858"/>
    <w:rsid w:val="00507D96"/>
    <w:rsid w:val="0053338C"/>
    <w:rsid w:val="00533B94"/>
    <w:rsid w:val="00544678"/>
    <w:rsid w:val="00552008"/>
    <w:rsid w:val="00560D7B"/>
    <w:rsid w:val="005801E6"/>
    <w:rsid w:val="005820A0"/>
    <w:rsid w:val="00585DD9"/>
    <w:rsid w:val="005D175F"/>
    <w:rsid w:val="005D384C"/>
    <w:rsid w:val="005D7CE9"/>
    <w:rsid w:val="005E729C"/>
    <w:rsid w:val="00620130"/>
    <w:rsid w:val="006308D9"/>
    <w:rsid w:val="00632528"/>
    <w:rsid w:val="006448CC"/>
    <w:rsid w:val="00653012"/>
    <w:rsid w:val="006772AA"/>
    <w:rsid w:val="00686E83"/>
    <w:rsid w:val="006C0C07"/>
    <w:rsid w:val="006E6342"/>
    <w:rsid w:val="00703883"/>
    <w:rsid w:val="00720ADF"/>
    <w:rsid w:val="0072195A"/>
    <w:rsid w:val="00782BA2"/>
    <w:rsid w:val="007A7801"/>
    <w:rsid w:val="007D037E"/>
    <w:rsid w:val="007E09EE"/>
    <w:rsid w:val="007E2B1F"/>
    <w:rsid w:val="00817083"/>
    <w:rsid w:val="00851A64"/>
    <w:rsid w:val="008574CC"/>
    <w:rsid w:val="008831EA"/>
    <w:rsid w:val="00887AFD"/>
    <w:rsid w:val="008D5BD0"/>
    <w:rsid w:val="008F3F73"/>
    <w:rsid w:val="00932253"/>
    <w:rsid w:val="00950249"/>
    <w:rsid w:val="0096679C"/>
    <w:rsid w:val="00976CDC"/>
    <w:rsid w:val="009941ED"/>
    <w:rsid w:val="009A46E6"/>
    <w:rsid w:val="009D0F77"/>
    <w:rsid w:val="009D6E03"/>
    <w:rsid w:val="00A561A1"/>
    <w:rsid w:val="00A561D5"/>
    <w:rsid w:val="00A81FDF"/>
    <w:rsid w:val="00A8295A"/>
    <w:rsid w:val="00AA52C7"/>
    <w:rsid w:val="00AA704E"/>
    <w:rsid w:val="00AA7D10"/>
    <w:rsid w:val="00AC27FD"/>
    <w:rsid w:val="00AE00FB"/>
    <w:rsid w:val="00AF629B"/>
    <w:rsid w:val="00B027E3"/>
    <w:rsid w:val="00B06CD3"/>
    <w:rsid w:val="00B44465"/>
    <w:rsid w:val="00B44B57"/>
    <w:rsid w:val="00B60102"/>
    <w:rsid w:val="00B77AC4"/>
    <w:rsid w:val="00B90B78"/>
    <w:rsid w:val="00BB10F5"/>
    <w:rsid w:val="00BB25F2"/>
    <w:rsid w:val="00BF79BD"/>
    <w:rsid w:val="00C0501D"/>
    <w:rsid w:val="00C064E2"/>
    <w:rsid w:val="00C06CE4"/>
    <w:rsid w:val="00C13A01"/>
    <w:rsid w:val="00C146DC"/>
    <w:rsid w:val="00C14CEA"/>
    <w:rsid w:val="00C1536F"/>
    <w:rsid w:val="00C3242F"/>
    <w:rsid w:val="00C431AE"/>
    <w:rsid w:val="00C57685"/>
    <w:rsid w:val="00C618BA"/>
    <w:rsid w:val="00C71AFE"/>
    <w:rsid w:val="00C817A8"/>
    <w:rsid w:val="00CC3538"/>
    <w:rsid w:val="00CD275C"/>
    <w:rsid w:val="00D25190"/>
    <w:rsid w:val="00D32580"/>
    <w:rsid w:val="00D51691"/>
    <w:rsid w:val="00D84209"/>
    <w:rsid w:val="00D93220"/>
    <w:rsid w:val="00D94837"/>
    <w:rsid w:val="00DA12C5"/>
    <w:rsid w:val="00DB7492"/>
    <w:rsid w:val="00DD33F7"/>
    <w:rsid w:val="00DD5125"/>
    <w:rsid w:val="00DF4FEA"/>
    <w:rsid w:val="00E06935"/>
    <w:rsid w:val="00E32583"/>
    <w:rsid w:val="00E62989"/>
    <w:rsid w:val="00E641C0"/>
    <w:rsid w:val="00E91944"/>
    <w:rsid w:val="00EA3E2B"/>
    <w:rsid w:val="00F032B0"/>
    <w:rsid w:val="00F04A7E"/>
    <w:rsid w:val="00F364D8"/>
    <w:rsid w:val="00F51CC4"/>
    <w:rsid w:val="00F5728F"/>
    <w:rsid w:val="00F5756C"/>
    <w:rsid w:val="00F57FB0"/>
    <w:rsid w:val="00F93D7F"/>
    <w:rsid w:val="00FB0DE7"/>
    <w:rsid w:val="00FB7041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FE0A4DBA-2C15-4646-BD09-996949F9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CE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C14C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4CEA"/>
    <w:rPr>
      <w:rFonts w:ascii="Arial" w:eastAsia="Times New Roman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C14CEA"/>
    <w:pPr>
      <w:overflowPunct w:val="0"/>
      <w:autoSpaceDE w:val="0"/>
      <w:autoSpaceDN w:val="0"/>
      <w:adjustRightInd w:val="0"/>
      <w:jc w:val="center"/>
    </w:pPr>
    <w:rPr>
      <w:b/>
      <w:smallCaps/>
      <w:szCs w:val="20"/>
    </w:rPr>
  </w:style>
  <w:style w:type="character" w:customStyle="1" w:styleId="TitleChar">
    <w:name w:val="Title Char"/>
    <w:basedOn w:val="DefaultParagraphFont"/>
    <w:link w:val="Title"/>
    <w:rsid w:val="00C14CEA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C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CE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CE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C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C4"/>
    <w:rPr>
      <w:rFonts w:ascii="Lucida Grande" w:eastAsia="Times New Roman" w:hAnsi="Lucida Grande"/>
      <w:sz w:val="18"/>
      <w:szCs w:val="18"/>
    </w:rPr>
  </w:style>
  <w:style w:type="character" w:styleId="Hyperlink">
    <w:name w:val="Hyperlink"/>
    <w:basedOn w:val="DefaultParagraphFont"/>
    <w:rsid w:val="00782BA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46DC"/>
    <w:pPr>
      <w:ind w:left="720"/>
      <w:contextualSpacing/>
    </w:pPr>
  </w:style>
  <w:style w:type="character" w:customStyle="1" w:styleId="highlightnode">
    <w:name w:val="highlightnode"/>
    <w:basedOn w:val="DefaultParagraphFont"/>
    <w:rsid w:val="00994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.org/esa/socdev/unpfii/en/drip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OF B</vt:lpstr>
    </vt:vector>
  </TitlesOfParts>
  <Company>Hewlett-Packard Company</Company>
  <LinksUpToDate>false</LinksUpToDate>
  <CharactersWithSpaces>2408</CharactersWithSpaces>
  <SharedDoc>false</SharedDoc>
  <HLinks>
    <vt:vector size="6" baseType="variant">
      <vt:variant>
        <vt:i4>1704004</vt:i4>
      </vt:variant>
      <vt:variant>
        <vt:i4>0</vt:i4>
      </vt:variant>
      <vt:variant>
        <vt:i4>0</vt:i4>
      </vt:variant>
      <vt:variant>
        <vt:i4>5</vt:i4>
      </vt:variant>
      <vt:variant>
        <vt:lpwstr>http://www.un.org/esa/socdev/unpfii/en/drip.html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OF B</dc:title>
  <dc:creator>Andrea Glickman</dc:creator>
  <cp:lastModifiedBy>Andrea Glickman</cp:lastModifiedBy>
  <cp:revision>2</cp:revision>
  <dcterms:created xsi:type="dcterms:W3CDTF">2018-08-07T18:19:00Z</dcterms:created>
  <dcterms:modified xsi:type="dcterms:W3CDTF">2018-08-07T18:19:00Z</dcterms:modified>
</cp:coreProperties>
</file>