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AFC0E" w14:textId="0FC45455" w:rsidR="00800EFB" w:rsidRPr="00760816" w:rsidRDefault="00800EFB" w:rsidP="00800EFB">
      <w:pPr>
        <w:tabs>
          <w:tab w:val="left" w:pos="4320"/>
          <w:tab w:val="left" w:pos="5760"/>
        </w:tabs>
        <w:rPr>
          <w:rFonts w:asciiTheme="minorHAnsi" w:hAnsiTheme="minorHAnsi" w:cstheme="minorHAnsi"/>
          <w:sz w:val="22"/>
          <w:szCs w:val="22"/>
        </w:rPr>
      </w:pPr>
      <w:r w:rsidRPr="00760816">
        <w:rPr>
          <w:rFonts w:asciiTheme="minorHAnsi" w:hAnsiTheme="minorHAnsi" w:cstheme="minorHAnsi"/>
          <w:b/>
          <w:noProof/>
          <w:color w:val="244061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AEFB3F5" wp14:editId="6494A216">
            <wp:simplePos x="0" y="0"/>
            <wp:positionH relativeFrom="column">
              <wp:posOffset>5162550</wp:posOffset>
            </wp:positionH>
            <wp:positionV relativeFrom="paragraph">
              <wp:posOffset>-111760</wp:posOffset>
            </wp:positionV>
            <wp:extent cx="954405" cy="1165225"/>
            <wp:effectExtent l="0" t="0" r="0" b="0"/>
            <wp:wrapNone/>
            <wp:docPr id="5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CF5" w:rsidRPr="00760816">
        <w:rPr>
          <w:rFonts w:asciiTheme="minorHAnsi" w:hAnsiTheme="minorHAnsi" w:cstheme="minorHAnsi"/>
          <w:sz w:val="22"/>
          <w:szCs w:val="22"/>
        </w:rPr>
        <w:t xml:space="preserve"> </w:t>
      </w:r>
      <w:r w:rsidRPr="00760816">
        <w:rPr>
          <w:rFonts w:asciiTheme="minorHAnsi" w:hAnsiTheme="minorHAnsi" w:cstheme="minorHAnsi"/>
          <w:sz w:val="22"/>
          <w:szCs w:val="22"/>
        </w:rPr>
        <w:tab/>
      </w:r>
      <w:r w:rsidRPr="00760816">
        <w:rPr>
          <w:rFonts w:asciiTheme="minorHAnsi" w:hAnsiTheme="minorHAnsi" w:cstheme="minorHAnsi"/>
          <w:sz w:val="22"/>
          <w:szCs w:val="22"/>
        </w:rPr>
        <w:tab/>
      </w:r>
    </w:p>
    <w:p w14:paraId="2CA499E7" w14:textId="77777777" w:rsidR="00800EFB" w:rsidRPr="00760816" w:rsidRDefault="00800EFB" w:rsidP="00800EFB">
      <w:pPr>
        <w:tabs>
          <w:tab w:val="left" w:pos="3360"/>
          <w:tab w:val="left" w:pos="4320"/>
          <w:tab w:val="left" w:pos="576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760816">
        <w:rPr>
          <w:rFonts w:asciiTheme="minorHAnsi" w:hAnsiTheme="minorHAnsi" w:cstheme="minorHAnsi"/>
          <w:b/>
          <w:i/>
          <w:color w:val="244061"/>
          <w:sz w:val="22"/>
          <w:szCs w:val="22"/>
        </w:rPr>
        <w:t>Briefing Note</w:t>
      </w:r>
    </w:p>
    <w:p w14:paraId="41B0ED4A" w14:textId="4929B0A8" w:rsidR="00800EFB" w:rsidRPr="00760816" w:rsidRDefault="00800EFB" w:rsidP="00C84D81">
      <w:pPr>
        <w:tabs>
          <w:tab w:val="left" w:pos="709"/>
          <w:tab w:val="right" w:pos="8640"/>
        </w:tabs>
        <w:jc w:val="both"/>
        <w:rPr>
          <w:rFonts w:asciiTheme="minorHAnsi" w:hAnsiTheme="minorHAnsi" w:cstheme="minorHAnsi"/>
          <w:b/>
          <w:color w:val="244061"/>
          <w:sz w:val="22"/>
          <w:szCs w:val="22"/>
        </w:rPr>
      </w:pPr>
      <w:r w:rsidRPr="00760816">
        <w:rPr>
          <w:rFonts w:asciiTheme="minorHAnsi" w:hAnsiTheme="minorHAnsi" w:cstheme="minorHAnsi"/>
          <w:b/>
          <w:color w:val="244061"/>
          <w:sz w:val="22"/>
          <w:szCs w:val="22"/>
        </w:rPr>
        <w:t xml:space="preserve">To: </w:t>
      </w:r>
      <w:r w:rsidRPr="00760816">
        <w:rPr>
          <w:rFonts w:asciiTheme="minorHAnsi" w:hAnsiTheme="minorHAnsi" w:cstheme="minorHAnsi"/>
          <w:b/>
          <w:color w:val="244061"/>
          <w:sz w:val="22"/>
          <w:szCs w:val="22"/>
        </w:rPr>
        <w:tab/>
      </w:r>
      <w:r w:rsidR="0009505E">
        <w:rPr>
          <w:rFonts w:asciiTheme="minorHAnsi" w:hAnsiTheme="minorHAnsi" w:cstheme="minorHAnsi"/>
          <w:b/>
          <w:color w:val="244061"/>
          <w:sz w:val="22"/>
          <w:szCs w:val="22"/>
        </w:rPr>
        <w:t>Union of BC Indian Chiefs</w:t>
      </w:r>
      <w:r w:rsidRPr="00760816">
        <w:rPr>
          <w:rFonts w:asciiTheme="minorHAnsi" w:hAnsiTheme="minorHAnsi" w:cstheme="minorHAnsi"/>
          <w:b/>
          <w:color w:val="244061"/>
          <w:sz w:val="22"/>
          <w:szCs w:val="22"/>
        </w:rPr>
        <w:tab/>
      </w:r>
    </w:p>
    <w:p w14:paraId="3B8BF677" w14:textId="268A8F4E" w:rsidR="00800EFB" w:rsidRPr="00760816" w:rsidRDefault="00800EFB" w:rsidP="00C84D81">
      <w:pPr>
        <w:tabs>
          <w:tab w:val="left" w:pos="709"/>
          <w:tab w:val="right" w:pos="8640"/>
        </w:tabs>
        <w:jc w:val="both"/>
        <w:rPr>
          <w:rFonts w:asciiTheme="minorHAnsi" w:hAnsiTheme="minorHAnsi" w:cstheme="minorHAnsi"/>
          <w:b/>
          <w:color w:val="244061"/>
          <w:sz w:val="22"/>
          <w:szCs w:val="22"/>
        </w:rPr>
      </w:pPr>
      <w:r w:rsidRPr="00760816">
        <w:rPr>
          <w:rFonts w:asciiTheme="minorHAnsi" w:hAnsiTheme="minorHAnsi" w:cstheme="minorHAnsi"/>
          <w:b/>
          <w:color w:val="244061"/>
          <w:sz w:val="22"/>
          <w:szCs w:val="22"/>
        </w:rPr>
        <w:t xml:space="preserve">Date: </w:t>
      </w:r>
      <w:r w:rsidRPr="00760816">
        <w:rPr>
          <w:rFonts w:asciiTheme="minorHAnsi" w:hAnsiTheme="minorHAnsi" w:cstheme="minorHAnsi"/>
          <w:b/>
          <w:color w:val="244061"/>
          <w:sz w:val="22"/>
          <w:szCs w:val="22"/>
        </w:rPr>
        <w:tab/>
      </w:r>
      <w:r w:rsidR="00D43B3B" w:rsidRPr="00760816">
        <w:rPr>
          <w:rFonts w:asciiTheme="minorHAnsi" w:hAnsiTheme="minorHAnsi" w:cstheme="minorHAnsi"/>
          <w:b/>
          <w:color w:val="244061"/>
          <w:sz w:val="22"/>
          <w:szCs w:val="22"/>
        </w:rPr>
        <w:t>September 2020</w:t>
      </w:r>
    </w:p>
    <w:p w14:paraId="037B111F" w14:textId="1B477FF9" w:rsidR="00800EFB" w:rsidRPr="00760816" w:rsidRDefault="00800EFB" w:rsidP="00C84D81">
      <w:pPr>
        <w:tabs>
          <w:tab w:val="left" w:pos="709"/>
          <w:tab w:val="right" w:pos="8640"/>
        </w:tabs>
        <w:jc w:val="both"/>
        <w:rPr>
          <w:rFonts w:asciiTheme="minorHAnsi" w:hAnsiTheme="minorHAnsi" w:cstheme="minorHAnsi"/>
          <w:b/>
          <w:color w:val="244061"/>
          <w:sz w:val="22"/>
          <w:szCs w:val="22"/>
        </w:rPr>
      </w:pPr>
      <w:r w:rsidRPr="00760816">
        <w:rPr>
          <w:rFonts w:asciiTheme="minorHAnsi" w:hAnsiTheme="minorHAnsi" w:cstheme="minorHAnsi"/>
          <w:b/>
          <w:color w:val="244061"/>
          <w:sz w:val="22"/>
          <w:szCs w:val="22"/>
        </w:rPr>
        <w:t xml:space="preserve">RE: </w:t>
      </w:r>
      <w:r w:rsidRPr="00760816">
        <w:rPr>
          <w:rFonts w:asciiTheme="minorHAnsi" w:hAnsiTheme="minorHAnsi" w:cstheme="minorHAnsi"/>
          <w:b/>
          <w:color w:val="244061"/>
          <w:sz w:val="22"/>
          <w:szCs w:val="22"/>
        </w:rPr>
        <w:tab/>
      </w:r>
      <w:r w:rsidR="00B76170" w:rsidRPr="00760816">
        <w:rPr>
          <w:rFonts w:asciiTheme="minorHAnsi" w:hAnsiTheme="minorHAnsi" w:cstheme="minorHAnsi"/>
          <w:b/>
          <w:color w:val="244061"/>
          <w:sz w:val="22"/>
          <w:szCs w:val="22"/>
        </w:rPr>
        <w:t>State</w:t>
      </w:r>
      <w:r w:rsidR="00D43B3B" w:rsidRPr="00760816">
        <w:rPr>
          <w:rFonts w:asciiTheme="minorHAnsi" w:hAnsiTheme="minorHAnsi" w:cstheme="minorHAnsi"/>
          <w:b/>
          <w:color w:val="244061"/>
          <w:sz w:val="22"/>
          <w:szCs w:val="22"/>
        </w:rPr>
        <w:t xml:space="preserve"> of Pacific salmon/</w:t>
      </w:r>
      <w:r w:rsidR="00B35355" w:rsidRPr="00760816">
        <w:rPr>
          <w:rFonts w:asciiTheme="minorHAnsi" w:hAnsiTheme="minorHAnsi" w:cstheme="minorHAnsi"/>
          <w:b/>
          <w:color w:val="244061"/>
          <w:sz w:val="22"/>
          <w:szCs w:val="22"/>
        </w:rPr>
        <w:t xml:space="preserve"> </w:t>
      </w:r>
      <w:r w:rsidR="00D43B3B" w:rsidRPr="00760816">
        <w:rPr>
          <w:rFonts w:asciiTheme="minorHAnsi" w:hAnsiTheme="minorHAnsi" w:cstheme="minorHAnsi"/>
          <w:b/>
          <w:color w:val="244061"/>
          <w:sz w:val="22"/>
          <w:szCs w:val="22"/>
        </w:rPr>
        <w:t>Fraser sockeye</w:t>
      </w:r>
    </w:p>
    <w:p w14:paraId="234C763B" w14:textId="77777777" w:rsidR="00800EFB" w:rsidRPr="00760816" w:rsidRDefault="00800EFB" w:rsidP="00800EFB">
      <w:pPr>
        <w:tabs>
          <w:tab w:val="left" w:pos="4320"/>
          <w:tab w:val="left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6081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6AF5BB31" wp14:editId="701B3325">
                <wp:simplePos x="0" y="0"/>
                <wp:positionH relativeFrom="column">
                  <wp:posOffset>-113665</wp:posOffset>
                </wp:positionH>
                <wp:positionV relativeFrom="paragraph">
                  <wp:posOffset>205104</wp:posOffset>
                </wp:positionV>
                <wp:extent cx="6172835" cy="0"/>
                <wp:effectExtent l="0" t="12700" r="24765" b="12700"/>
                <wp:wrapSquare wrapText="bothSides"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D2C5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8.95pt;margin-top:16.15pt;width:486.05pt;height:0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8I0wQEAAGcDAAAOAAAAZHJzL2Uyb0RvYy54bWysU12v0zAMfUfiP0R5Z203GFO17grtMl4u&#10;MOnCD/CStI1I4yjJ1u7f42QfcOEN8RI5sX3sc+ysH6bBsJPyQaNteDUrOVNWoNS2a/j3b7s3K85C&#10;BCvBoFUNP6vAHzavX61HV6s59mik8oxAbKhH1/A+RlcXRRC9GiDM0ClLzhb9AJGuviukh5HQB1PM&#10;y3JZjOil8yhUCPT6eHHyTcZvWyXi17YNKjLTcOot5tPn85DOYrOGuvPgei2ubcA/dDGAtlT0DvUI&#10;EdjR67+gBi08BmzjTOBQYNtqoTIHYlOVf7B57sGpzIXECe4uU/h/sOLLae+Zlg1fcGZhoBF9OEbM&#10;ldkiyTO6UFPU1u59Iigm++yeUPwI5CteONMlOII7jJ9REhIQUlZlav2Qkokvm7L457v4aopM0OOy&#10;ej9fLd5xJm6+AupbovMhflI4sGQ0PEQPuuvjFq2lEaOvchk4PYWY2oL6lpCqWtxpY/KkjWUjUV1V&#10;ZZkzAhotkzfFBd8dtsazE9CyzN8udsu8H4T2Iszj0cqM1iuQH692BG0uNsUbe9UmyXGR8IDyvPc3&#10;zWiauc3r5qV1+f2es3/9j81PAAAA//8DAFBLAwQUAAYACAAAACEAwfI48OIAAAAOAQAADwAAAGRy&#10;cy9kb3ducmV2LnhtbExPyW7CMBC9V+o/WIPUSwUOoWUJcVAXcUNqA3yAiYc4ajyObAfSfn1d9dBe&#10;Rpp5b96SbwbTsgs631gSMJ0kwJAqqxqqBRwP2/ESmA+SlGwtoYBP9LApbm9ymSl7pRIv+1CzKEI+&#10;kwJ0CF3Gua80GukntkOK2Nk6I0NcXc2Vk9coblqeJsmcG9lQdNCywxeN1ce+NwKWcncYvhbP+q18&#10;L4+9m2Og7b0Qd6PhdR3H0xpYwCH8fcBPh5gfihjsZHtSnrUCxtPFKlIFzNIZsEhYPT6kwE6/B17k&#10;/H+N4hsAAP//AwBQSwECLQAUAAYACAAAACEAtoM4kv4AAADhAQAAEwAAAAAAAAAAAAAAAAAAAAAA&#10;W0NvbnRlbnRfVHlwZXNdLnhtbFBLAQItABQABgAIAAAAIQA4/SH/1gAAAJQBAAALAAAAAAAAAAAA&#10;AAAAAC8BAABfcmVscy8ucmVsc1BLAQItABQABgAIAAAAIQC008I0wQEAAGcDAAAOAAAAAAAAAAAA&#10;AAAAAC4CAABkcnMvZTJvRG9jLnhtbFBLAQItABQABgAIAAAAIQDB8jjw4gAAAA4BAAAPAAAAAAAA&#10;AAAAAAAAABsEAABkcnMvZG93bnJldi54bWxQSwUGAAAAAAQABADzAAAAKgUAAAAA&#10;" strokecolor="#243f60" strokeweight="3pt">
                <o:lock v:ext="edit" shapetype="f"/>
                <w10:wrap type="square"/>
              </v:shape>
            </w:pict>
          </mc:Fallback>
        </mc:AlternateContent>
      </w:r>
    </w:p>
    <w:p w14:paraId="4760701A" w14:textId="542AD7CC" w:rsidR="00800EFB" w:rsidRPr="00587768" w:rsidRDefault="00C84D81" w:rsidP="00C84D81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7768">
        <w:rPr>
          <w:rFonts w:asciiTheme="minorHAnsi" w:hAnsiTheme="minorHAnsi" w:cstheme="minorHAnsi"/>
          <w:b/>
          <w:sz w:val="22"/>
          <w:szCs w:val="22"/>
        </w:rPr>
        <w:t>Information</w:t>
      </w:r>
      <w:r w:rsidR="00F96F11">
        <w:rPr>
          <w:rFonts w:asciiTheme="minorHAnsi" w:hAnsiTheme="minorHAnsi" w:cstheme="minorHAnsi"/>
          <w:b/>
          <w:sz w:val="22"/>
          <w:szCs w:val="22"/>
        </w:rPr>
        <w:t xml:space="preserve"> Briefing</w:t>
      </w:r>
    </w:p>
    <w:p w14:paraId="59B977E6" w14:textId="77777777" w:rsidR="00800EFB" w:rsidRPr="00587768" w:rsidRDefault="00800EFB" w:rsidP="00800EFB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87768"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inline distT="0" distB="0" distL="0" distR="0" wp14:anchorId="5E860574" wp14:editId="25FBF5B7">
                <wp:extent cx="5901055" cy="3898669"/>
                <wp:effectExtent l="0" t="0" r="23495" b="2603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01055" cy="38986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E0D16" w14:textId="759C9647" w:rsidR="00EE1CF5" w:rsidRPr="00587768" w:rsidRDefault="00800EFB" w:rsidP="00EE1CF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587768">
                              <w:rPr>
                                <w:rFonts w:asciiTheme="minorHAnsi" w:hAnsiTheme="minorHAnsi" w:cstheme="minorHAnsi"/>
                                <w:b/>
                              </w:rPr>
                              <w:t>Summary</w:t>
                            </w:r>
                          </w:p>
                          <w:p w14:paraId="0DDE2BD4" w14:textId="1B9C70C5" w:rsidR="00F96F11" w:rsidRPr="00587768" w:rsidRDefault="00F96F11" w:rsidP="00983D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20"/>
                              <w:ind w:left="540"/>
                              <w:contextualSpacing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8776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The decline of Pacific salmon in BC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has been decades in the making, with numerous reports and studies since the 1990’s. It is best described as </w:t>
                            </w:r>
                            <w:r w:rsidRPr="00587768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death by a thousand cuts, </w:t>
                            </w:r>
                            <w:r w:rsidRPr="0058776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the result of cumulative effects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to stocks from </w:t>
                            </w:r>
                            <w:r w:rsidRPr="0058776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numerous stressors. </w:t>
                            </w:r>
                          </w:p>
                          <w:p w14:paraId="681F3FC5" w14:textId="6F9BAFD1" w:rsidR="00B35355" w:rsidRPr="00F96F11" w:rsidRDefault="00D45350" w:rsidP="00983D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20"/>
                              <w:ind w:left="540"/>
                              <w:contextualSpacing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96F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Pacific-wide, some salmon stocks have declined while others </w:t>
                            </w:r>
                            <w:r w:rsidR="00D44AB1" w:rsidRPr="00F96F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maintain</w:t>
                            </w:r>
                            <w:r w:rsidRPr="00F96F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viab</w:t>
                            </w:r>
                            <w:r w:rsidR="00D44AB1" w:rsidRPr="00F96F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ility</w:t>
                            </w:r>
                            <w:r w:rsidRPr="00F96F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to support fisheries. </w:t>
                            </w:r>
                            <w:r w:rsidR="00D44AB1" w:rsidRPr="00F96F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Notably, </w:t>
                            </w:r>
                            <w:r w:rsidR="009A5C75" w:rsidRPr="00F96F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pink and chum salmon</w:t>
                            </w:r>
                            <w:r w:rsidR="00D44AB1" w:rsidRPr="00F96F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support growing fisheries</w:t>
                            </w:r>
                            <w:r w:rsidR="009A5C75" w:rsidRPr="00F96F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4AB1" w:rsidRPr="00F96F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in Russia and Alaska </w:t>
                            </w:r>
                            <w:r w:rsidR="009A5C75" w:rsidRPr="00F96F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while sockeye, chinook and </w:t>
                            </w:r>
                            <w:proofErr w:type="spellStart"/>
                            <w:r w:rsidR="009A5C75" w:rsidRPr="00F96F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coho</w:t>
                            </w:r>
                            <w:proofErr w:type="spellEnd"/>
                            <w:r w:rsidR="009A5C75" w:rsidRPr="00F96F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4AB1" w:rsidRPr="00F96F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salmon </w:t>
                            </w:r>
                            <w:r w:rsidR="009A5C75" w:rsidRPr="00F96F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are</w:t>
                            </w:r>
                            <w:r w:rsidR="00D44AB1" w:rsidRPr="00F96F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experiencing</w:t>
                            </w:r>
                            <w:r w:rsidR="009A5C75" w:rsidRPr="00F96F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declin</w:t>
                            </w:r>
                            <w:r w:rsidR="00D44AB1" w:rsidRPr="00F96F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es (particularly in BC, Washington and Oregon)</w:t>
                            </w:r>
                            <w:r w:rsidR="009A5C75" w:rsidRPr="00F96F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F96F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r w:rsidR="009A5C75" w:rsidRPr="00F96F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B.C.</w:t>
                            </w:r>
                            <w:r w:rsidR="00F96F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9A5C75" w:rsidRPr="00F96F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salmon stocks have generally been declining but at various levels. Most notably, </w:t>
                            </w:r>
                            <w:r w:rsidR="00551112" w:rsidRPr="00F96F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Fraser and </w:t>
                            </w:r>
                            <w:r w:rsidRPr="00F96F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other </w:t>
                            </w:r>
                            <w:r w:rsidR="00551112" w:rsidRPr="00F96F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southern BC stocks </w:t>
                            </w:r>
                            <w:r w:rsidRPr="00F96F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are e</w:t>
                            </w:r>
                            <w:r w:rsidR="00551112" w:rsidRPr="00F96F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xperienc</w:t>
                            </w:r>
                            <w:r w:rsidRPr="00F96F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ing</w:t>
                            </w:r>
                            <w:r w:rsidR="00551112" w:rsidRPr="00F96F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6F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disturbing and alarming </w:t>
                            </w:r>
                            <w:r w:rsidR="009A5C75" w:rsidRPr="00F96F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fishery </w:t>
                            </w:r>
                            <w:r w:rsidR="00551112" w:rsidRPr="00F96F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collapses</w:t>
                            </w:r>
                            <w:r w:rsidR="009A5C75" w:rsidRPr="00F96F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78F18944" w14:textId="30FF2818" w:rsidR="00892855" w:rsidRPr="00892855" w:rsidRDefault="00F96F11" w:rsidP="00983D08">
                            <w:pPr>
                              <w:numPr>
                                <w:ilvl w:val="0"/>
                                <w:numId w:val="3"/>
                              </w:numPr>
                              <w:spacing w:before="120"/>
                              <w:ind w:left="5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In the face of this decline, </w:t>
                            </w:r>
                            <w:r w:rsidR="00892855" w:rsidRPr="0089285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Canada is still managing fisheries with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an</w:t>
                            </w:r>
                            <w:r w:rsidR="00892855" w:rsidRPr="0089285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outdated approach that is based on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 harvest model of </w:t>
                            </w:r>
                            <w:r w:rsidR="00892855" w:rsidRPr="0089285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abundance (of fish) and protecting fisheries, oft times attempting to balance access across sectors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and avoiding priority access principles</w:t>
                            </w:r>
                            <w:r w:rsidR="00892855" w:rsidRPr="0089285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6ECC388" w14:textId="450F2CB7" w:rsidR="00F0562D" w:rsidRDefault="00F0562D" w:rsidP="00F96F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20"/>
                              <w:ind w:left="540"/>
                              <w:contextualSpacing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8776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The FNFC is supporting </w:t>
                            </w:r>
                            <w:r w:rsidR="00D44AB1" w:rsidRPr="0058776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research to understand the </w:t>
                            </w:r>
                            <w:r w:rsidRPr="0058776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limiting factors to Pacific salmon survival</w:t>
                            </w:r>
                            <w:r w:rsidR="00D44AB1" w:rsidRPr="0058776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using a life cycle approach</w:t>
                            </w:r>
                            <w:r w:rsidRPr="0058776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 This research will support the development of a</w:t>
                            </w:r>
                            <w:r w:rsidR="00D44AB1" w:rsidRPr="0058776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8776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coherent</w:t>
                            </w:r>
                            <w:r w:rsidR="00D44AB1" w:rsidRPr="0058776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8776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strategy to rebuild Pacific salmon stocks. </w:t>
                            </w:r>
                          </w:p>
                          <w:p w14:paraId="72333FB2" w14:textId="47B1DBD6" w:rsidR="00F96F11" w:rsidRPr="00587768" w:rsidRDefault="00F96F11" w:rsidP="00983D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20"/>
                              <w:ind w:left="540"/>
                              <w:contextualSpacing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 consolidated </w:t>
                            </w:r>
                            <w:r w:rsidRPr="00983D08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BC First Nations inter-organizational fisheries strategy</w:t>
                            </w:r>
                            <w:r w:rsidR="00AC2842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, -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is recommended to ensure a coherent approach in providing advice to government, and ensuring consistent collaboration between </w:t>
                            </w:r>
                            <w:r w:rsidR="00AC284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political and technical processes.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E86057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64.65pt;height:30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0SGgIAADoEAAAOAAAAZHJzL2Uyb0RvYy54bWysU9tu2zAMfR+wfxD0vthJ4ywx4hRbuwwD&#10;ugvQ7gNoWY6F6TZJiZ19fSk5TbPbyzA9CKJ4dEQekuvrQUly4M4Loys6neSUcM1MI/Suol8ftq+W&#10;lPgAugFpNK/okXt6vXn5Yt3bks9MZ2TDHUES7cveVrQLwZZZ5lnHFfiJsVyjszVOQUDT7bLGQY/s&#10;SmazPF9kvXGNdYZx7/H2dnTSTeJvW87C57b1PBBZUYwtpN2lvY57tllDuXNgO8FOYcA/RKFAaPz0&#10;THULAcjeid+olGDOeNOGCTMqM20rGE85YDbT/Jds7juwPOWC4nh7lsn/P1r26fDFEdFUdEaJBoUl&#10;euBDIG/NQK6iOr31JYLuLcLCgNdY5ZSpt3eGffMIyS4w4wMf0XX/0TTIB/tg0ouhdSpqhFkTpMFy&#10;HM8liH8yvCxWKENRUMLQd7VcLReLVQwjg/LpuXU+vOdGkXioqMMaJ3o43PkwQp8g8TdvpGi2Qspk&#10;uF19Ix05APbDNq0T+08wqUlf0VUxK8ZU/0qRp/UnCiUCNrYUqqLLMwjKjkPzTjcYJpQBhBzPmJ3U&#10;JyGjdqOKYagHBEZ1a9McUVJnxgbGgcNDZ9wPSnps3or673twnBL5QWN3rKbzeez2ZMyL1zM03KWn&#10;vvSAZkhV0UDJeLwJ44TsrRO7Dn8aK67NGyxlK5LIz1Gd4sYGTWU6DVOcgEs7oZ5HfvMIAAD//wMA&#10;UEsDBBQABgAIAAAAIQAoHNvb3QAAAAUBAAAPAAAAZHJzL2Rvd25yZXYueG1sTI/dasJAEIXvC77D&#10;MoXe1Y2mlRozkf5QKEWQGh9gzY7Z1OxsyK6avr1bb9qbgcM5nPNNvhxsK07U+8YxwmScgCCunG64&#10;RtiW7/dPIHxQrFXrmBB+yMOyGN3kKtPuzF902oRaxBL2mUIwIXSZlL4yZJUfu444envXWxWi7Gup&#10;e3WO5baV0ySZSasajgtGdfRqqDpsjhbh7Ttdb7kx2nbpx2dZrobHtXxBvLsdnhcgAg3hLwy/+BEd&#10;isi0c0fWXrQI8ZFwvdGbT+cpiB3CbPKQgCxy+Z++uAAAAP//AwBQSwECLQAUAAYACAAAACEAtoM4&#10;kv4AAADhAQAAEwAAAAAAAAAAAAAAAAAAAAAAW0NvbnRlbnRfVHlwZXNdLnhtbFBLAQItABQABgAI&#10;AAAAIQA4/SH/1gAAAJQBAAALAAAAAAAAAAAAAAAAAC8BAABfcmVscy8ucmVsc1BLAQItABQABgAI&#10;AAAAIQDtAT0SGgIAADoEAAAOAAAAAAAAAAAAAAAAAC4CAABkcnMvZTJvRG9jLnhtbFBLAQItABQA&#10;BgAIAAAAIQAoHNvb3QAAAAUBAAAPAAAAAAAAAAAAAAAAAHQEAABkcnMvZG93bnJldi54bWxQSwUG&#10;AAAAAAQABADzAAAAfgUAAAAA&#10;">
                <v:path arrowok="t"/>
                <v:textbox>
                  <w:txbxContent>
                    <w:p w14:paraId="7DDE0D16" w14:textId="759C9647" w:rsidR="00EE1CF5" w:rsidRPr="00587768" w:rsidRDefault="00800EFB" w:rsidP="00EE1CF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587768">
                        <w:rPr>
                          <w:rFonts w:asciiTheme="minorHAnsi" w:hAnsiTheme="minorHAnsi" w:cstheme="minorHAnsi"/>
                          <w:b/>
                        </w:rPr>
                        <w:t>Summary</w:t>
                      </w:r>
                    </w:p>
                    <w:p w14:paraId="0DDE2BD4" w14:textId="1B9C70C5" w:rsidR="00F96F11" w:rsidRPr="00587768" w:rsidRDefault="00F96F11" w:rsidP="00983D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20"/>
                        <w:ind w:left="540"/>
                        <w:contextualSpacing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8776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The decline of Pacific salmon in BC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has been decades in the making, with numerous reports and studies since the 1990’s. It is best described as </w:t>
                      </w:r>
                      <w:r w:rsidRPr="00587768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 xml:space="preserve">death by a thousand cuts, </w:t>
                      </w:r>
                      <w:r w:rsidRPr="0058776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the result of cumulative effects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to stocks from </w:t>
                      </w:r>
                      <w:r w:rsidRPr="0058776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numerous stressors. </w:t>
                      </w:r>
                    </w:p>
                    <w:p w14:paraId="681F3FC5" w14:textId="6F9BAFD1" w:rsidR="00B35355" w:rsidRPr="00F96F11" w:rsidRDefault="00D45350" w:rsidP="00983D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20"/>
                        <w:ind w:left="540"/>
                        <w:contextualSpacing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96F1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Pacific-wide, some salmon stocks have declined while others </w:t>
                      </w:r>
                      <w:r w:rsidR="00D44AB1" w:rsidRPr="00F96F1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maintain</w:t>
                      </w:r>
                      <w:r w:rsidRPr="00F96F1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viab</w:t>
                      </w:r>
                      <w:r w:rsidR="00D44AB1" w:rsidRPr="00F96F1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ility</w:t>
                      </w:r>
                      <w:r w:rsidRPr="00F96F1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to support fisheries. </w:t>
                      </w:r>
                      <w:r w:rsidR="00D44AB1" w:rsidRPr="00F96F1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Notably, </w:t>
                      </w:r>
                      <w:r w:rsidR="009A5C75" w:rsidRPr="00F96F1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pink and chum salmon</w:t>
                      </w:r>
                      <w:r w:rsidR="00D44AB1" w:rsidRPr="00F96F1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support growing fisheries</w:t>
                      </w:r>
                      <w:r w:rsidR="009A5C75" w:rsidRPr="00F96F1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D44AB1" w:rsidRPr="00F96F1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in Russia and Alaska </w:t>
                      </w:r>
                      <w:r w:rsidR="009A5C75" w:rsidRPr="00F96F1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while sockeye, chinook and </w:t>
                      </w:r>
                      <w:proofErr w:type="spellStart"/>
                      <w:r w:rsidR="009A5C75" w:rsidRPr="00F96F1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coho</w:t>
                      </w:r>
                      <w:proofErr w:type="spellEnd"/>
                      <w:r w:rsidR="009A5C75" w:rsidRPr="00F96F1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D44AB1" w:rsidRPr="00F96F1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salmon </w:t>
                      </w:r>
                      <w:r w:rsidR="009A5C75" w:rsidRPr="00F96F1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are</w:t>
                      </w:r>
                      <w:r w:rsidR="00D44AB1" w:rsidRPr="00F96F1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experiencing</w:t>
                      </w:r>
                      <w:r w:rsidR="009A5C75" w:rsidRPr="00F96F1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declin</w:t>
                      </w:r>
                      <w:r w:rsidR="00D44AB1" w:rsidRPr="00F96F1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es (particularly in BC, Washington and Oregon)</w:t>
                      </w:r>
                      <w:r w:rsidR="009A5C75" w:rsidRPr="00F96F1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. </w:t>
                      </w:r>
                      <w:r w:rsidR="00F96F1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In </w:t>
                      </w:r>
                      <w:r w:rsidR="009A5C75" w:rsidRPr="00F96F1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B.C.</w:t>
                      </w:r>
                      <w:r w:rsidR="00F96F1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</w:t>
                      </w:r>
                      <w:r w:rsidR="009A5C75" w:rsidRPr="00F96F1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salmon stocks have generally been declining but at various levels. Most notably, </w:t>
                      </w:r>
                      <w:r w:rsidR="00551112" w:rsidRPr="00F96F1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Fraser and </w:t>
                      </w:r>
                      <w:r w:rsidRPr="00F96F1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other </w:t>
                      </w:r>
                      <w:r w:rsidR="00551112" w:rsidRPr="00F96F1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southern BC stocks </w:t>
                      </w:r>
                      <w:r w:rsidRPr="00F96F1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are e</w:t>
                      </w:r>
                      <w:r w:rsidR="00551112" w:rsidRPr="00F96F1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xperienc</w:t>
                      </w:r>
                      <w:r w:rsidRPr="00F96F1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ing</w:t>
                      </w:r>
                      <w:r w:rsidR="00551112" w:rsidRPr="00F96F1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F96F1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disturbing and alarming </w:t>
                      </w:r>
                      <w:r w:rsidR="009A5C75" w:rsidRPr="00F96F1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fishery </w:t>
                      </w:r>
                      <w:r w:rsidR="00551112" w:rsidRPr="00F96F1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collapses</w:t>
                      </w:r>
                      <w:r w:rsidR="009A5C75" w:rsidRPr="00F96F1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78F18944" w14:textId="30FF2818" w:rsidR="00892855" w:rsidRPr="00892855" w:rsidRDefault="00F96F11" w:rsidP="00983D08">
                      <w:pPr>
                        <w:numPr>
                          <w:ilvl w:val="0"/>
                          <w:numId w:val="3"/>
                        </w:numPr>
                        <w:spacing w:before="120"/>
                        <w:ind w:left="54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In the face of this decline, </w:t>
                      </w:r>
                      <w:r w:rsidR="00892855" w:rsidRPr="0089285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Canada is still managing fisheries with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an</w:t>
                      </w:r>
                      <w:r w:rsidR="00892855" w:rsidRPr="0089285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outdated approach that is based on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 harvest model of </w:t>
                      </w:r>
                      <w:r w:rsidR="00892855" w:rsidRPr="0089285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abundance (of fish) and protecting fisheries, oft times attempting to balance access across sectors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 and avoiding priority access principles</w:t>
                      </w:r>
                      <w:r w:rsidR="00892855" w:rsidRPr="0089285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46ECC388" w14:textId="450F2CB7" w:rsidR="00F0562D" w:rsidRDefault="00F0562D" w:rsidP="00F96F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20"/>
                        <w:ind w:left="540"/>
                        <w:contextualSpacing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8776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The FNFC is supporting </w:t>
                      </w:r>
                      <w:r w:rsidR="00D44AB1" w:rsidRPr="0058776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research to understand the </w:t>
                      </w:r>
                      <w:r w:rsidRPr="0058776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limiting factors to Pacific salmon survival</w:t>
                      </w:r>
                      <w:r w:rsidR="00D44AB1" w:rsidRPr="0058776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using a life cycle approach</w:t>
                      </w:r>
                      <w:r w:rsidRPr="0058776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 This research will support the development of a</w:t>
                      </w:r>
                      <w:r w:rsidR="00D44AB1" w:rsidRPr="0058776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58776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coherent</w:t>
                      </w:r>
                      <w:r w:rsidR="00D44AB1" w:rsidRPr="0058776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58776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strategy to rebuild Pacific salmon stocks. </w:t>
                      </w:r>
                    </w:p>
                    <w:p w14:paraId="72333FB2" w14:textId="47B1DBD6" w:rsidR="00F96F11" w:rsidRPr="00587768" w:rsidRDefault="00F96F11" w:rsidP="00983D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20"/>
                        <w:ind w:left="540"/>
                        <w:contextualSpacing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 consolidated </w:t>
                      </w:r>
                      <w:r w:rsidRPr="00983D08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BC First Nations inter-organizational fisheries strategy</w:t>
                      </w:r>
                      <w:r w:rsidR="00AC2842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, -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is recommended to ensure a coherent approach in providing advice to government, and ensuring consistent collaboration between </w:t>
                      </w:r>
                      <w:r w:rsidR="00AC284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political and technical processes.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AE639E" w14:textId="77777777" w:rsidR="00800EFB" w:rsidRPr="00587768" w:rsidRDefault="00800EFB" w:rsidP="00800EFB">
      <w:pPr>
        <w:rPr>
          <w:rFonts w:asciiTheme="minorHAnsi" w:hAnsiTheme="minorHAnsi" w:cstheme="minorHAnsi"/>
          <w:bCs/>
          <w:sz w:val="22"/>
          <w:szCs w:val="22"/>
        </w:rPr>
      </w:pPr>
    </w:p>
    <w:p w14:paraId="16307759" w14:textId="77777777" w:rsidR="00800EFB" w:rsidRPr="00587768" w:rsidRDefault="00800EFB" w:rsidP="00800EF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87768">
        <w:rPr>
          <w:rFonts w:asciiTheme="minorHAnsi" w:hAnsiTheme="minorHAnsi" w:cstheme="minorHAnsi"/>
          <w:b/>
          <w:bCs/>
          <w:sz w:val="22"/>
          <w:szCs w:val="22"/>
        </w:rPr>
        <w:t>Issue</w:t>
      </w:r>
    </w:p>
    <w:p w14:paraId="602EC55D" w14:textId="0E674539" w:rsidR="001963A5" w:rsidRPr="00587768" w:rsidRDefault="001963A5" w:rsidP="00587768">
      <w:pPr>
        <w:numPr>
          <w:ilvl w:val="0"/>
          <w:numId w:val="3"/>
        </w:numPr>
        <w:ind w:left="567"/>
        <w:rPr>
          <w:rFonts w:asciiTheme="minorHAnsi" w:hAnsiTheme="minorHAnsi" w:cstheme="minorHAnsi"/>
          <w:sz w:val="22"/>
          <w:szCs w:val="22"/>
        </w:rPr>
      </w:pPr>
      <w:r w:rsidRPr="00587768">
        <w:rPr>
          <w:rFonts w:asciiTheme="minorHAnsi" w:hAnsiTheme="minorHAnsi" w:cstheme="minorHAnsi"/>
          <w:sz w:val="22"/>
          <w:szCs w:val="22"/>
        </w:rPr>
        <w:t xml:space="preserve">The </w:t>
      </w:r>
      <w:r w:rsidR="00AD4558">
        <w:rPr>
          <w:rFonts w:asciiTheme="minorHAnsi" w:hAnsiTheme="minorHAnsi" w:cstheme="minorHAnsi"/>
          <w:sz w:val="22"/>
          <w:szCs w:val="22"/>
        </w:rPr>
        <w:t xml:space="preserve">decline </w:t>
      </w:r>
      <w:r w:rsidRPr="00587768">
        <w:rPr>
          <w:rFonts w:asciiTheme="minorHAnsi" w:hAnsiTheme="minorHAnsi" w:cstheme="minorHAnsi"/>
          <w:sz w:val="22"/>
          <w:szCs w:val="22"/>
        </w:rPr>
        <w:t xml:space="preserve">of Pacific salmon stocks, Fraser and southern stocks in particular, is best summarized as </w:t>
      </w:r>
      <w:r w:rsidRPr="00587768">
        <w:rPr>
          <w:rFonts w:asciiTheme="minorHAnsi" w:hAnsiTheme="minorHAnsi" w:cstheme="minorHAnsi"/>
          <w:i/>
          <w:iCs/>
          <w:sz w:val="22"/>
          <w:szCs w:val="22"/>
          <w:lang w:val="en-US"/>
        </w:rPr>
        <w:t>death by a thousand cuts</w:t>
      </w:r>
      <w:r w:rsidRPr="00587768">
        <w:rPr>
          <w:rFonts w:asciiTheme="minorHAnsi" w:hAnsiTheme="minorHAnsi" w:cstheme="minorHAnsi"/>
          <w:sz w:val="22"/>
          <w:szCs w:val="22"/>
          <w:lang w:val="en-US"/>
        </w:rPr>
        <w:t xml:space="preserve">. As described </w:t>
      </w:r>
      <w:r w:rsidR="0061437E">
        <w:rPr>
          <w:rFonts w:asciiTheme="minorHAnsi" w:hAnsiTheme="minorHAnsi" w:cstheme="minorHAnsi"/>
          <w:sz w:val="22"/>
          <w:szCs w:val="22"/>
          <w:lang w:val="en-US"/>
        </w:rPr>
        <w:t>in t</w:t>
      </w:r>
      <w:r w:rsidRPr="00587768">
        <w:rPr>
          <w:rFonts w:asciiTheme="minorHAnsi" w:hAnsiTheme="minorHAnsi" w:cstheme="minorHAnsi"/>
          <w:sz w:val="22"/>
          <w:szCs w:val="22"/>
          <w:lang w:val="en-US"/>
        </w:rPr>
        <w:t>he Cohen Commission</w:t>
      </w:r>
      <w:r w:rsidR="0061437E">
        <w:rPr>
          <w:rFonts w:asciiTheme="minorHAnsi" w:hAnsiTheme="minorHAnsi" w:cstheme="minorHAnsi"/>
          <w:sz w:val="22"/>
          <w:szCs w:val="22"/>
          <w:lang w:val="en-US"/>
        </w:rPr>
        <w:t xml:space="preserve"> report</w:t>
      </w:r>
      <w:r w:rsidRPr="00587768">
        <w:rPr>
          <w:rFonts w:asciiTheme="minorHAnsi" w:hAnsiTheme="minorHAnsi" w:cstheme="minorHAnsi"/>
          <w:sz w:val="22"/>
          <w:szCs w:val="22"/>
          <w:lang w:val="en-US"/>
        </w:rPr>
        <w:t>, Pacific s</w:t>
      </w:r>
      <w:r w:rsidR="0061437E">
        <w:rPr>
          <w:rFonts w:asciiTheme="minorHAnsi" w:hAnsiTheme="minorHAnsi" w:cstheme="minorHAnsi"/>
          <w:sz w:val="22"/>
          <w:szCs w:val="22"/>
          <w:lang w:val="en-US"/>
        </w:rPr>
        <w:t>ockeye decline</w:t>
      </w:r>
      <w:r w:rsidRPr="0058776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61437E">
        <w:rPr>
          <w:rFonts w:asciiTheme="minorHAnsi" w:hAnsiTheme="minorHAnsi" w:cstheme="minorHAnsi"/>
          <w:sz w:val="22"/>
          <w:szCs w:val="22"/>
          <w:lang w:val="en-US"/>
        </w:rPr>
        <w:t>is</w:t>
      </w:r>
      <w:r w:rsidR="00760816" w:rsidRPr="0058776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61437E">
        <w:rPr>
          <w:rFonts w:asciiTheme="minorHAnsi" w:hAnsiTheme="minorHAnsi" w:cstheme="minorHAnsi"/>
          <w:sz w:val="22"/>
          <w:szCs w:val="22"/>
          <w:lang w:val="en-US"/>
        </w:rPr>
        <w:t>caused</w:t>
      </w:r>
      <w:r w:rsidR="00760816" w:rsidRPr="0058776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61437E">
        <w:rPr>
          <w:rFonts w:asciiTheme="minorHAnsi" w:hAnsiTheme="minorHAnsi" w:cstheme="minorHAnsi"/>
          <w:sz w:val="22"/>
          <w:szCs w:val="22"/>
          <w:lang w:val="en-US"/>
        </w:rPr>
        <w:t>by</w:t>
      </w:r>
      <w:r w:rsidR="00760816" w:rsidRPr="00587768">
        <w:rPr>
          <w:rFonts w:asciiTheme="minorHAnsi" w:hAnsiTheme="minorHAnsi" w:cstheme="minorHAnsi"/>
          <w:sz w:val="22"/>
          <w:szCs w:val="22"/>
          <w:lang w:val="en-US"/>
        </w:rPr>
        <w:t xml:space="preserve"> cumulative </w:t>
      </w:r>
      <w:r w:rsidR="0061437E">
        <w:rPr>
          <w:rFonts w:asciiTheme="minorHAnsi" w:hAnsiTheme="minorHAnsi" w:cstheme="minorHAnsi"/>
          <w:sz w:val="22"/>
          <w:szCs w:val="22"/>
          <w:lang w:val="en-US"/>
        </w:rPr>
        <w:t>effect</w:t>
      </w:r>
      <w:r w:rsidR="00760816" w:rsidRPr="00587768">
        <w:rPr>
          <w:rFonts w:asciiTheme="minorHAnsi" w:hAnsiTheme="minorHAnsi" w:cstheme="minorHAnsi"/>
          <w:sz w:val="22"/>
          <w:szCs w:val="22"/>
          <w:lang w:val="en-US"/>
        </w:rPr>
        <w:t>s of</w:t>
      </w:r>
      <w:r w:rsidRPr="00587768">
        <w:rPr>
          <w:rFonts w:asciiTheme="minorHAnsi" w:hAnsiTheme="minorHAnsi" w:cstheme="minorHAnsi"/>
          <w:sz w:val="22"/>
          <w:szCs w:val="22"/>
          <w:lang w:val="en-US"/>
        </w:rPr>
        <w:t xml:space="preserve"> numerous stressors</w:t>
      </w:r>
      <w:r w:rsidR="00AC2842">
        <w:rPr>
          <w:rFonts w:asciiTheme="minorHAnsi" w:hAnsiTheme="minorHAnsi" w:cstheme="minorHAnsi"/>
          <w:sz w:val="22"/>
          <w:szCs w:val="22"/>
          <w:lang w:val="en-US"/>
        </w:rPr>
        <w:t>, environmental, regulatory, and administrative, -</w:t>
      </w:r>
      <w:r w:rsidR="0061437E">
        <w:rPr>
          <w:rFonts w:asciiTheme="minorHAnsi" w:hAnsiTheme="minorHAnsi" w:cstheme="minorHAnsi"/>
          <w:sz w:val="22"/>
          <w:szCs w:val="22"/>
          <w:lang w:val="en-US"/>
        </w:rPr>
        <w:t xml:space="preserve"> and not </w:t>
      </w:r>
      <w:r w:rsidR="002B3EE1">
        <w:rPr>
          <w:rFonts w:asciiTheme="minorHAnsi" w:hAnsiTheme="minorHAnsi" w:cstheme="minorHAnsi"/>
          <w:sz w:val="22"/>
          <w:szCs w:val="22"/>
          <w:lang w:val="en-US"/>
        </w:rPr>
        <w:t>any one</w:t>
      </w:r>
      <w:r w:rsidR="0061437E">
        <w:rPr>
          <w:rFonts w:asciiTheme="minorHAnsi" w:hAnsiTheme="minorHAnsi" w:cstheme="minorHAnsi"/>
          <w:sz w:val="22"/>
          <w:szCs w:val="22"/>
          <w:lang w:val="en-US"/>
        </w:rPr>
        <w:t xml:space="preserve"> singl</w:t>
      </w:r>
      <w:r w:rsidR="00B91EB9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61437E">
        <w:rPr>
          <w:rFonts w:asciiTheme="minorHAnsi" w:hAnsiTheme="minorHAnsi" w:cstheme="minorHAnsi"/>
          <w:sz w:val="22"/>
          <w:szCs w:val="22"/>
          <w:lang w:val="en-US"/>
        </w:rPr>
        <w:t xml:space="preserve"> threat</w:t>
      </w:r>
      <w:r w:rsidR="00AC2842">
        <w:rPr>
          <w:rFonts w:asciiTheme="minorHAnsi" w:hAnsiTheme="minorHAnsi" w:cstheme="minorHAnsi"/>
          <w:sz w:val="22"/>
          <w:szCs w:val="22"/>
          <w:lang w:val="en-US"/>
        </w:rPr>
        <w:t xml:space="preserve">. (Numerous studies have been commissioned past 3 decades </w:t>
      </w:r>
      <w:r w:rsidR="00AC2842" w:rsidRPr="00983D08">
        <w:rPr>
          <w:rFonts w:asciiTheme="minorHAnsi" w:hAnsiTheme="minorHAnsi" w:cstheme="minorHAnsi"/>
          <w:i/>
          <w:iCs/>
          <w:sz w:val="22"/>
          <w:szCs w:val="22"/>
          <w:lang w:val="en-US"/>
        </w:rPr>
        <w:t>Pearse- Larkin, Pearse-</w:t>
      </w:r>
      <w:proofErr w:type="spellStart"/>
      <w:r w:rsidR="00AC2842" w:rsidRPr="00983D08">
        <w:rPr>
          <w:rFonts w:asciiTheme="minorHAnsi" w:hAnsiTheme="minorHAnsi" w:cstheme="minorHAnsi"/>
          <w:i/>
          <w:iCs/>
          <w:sz w:val="22"/>
          <w:szCs w:val="22"/>
          <w:lang w:val="en-US"/>
        </w:rPr>
        <w:t>Mcrae</w:t>
      </w:r>
      <w:proofErr w:type="spellEnd"/>
      <w:r w:rsidR="00AC2842" w:rsidRPr="00983D08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, Our </w:t>
      </w:r>
      <w:r w:rsidR="00AC2842">
        <w:rPr>
          <w:rFonts w:asciiTheme="minorHAnsi" w:hAnsiTheme="minorHAnsi" w:cstheme="minorHAnsi"/>
          <w:i/>
          <w:iCs/>
          <w:sz w:val="22"/>
          <w:szCs w:val="22"/>
          <w:lang w:val="en-US"/>
        </w:rPr>
        <w:t>P</w:t>
      </w:r>
      <w:r w:rsidR="00AC2842" w:rsidRPr="00983D08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lace </w:t>
      </w:r>
      <w:r w:rsidR="00AC2842">
        <w:rPr>
          <w:rFonts w:asciiTheme="minorHAnsi" w:hAnsiTheme="minorHAnsi" w:cstheme="minorHAnsi"/>
          <w:i/>
          <w:iCs/>
          <w:sz w:val="22"/>
          <w:szCs w:val="22"/>
          <w:lang w:val="en-US"/>
        </w:rPr>
        <w:t>A</w:t>
      </w:r>
      <w:r w:rsidR="00AC2842" w:rsidRPr="00983D08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t </w:t>
      </w:r>
      <w:r w:rsidR="00AC2842">
        <w:rPr>
          <w:rFonts w:asciiTheme="minorHAnsi" w:hAnsiTheme="minorHAnsi" w:cstheme="minorHAnsi"/>
          <w:i/>
          <w:iCs/>
          <w:sz w:val="22"/>
          <w:szCs w:val="22"/>
          <w:lang w:val="en-US"/>
        </w:rPr>
        <w:t>T</w:t>
      </w:r>
      <w:r w:rsidR="00AC2842" w:rsidRPr="00983D08">
        <w:rPr>
          <w:rFonts w:asciiTheme="minorHAnsi" w:hAnsiTheme="minorHAnsi" w:cstheme="minorHAnsi"/>
          <w:i/>
          <w:iCs/>
          <w:sz w:val="22"/>
          <w:szCs w:val="22"/>
          <w:lang w:val="en-US"/>
        </w:rPr>
        <w:t>he Table</w:t>
      </w:r>
      <w:r w:rsidR="00E2133A">
        <w:rPr>
          <w:rFonts w:asciiTheme="minorHAnsi" w:hAnsiTheme="minorHAnsi" w:cstheme="minorHAnsi"/>
          <w:i/>
          <w:iCs/>
          <w:sz w:val="22"/>
          <w:szCs w:val="22"/>
          <w:lang w:val="en-US"/>
        </w:rPr>
        <w:t>, Cohen</w:t>
      </w:r>
      <w:proofErr w:type="gramStart"/>
      <w:r w:rsidR="0061437E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AC2842">
        <w:rPr>
          <w:rFonts w:asciiTheme="minorHAnsi" w:hAnsiTheme="minorHAnsi" w:cstheme="minorHAnsi"/>
          <w:sz w:val="22"/>
          <w:szCs w:val="22"/>
          <w:lang w:val="en-US"/>
        </w:rPr>
        <w:t xml:space="preserve"> )</w:t>
      </w:r>
      <w:proofErr w:type="gramEnd"/>
    </w:p>
    <w:p w14:paraId="6AC01520" w14:textId="7EE6D1D7" w:rsidR="00760816" w:rsidRDefault="00760816" w:rsidP="00975B44">
      <w:pPr>
        <w:numPr>
          <w:ilvl w:val="0"/>
          <w:numId w:val="3"/>
        </w:numPr>
        <w:ind w:left="567"/>
        <w:rPr>
          <w:rFonts w:asciiTheme="minorHAnsi" w:hAnsiTheme="minorHAnsi" w:cstheme="minorHAnsi"/>
          <w:sz w:val="22"/>
          <w:szCs w:val="22"/>
        </w:rPr>
      </w:pPr>
      <w:r w:rsidRPr="00587768">
        <w:rPr>
          <w:rFonts w:asciiTheme="minorHAnsi" w:hAnsiTheme="minorHAnsi" w:cstheme="minorHAnsi"/>
          <w:sz w:val="22"/>
          <w:szCs w:val="22"/>
        </w:rPr>
        <w:t xml:space="preserve">Canada </w:t>
      </w:r>
      <w:r w:rsidR="00E2133A">
        <w:rPr>
          <w:rFonts w:asciiTheme="minorHAnsi" w:hAnsiTheme="minorHAnsi" w:cstheme="minorHAnsi"/>
          <w:sz w:val="22"/>
          <w:szCs w:val="22"/>
        </w:rPr>
        <w:t xml:space="preserve">continues to </w:t>
      </w:r>
      <w:r w:rsidRPr="00587768">
        <w:rPr>
          <w:rFonts w:asciiTheme="minorHAnsi" w:hAnsiTheme="minorHAnsi" w:cstheme="minorHAnsi"/>
          <w:sz w:val="22"/>
          <w:szCs w:val="22"/>
        </w:rPr>
        <w:t>manag</w:t>
      </w:r>
      <w:r w:rsidR="00E2133A">
        <w:rPr>
          <w:rFonts w:asciiTheme="minorHAnsi" w:hAnsiTheme="minorHAnsi" w:cstheme="minorHAnsi"/>
          <w:sz w:val="22"/>
          <w:szCs w:val="22"/>
        </w:rPr>
        <w:t>e</w:t>
      </w:r>
      <w:r w:rsidRPr="00587768">
        <w:rPr>
          <w:rFonts w:asciiTheme="minorHAnsi" w:hAnsiTheme="minorHAnsi" w:cstheme="minorHAnsi"/>
          <w:sz w:val="22"/>
          <w:szCs w:val="22"/>
        </w:rPr>
        <w:t xml:space="preserve"> fisheries with </w:t>
      </w:r>
      <w:r w:rsidR="00E2133A">
        <w:rPr>
          <w:rFonts w:asciiTheme="minorHAnsi" w:hAnsiTheme="minorHAnsi" w:cstheme="minorHAnsi"/>
          <w:sz w:val="22"/>
          <w:szCs w:val="22"/>
        </w:rPr>
        <w:t>an</w:t>
      </w:r>
      <w:r w:rsidRPr="00587768">
        <w:rPr>
          <w:rFonts w:asciiTheme="minorHAnsi" w:hAnsiTheme="minorHAnsi" w:cstheme="minorHAnsi"/>
          <w:sz w:val="22"/>
          <w:szCs w:val="22"/>
        </w:rPr>
        <w:t xml:space="preserve"> outdated approach that is based on </w:t>
      </w:r>
      <w:r w:rsidRPr="00983D08">
        <w:rPr>
          <w:rFonts w:asciiTheme="minorHAnsi" w:hAnsiTheme="minorHAnsi" w:cstheme="minorHAnsi"/>
          <w:i/>
          <w:iCs/>
          <w:sz w:val="22"/>
          <w:szCs w:val="22"/>
        </w:rPr>
        <w:t>abundance of fish</w:t>
      </w:r>
      <w:r w:rsidR="00AC2842">
        <w:rPr>
          <w:rFonts w:asciiTheme="minorHAnsi" w:hAnsiTheme="minorHAnsi" w:cstheme="minorHAnsi"/>
          <w:sz w:val="22"/>
          <w:szCs w:val="22"/>
        </w:rPr>
        <w:t xml:space="preserve"> model</w:t>
      </w:r>
      <w:r w:rsidR="00E2133A">
        <w:rPr>
          <w:rFonts w:asciiTheme="minorHAnsi" w:hAnsiTheme="minorHAnsi" w:cstheme="minorHAnsi"/>
          <w:sz w:val="22"/>
          <w:szCs w:val="22"/>
        </w:rPr>
        <w:t>,</w:t>
      </w:r>
      <w:r w:rsidRPr="00587768">
        <w:rPr>
          <w:rFonts w:asciiTheme="minorHAnsi" w:hAnsiTheme="minorHAnsi" w:cstheme="minorHAnsi"/>
          <w:sz w:val="22"/>
          <w:szCs w:val="22"/>
        </w:rPr>
        <w:t xml:space="preserve"> and </w:t>
      </w:r>
      <w:r w:rsidR="00E2133A">
        <w:rPr>
          <w:rFonts w:asciiTheme="minorHAnsi" w:hAnsiTheme="minorHAnsi" w:cstheme="minorHAnsi"/>
          <w:sz w:val="22"/>
          <w:szCs w:val="22"/>
        </w:rPr>
        <w:t xml:space="preserve">licence conditions </w:t>
      </w:r>
      <w:r w:rsidRPr="00587768">
        <w:rPr>
          <w:rFonts w:asciiTheme="minorHAnsi" w:hAnsiTheme="minorHAnsi" w:cstheme="minorHAnsi"/>
          <w:sz w:val="22"/>
          <w:szCs w:val="22"/>
        </w:rPr>
        <w:t xml:space="preserve">protecting </w:t>
      </w:r>
      <w:r w:rsidR="00AC2842">
        <w:rPr>
          <w:rFonts w:asciiTheme="minorHAnsi" w:hAnsiTheme="minorHAnsi" w:cstheme="minorHAnsi"/>
          <w:sz w:val="22"/>
          <w:szCs w:val="22"/>
        </w:rPr>
        <w:t xml:space="preserve">weak </w:t>
      </w:r>
      <w:r w:rsidRPr="00587768">
        <w:rPr>
          <w:rFonts w:asciiTheme="minorHAnsi" w:hAnsiTheme="minorHAnsi" w:cstheme="minorHAnsi"/>
          <w:sz w:val="22"/>
          <w:szCs w:val="22"/>
        </w:rPr>
        <w:t xml:space="preserve">fisheries, oft times </w:t>
      </w:r>
      <w:r w:rsidR="0061437E">
        <w:rPr>
          <w:rFonts w:asciiTheme="minorHAnsi" w:hAnsiTheme="minorHAnsi" w:cstheme="minorHAnsi"/>
          <w:sz w:val="22"/>
          <w:szCs w:val="22"/>
        </w:rPr>
        <w:t xml:space="preserve">attempting to </w:t>
      </w:r>
      <w:r w:rsidRPr="00587768">
        <w:rPr>
          <w:rFonts w:asciiTheme="minorHAnsi" w:hAnsiTheme="minorHAnsi" w:cstheme="minorHAnsi"/>
          <w:sz w:val="22"/>
          <w:szCs w:val="22"/>
        </w:rPr>
        <w:t>balanc</w:t>
      </w:r>
      <w:r w:rsidR="0061437E">
        <w:rPr>
          <w:rFonts w:asciiTheme="minorHAnsi" w:hAnsiTheme="minorHAnsi" w:cstheme="minorHAnsi"/>
          <w:sz w:val="22"/>
          <w:szCs w:val="22"/>
        </w:rPr>
        <w:t>e</w:t>
      </w:r>
      <w:r w:rsidRPr="00587768">
        <w:rPr>
          <w:rFonts w:asciiTheme="minorHAnsi" w:hAnsiTheme="minorHAnsi" w:cstheme="minorHAnsi"/>
          <w:sz w:val="22"/>
          <w:szCs w:val="22"/>
        </w:rPr>
        <w:t xml:space="preserve"> access across sectors</w:t>
      </w:r>
      <w:r w:rsidR="00E2133A">
        <w:rPr>
          <w:rFonts w:asciiTheme="minorHAnsi" w:hAnsiTheme="minorHAnsi" w:cstheme="minorHAnsi"/>
          <w:sz w:val="22"/>
          <w:szCs w:val="22"/>
        </w:rPr>
        <w:t>, which avoids priority access obligations</w:t>
      </w:r>
      <w:r w:rsidRPr="00587768">
        <w:rPr>
          <w:rFonts w:asciiTheme="minorHAnsi" w:hAnsiTheme="minorHAnsi" w:cstheme="minorHAnsi"/>
          <w:sz w:val="22"/>
          <w:szCs w:val="22"/>
        </w:rPr>
        <w:t>.</w:t>
      </w:r>
    </w:p>
    <w:p w14:paraId="278DFC22" w14:textId="7D545009" w:rsidR="00ED0687" w:rsidRDefault="00ED0687" w:rsidP="00587768">
      <w:pPr>
        <w:numPr>
          <w:ilvl w:val="0"/>
          <w:numId w:val="3"/>
        </w:numPr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While BC First Nations share common priorities to protect and rebuild Pacific stocks, a stronger coherent voice is </w:t>
      </w:r>
      <w:r w:rsidR="000E1199">
        <w:rPr>
          <w:rFonts w:asciiTheme="minorHAnsi" w:hAnsiTheme="minorHAnsi" w:cstheme="minorHAnsi"/>
          <w:sz w:val="22"/>
          <w:szCs w:val="22"/>
        </w:rPr>
        <w:t xml:space="preserve">needed </w:t>
      </w:r>
      <w:r>
        <w:rPr>
          <w:rFonts w:asciiTheme="minorHAnsi" w:hAnsiTheme="minorHAnsi" w:cstheme="minorHAnsi"/>
          <w:sz w:val="22"/>
          <w:szCs w:val="22"/>
        </w:rPr>
        <w:t>to advance actions.</w:t>
      </w:r>
      <w:r w:rsidR="000E1199">
        <w:rPr>
          <w:rFonts w:asciiTheme="minorHAnsi" w:hAnsiTheme="minorHAnsi" w:cstheme="minorHAnsi"/>
          <w:sz w:val="22"/>
          <w:szCs w:val="22"/>
        </w:rPr>
        <w:t xml:space="preserve"> Coherent messaging requires leadership to be informed by technical expertise of regional First Nations fisheries organizations.  </w:t>
      </w:r>
    </w:p>
    <w:p w14:paraId="7D08838C" w14:textId="77777777" w:rsidR="00800EFB" w:rsidRPr="00587768" w:rsidRDefault="00800EFB" w:rsidP="00587768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4AAB9416" w14:textId="77777777" w:rsidR="00800EFB" w:rsidRPr="00587768" w:rsidRDefault="00800EF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87768">
        <w:rPr>
          <w:rFonts w:asciiTheme="minorHAnsi" w:hAnsiTheme="minorHAnsi" w:cstheme="minorHAnsi"/>
          <w:b/>
          <w:bCs/>
          <w:sz w:val="22"/>
          <w:szCs w:val="22"/>
        </w:rPr>
        <w:t>Background</w:t>
      </w:r>
    </w:p>
    <w:p w14:paraId="0DFE8118" w14:textId="17CC249B" w:rsidR="00D44AB1" w:rsidRPr="00587768" w:rsidRDefault="00975B44" w:rsidP="00587768">
      <w:pPr>
        <w:numPr>
          <w:ilvl w:val="0"/>
          <w:numId w:val="3"/>
        </w:numPr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Abundance of Pacific salmon have generally shifted to the north and west (e.g. Alaska and Russia) while southern regions (e.g. BC, Washington and Oregon) have experienced steady declines. </w:t>
      </w:r>
    </w:p>
    <w:p w14:paraId="1F2DF320" w14:textId="780D127F" w:rsidR="00E16EC9" w:rsidRPr="0039511D" w:rsidRDefault="00975B44" w:rsidP="00587768">
      <w:pPr>
        <w:numPr>
          <w:ilvl w:val="0"/>
          <w:numId w:val="3"/>
        </w:numPr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In BC, most Pacific salmon stocks have declined. </w:t>
      </w:r>
      <w:r w:rsidR="00E16EC9" w:rsidRPr="0039511D">
        <w:rPr>
          <w:rFonts w:asciiTheme="minorHAnsi" w:hAnsiTheme="minorHAnsi" w:cstheme="minorHAnsi"/>
          <w:sz w:val="22"/>
          <w:szCs w:val="22"/>
        </w:rPr>
        <w:t>Fraser sockeye, with an adopted run size of 283,000 (as of August 2</w:t>
      </w:r>
      <w:r>
        <w:rPr>
          <w:rFonts w:asciiTheme="minorHAnsi" w:hAnsiTheme="minorHAnsi" w:cstheme="minorHAnsi"/>
          <w:sz w:val="22"/>
          <w:szCs w:val="22"/>
        </w:rPr>
        <w:t>4</w:t>
      </w:r>
      <w:r w:rsidR="00E16EC9" w:rsidRPr="0039511D">
        <w:rPr>
          <w:rFonts w:asciiTheme="minorHAnsi" w:hAnsiTheme="minorHAnsi" w:cstheme="minorHAnsi"/>
          <w:sz w:val="22"/>
          <w:szCs w:val="22"/>
        </w:rPr>
        <w:t>, 202</w:t>
      </w:r>
      <w:r w:rsidR="00952127">
        <w:rPr>
          <w:rFonts w:asciiTheme="minorHAnsi" w:hAnsiTheme="minorHAnsi" w:cstheme="minorHAnsi"/>
          <w:sz w:val="22"/>
          <w:szCs w:val="22"/>
        </w:rPr>
        <w:t>0</w:t>
      </w:r>
      <w:r w:rsidR="00E16EC9" w:rsidRPr="0039511D">
        <w:rPr>
          <w:rFonts w:asciiTheme="minorHAnsi" w:hAnsiTheme="minorHAnsi" w:cstheme="minorHAnsi"/>
          <w:sz w:val="22"/>
          <w:szCs w:val="22"/>
        </w:rPr>
        <w:t>) is the lowest anticipated return on record</w:t>
      </w:r>
      <w:r>
        <w:rPr>
          <w:rFonts w:asciiTheme="minorHAnsi" w:hAnsiTheme="minorHAnsi" w:cstheme="minorHAnsi"/>
          <w:sz w:val="22"/>
          <w:szCs w:val="22"/>
        </w:rPr>
        <w:t xml:space="preserve"> and well short of the 2009 return (1.37 million) that resulted in the Cohen Commission</w:t>
      </w:r>
      <w:r w:rsidR="00E16EC9" w:rsidRPr="0039511D">
        <w:rPr>
          <w:rFonts w:asciiTheme="minorHAnsi" w:hAnsiTheme="minorHAnsi" w:cstheme="minorHAnsi"/>
          <w:sz w:val="22"/>
          <w:szCs w:val="22"/>
        </w:rPr>
        <w:t>.</w:t>
      </w:r>
    </w:p>
    <w:p w14:paraId="722FD6E6" w14:textId="1AA839D5" w:rsidR="00551112" w:rsidRPr="00587768" w:rsidRDefault="00B73AB8" w:rsidP="00587768">
      <w:pPr>
        <w:pStyle w:val="ListParagraph"/>
        <w:numPr>
          <w:ilvl w:val="0"/>
          <w:numId w:val="3"/>
        </w:numPr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During the </w:t>
      </w:r>
      <w:r w:rsidR="00C8398E">
        <w:rPr>
          <w:rFonts w:asciiTheme="minorHAnsi" w:hAnsiTheme="minorHAnsi" w:cstheme="minorHAnsi"/>
          <w:sz w:val="22"/>
          <w:szCs w:val="22"/>
        </w:rPr>
        <w:t xml:space="preserve">amendments </w:t>
      </w:r>
      <w:r>
        <w:rPr>
          <w:rFonts w:asciiTheme="minorHAnsi" w:hAnsiTheme="minorHAnsi" w:cstheme="minorHAnsi"/>
          <w:sz w:val="22"/>
          <w:szCs w:val="22"/>
        </w:rPr>
        <w:t xml:space="preserve">review of the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Fisheries </w:t>
      </w:r>
      <w:r w:rsidRPr="00B73AB8">
        <w:rPr>
          <w:rFonts w:asciiTheme="minorHAnsi" w:hAnsiTheme="minorHAnsi" w:cstheme="minorHAnsi"/>
          <w:i/>
          <w:iCs/>
          <w:sz w:val="22"/>
          <w:szCs w:val="22"/>
        </w:rPr>
        <w:t>Act</w:t>
      </w:r>
      <w:r w:rsidR="00C8398E">
        <w:rPr>
          <w:rFonts w:asciiTheme="minorHAnsi" w:hAnsiTheme="minorHAnsi" w:cstheme="minorHAnsi"/>
          <w:i/>
          <w:iCs/>
          <w:sz w:val="22"/>
          <w:szCs w:val="22"/>
        </w:rPr>
        <w:t xml:space="preserve"> 2017-18</w:t>
      </w:r>
      <w:r>
        <w:rPr>
          <w:rFonts w:asciiTheme="minorHAnsi" w:hAnsiTheme="minorHAnsi" w:cstheme="minorHAnsi"/>
          <w:sz w:val="22"/>
          <w:szCs w:val="22"/>
        </w:rPr>
        <w:t xml:space="preserve">, the FNFC coordinated </w:t>
      </w:r>
      <w:r w:rsidR="00C8398E">
        <w:rPr>
          <w:rFonts w:asciiTheme="minorHAnsi" w:hAnsiTheme="minorHAnsi" w:cstheme="minorHAnsi"/>
          <w:sz w:val="22"/>
          <w:szCs w:val="22"/>
        </w:rPr>
        <w:t>130</w:t>
      </w:r>
      <w:r w:rsidR="00952127">
        <w:rPr>
          <w:rFonts w:asciiTheme="minorHAnsi" w:hAnsiTheme="minorHAnsi" w:cstheme="minorHAnsi"/>
          <w:sz w:val="22"/>
          <w:szCs w:val="22"/>
        </w:rPr>
        <w:t>+</w:t>
      </w:r>
      <w:r w:rsidR="00C8398E">
        <w:rPr>
          <w:rFonts w:asciiTheme="minorHAnsi" w:hAnsiTheme="minorHAnsi" w:cstheme="minorHAnsi"/>
          <w:sz w:val="22"/>
          <w:szCs w:val="22"/>
        </w:rPr>
        <w:t xml:space="preserve"> Nations in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Pr="00587768">
        <w:rPr>
          <w:rFonts w:asciiTheme="minorHAnsi" w:hAnsiTheme="minorHAnsi" w:cstheme="minorHAnsi"/>
          <w:i/>
          <w:iCs/>
          <w:sz w:val="22"/>
          <w:szCs w:val="22"/>
        </w:rPr>
        <w:t>BC</w:t>
      </w:r>
      <w:r w:rsidR="00826DB1" w:rsidRPr="00587768">
        <w:rPr>
          <w:rFonts w:asciiTheme="minorHAnsi" w:hAnsiTheme="minorHAnsi" w:cstheme="minorHAnsi"/>
          <w:i/>
          <w:iCs/>
          <w:sz w:val="22"/>
          <w:szCs w:val="22"/>
        </w:rPr>
        <w:t xml:space="preserve"> First Nations Coalition</w:t>
      </w:r>
      <w:r w:rsidR="00ED69E4">
        <w:rPr>
          <w:rFonts w:asciiTheme="minorHAnsi" w:hAnsiTheme="minorHAnsi" w:cstheme="minorHAnsi"/>
          <w:sz w:val="22"/>
          <w:szCs w:val="22"/>
        </w:rPr>
        <w:t xml:space="preserve"> response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C8398E">
        <w:rPr>
          <w:rFonts w:asciiTheme="minorHAnsi" w:hAnsiTheme="minorHAnsi" w:cstheme="minorHAnsi"/>
          <w:sz w:val="22"/>
          <w:szCs w:val="22"/>
        </w:rPr>
        <w:t xml:space="preserve">A key </w:t>
      </w:r>
      <w:r w:rsidR="00826DB1" w:rsidRPr="00587768">
        <w:rPr>
          <w:rFonts w:asciiTheme="minorHAnsi" w:hAnsiTheme="minorHAnsi" w:cstheme="minorHAnsi"/>
          <w:sz w:val="22"/>
          <w:szCs w:val="22"/>
        </w:rPr>
        <w:t>recommend</w:t>
      </w:r>
      <w:r w:rsidR="00ED69E4">
        <w:rPr>
          <w:rFonts w:asciiTheme="minorHAnsi" w:hAnsiTheme="minorHAnsi" w:cstheme="minorHAnsi"/>
          <w:sz w:val="22"/>
          <w:szCs w:val="22"/>
        </w:rPr>
        <w:t>ation</w:t>
      </w:r>
      <w:r w:rsidR="000F5BAA">
        <w:rPr>
          <w:rFonts w:asciiTheme="minorHAnsi" w:hAnsiTheme="minorHAnsi" w:cstheme="minorHAnsi"/>
          <w:sz w:val="22"/>
          <w:szCs w:val="22"/>
        </w:rPr>
        <w:t xml:space="preserve"> </w:t>
      </w:r>
      <w:r w:rsidR="00ED69E4">
        <w:rPr>
          <w:rFonts w:asciiTheme="minorHAnsi" w:hAnsiTheme="minorHAnsi" w:cstheme="minorHAnsi"/>
          <w:sz w:val="22"/>
          <w:szCs w:val="22"/>
        </w:rPr>
        <w:t xml:space="preserve">was to </w:t>
      </w:r>
      <w:r w:rsidR="00952127">
        <w:rPr>
          <w:rFonts w:asciiTheme="minorHAnsi" w:hAnsiTheme="minorHAnsi" w:cstheme="minorHAnsi"/>
          <w:sz w:val="22"/>
          <w:szCs w:val="22"/>
        </w:rPr>
        <w:t>amend</w:t>
      </w:r>
      <w:r w:rsidR="00C8398E">
        <w:rPr>
          <w:rFonts w:asciiTheme="minorHAnsi" w:hAnsiTheme="minorHAnsi" w:cstheme="minorHAnsi"/>
          <w:sz w:val="22"/>
          <w:szCs w:val="22"/>
        </w:rPr>
        <w:t xml:space="preserve"> a</w:t>
      </w:r>
      <w:r w:rsidR="00ED69E4">
        <w:rPr>
          <w:rFonts w:asciiTheme="minorHAnsi" w:hAnsiTheme="minorHAnsi" w:cstheme="minorHAnsi"/>
          <w:sz w:val="22"/>
          <w:szCs w:val="22"/>
        </w:rPr>
        <w:t xml:space="preserve"> Purpose Section of the Act, </w:t>
      </w:r>
      <w:r w:rsidR="00C8398E">
        <w:rPr>
          <w:rFonts w:asciiTheme="minorHAnsi" w:hAnsiTheme="minorHAnsi" w:cstheme="minorHAnsi"/>
          <w:sz w:val="22"/>
          <w:szCs w:val="22"/>
        </w:rPr>
        <w:t xml:space="preserve">focused on a rebuilding strategy with </w:t>
      </w:r>
      <w:r w:rsidR="00ED69E4">
        <w:rPr>
          <w:rFonts w:asciiTheme="minorHAnsi" w:hAnsiTheme="minorHAnsi" w:cstheme="minorHAnsi"/>
          <w:sz w:val="22"/>
          <w:szCs w:val="22"/>
        </w:rPr>
        <w:t>language to promote the restoration of fish and fish habitat</w:t>
      </w:r>
      <w:r w:rsidR="00952127">
        <w:rPr>
          <w:rFonts w:asciiTheme="minorHAnsi" w:hAnsiTheme="minorHAnsi" w:cstheme="minorHAnsi"/>
          <w:sz w:val="22"/>
          <w:szCs w:val="22"/>
        </w:rPr>
        <w:t xml:space="preserve"> and consistent with obligations to Indigenous rights and title</w:t>
      </w:r>
      <w:r w:rsidR="00ED69E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784745B" w14:textId="77777777" w:rsidR="00BA39B0" w:rsidRPr="00587768" w:rsidRDefault="00BA39B0" w:rsidP="00800EFB">
      <w:pPr>
        <w:rPr>
          <w:rFonts w:asciiTheme="minorHAnsi" w:hAnsiTheme="minorHAnsi" w:cstheme="minorHAnsi"/>
          <w:sz w:val="22"/>
          <w:szCs w:val="22"/>
        </w:rPr>
      </w:pPr>
    </w:p>
    <w:p w14:paraId="21BA5522" w14:textId="25B3A317" w:rsidR="00800EFB" w:rsidRPr="00587768" w:rsidRDefault="00800EFB" w:rsidP="00800EF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87768">
        <w:rPr>
          <w:rFonts w:asciiTheme="minorHAnsi" w:hAnsiTheme="minorHAnsi" w:cstheme="minorHAnsi"/>
          <w:b/>
          <w:bCs/>
          <w:sz w:val="22"/>
          <w:szCs w:val="22"/>
        </w:rPr>
        <w:t>Analysis</w:t>
      </w:r>
    </w:p>
    <w:p w14:paraId="55B7FC62" w14:textId="5D5E367E" w:rsidR="00B91EB9" w:rsidRPr="00983D08" w:rsidRDefault="00FA110B" w:rsidP="00726410">
      <w:pPr>
        <w:numPr>
          <w:ilvl w:val="0"/>
          <w:numId w:val="1"/>
        </w:numPr>
        <w:ind w:left="567"/>
        <w:rPr>
          <w:rFonts w:asciiTheme="minorHAnsi" w:hAnsiTheme="minorHAnsi" w:cstheme="minorHAnsi"/>
          <w:i/>
          <w:iCs/>
          <w:sz w:val="22"/>
          <w:szCs w:val="22"/>
        </w:rPr>
      </w:pPr>
      <w:r w:rsidRPr="00983D08">
        <w:rPr>
          <w:rFonts w:asciiTheme="minorHAnsi" w:hAnsiTheme="minorHAnsi" w:cstheme="minorHAnsi"/>
          <w:i/>
          <w:iCs/>
          <w:sz w:val="22"/>
          <w:szCs w:val="22"/>
          <w:u w:val="single"/>
        </w:rPr>
        <w:t>N</w:t>
      </w:r>
      <w:r w:rsidR="00854624" w:rsidRPr="00983D08">
        <w:rPr>
          <w:rFonts w:asciiTheme="minorHAnsi" w:hAnsiTheme="minorHAnsi" w:cstheme="minorHAnsi"/>
          <w:i/>
          <w:iCs/>
          <w:sz w:val="22"/>
          <w:szCs w:val="22"/>
          <w:u w:val="single"/>
        </w:rPr>
        <w:t>o singl</w:t>
      </w:r>
      <w:r w:rsidR="00B91EB9" w:rsidRPr="00983D08">
        <w:rPr>
          <w:rFonts w:asciiTheme="minorHAnsi" w:hAnsiTheme="minorHAnsi" w:cstheme="minorHAnsi"/>
          <w:i/>
          <w:iCs/>
          <w:sz w:val="22"/>
          <w:szCs w:val="22"/>
          <w:u w:val="single"/>
        </w:rPr>
        <w:t>e</w:t>
      </w:r>
      <w:r w:rsidR="00854624" w:rsidRPr="00983D08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factor </w:t>
      </w:r>
      <w:r w:rsidR="00B91EB9" w:rsidRPr="00983D08">
        <w:rPr>
          <w:rFonts w:asciiTheme="minorHAnsi" w:hAnsiTheme="minorHAnsi" w:cstheme="minorHAnsi"/>
          <w:i/>
          <w:iCs/>
          <w:sz w:val="22"/>
          <w:szCs w:val="22"/>
          <w:u w:val="single"/>
        </w:rPr>
        <w:t>can explain the</w:t>
      </w:r>
      <w:r w:rsidR="00854624" w:rsidRPr="00983D08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collapse of Fraser sockeye. </w:t>
      </w:r>
      <w:r w:rsidR="000F5BAA">
        <w:rPr>
          <w:rFonts w:asciiTheme="minorHAnsi" w:hAnsiTheme="minorHAnsi" w:cstheme="minorHAnsi"/>
          <w:i/>
          <w:iCs/>
          <w:sz w:val="22"/>
          <w:szCs w:val="22"/>
          <w:u w:val="single"/>
        </w:rPr>
        <w:t>Science has attributed t</w:t>
      </w:r>
      <w:r w:rsidR="00854624" w:rsidRPr="00983D08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he decline of Pacific salmon </w:t>
      </w:r>
      <w:r w:rsidR="000F5BAA">
        <w:rPr>
          <w:rFonts w:asciiTheme="minorHAnsi" w:hAnsiTheme="minorHAnsi" w:cstheme="minorHAnsi"/>
          <w:i/>
          <w:iCs/>
          <w:sz w:val="22"/>
          <w:szCs w:val="22"/>
          <w:u w:val="single"/>
        </w:rPr>
        <w:t>to</w:t>
      </w:r>
      <w:r w:rsidR="00B73AB8" w:rsidRPr="00983D08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</w:t>
      </w:r>
      <w:r w:rsidRPr="00983D08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decades of </w:t>
      </w:r>
      <w:r w:rsidR="00854624" w:rsidRPr="00983D08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cumulative effects </w:t>
      </w:r>
      <w:r w:rsidRPr="00983D08">
        <w:rPr>
          <w:rFonts w:asciiTheme="minorHAnsi" w:hAnsiTheme="minorHAnsi" w:cstheme="minorHAnsi"/>
          <w:i/>
          <w:iCs/>
          <w:sz w:val="22"/>
          <w:szCs w:val="22"/>
          <w:u w:val="single"/>
        </w:rPr>
        <w:t>from</w:t>
      </w:r>
      <w:r w:rsidR="00854624" w:rsidRPr="00983D08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</w:t>
      </w:r>
      <w:r w:rsidR="00B04C6C" w:rsidRPr="00983D08">
        <w:rPr>
          <w:rFonts w:asciiTheme="minorHAnsi" w:hAnsiTheme="minorHAnsi" w:cstheme="minorHAnsi"/>
          <w:i/>
          <w:iCs/>
          <w:sz w:val="22"/>
          <w:szCs w:val="22"/>
          <w:u w:val="single"/>
        </w:rPr>
        <w:t>outdated management practi</w:t>
      </w:r>
      <w:r w:rsidR="000F5BAA">
        <w:rPr>
          <w:rFonts w:asciiTheme="minorHAnsi" w:hAnsiTheme="minorHAnsi" w:cstheme="minorHAnsi"/>
          <w:i/>
          <w:iCs/>
          <w:sz w:val="22"/>
          <w:szCs w:val="22"/>
          <w:u w:val="single"/>
        </w:rPr>
        <w:t>c</w:t>
      </w:r>
      <w:r w:rsidR="00B04C6C" w:rsidRPr="00983D08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es, </w:t>
      </w:r>
      <w:r w:rsidR="00C8398E" w:rsidRPr="00983D08">
        <w:rPr>
          <w:rFonts w:asciiTheme="minorHAnsi" w:hAnsiTheme="minorHAnsi" w:cstheme="minorHAnsi"/>
          <w:i/>
          <w:iCs/>
          <w:sz w:val="22"/>
          <w:szCs w:val="22"/>
          <w:u w:val="single"/>
        </w:rPr>
        <w:t>ocean temperature</w:t>
      </w:r>
      <w:r w:rsidR="00B04C6C" w:rsidRPr="00983D08">
        <w:rPr>
          <w:rFonts w:asciiTheme="minorHAnsi" w:hAnsiTheme="minorHAnsi" w:cstheme="minorHAnsi"/>
          <w:i/>
          <w:iCs/>
          <w:sz w:val="22"/>
          <w:szCs w:val="22"/>
          <w:u w:val="single"/>
        </w:rPr>
        <w:t>-</w:t>
      </w:r>
      <w:r w:rsidR="00C8398E" w:rsidRPr="00983D08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</w:t>
      </w:r>
      <w:r w:rsidR="00854624" w:rsidRPr="00983D08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climate change, overfishing, loss and degradation of habitat, changing predator/prey relationships, non-selective harvest, </w:t>
      </w:r>
      <w:r w:rsidR="00C8398E" w:rsidRPr="00983D08">
        <w:rPr>
          <w:rFonts w:asciiTheme="minorHAnsi" w:hAnsiTheme="minorHAnsi" w:cstheme="minorHAnsi"/>
          <w:i/>
          <w:iCs/>
          <w:sz w:val="22"/>
          <w:szCs w:val="22"/>
          <w:u w:val="single"/>
        </w:rPr>
        <w:t>disease and pathogens via open net pen operations</w:t>
      </w:r>
      <w:proofErr w:type="gramStart"/>
      <w:r w:rsidR="00C8398E" w:rsidRPr="00983D08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..</w:t>
      </w:r>
      <w:proofErr w:type="gramEnd"/>
      <w:r w:rsidR="00854624" w:rsidRPr="00983D08">
        <w:rPr>
          <w:rFonts w:asciiTheme="minorHAnsi" w:hAnsiTheme="minorHAnsi" w:cstheme="minorHAnsi"/>
          <w:i/>
          <w:iCs/>
          <w:sz w:val="22"/>
          <w:szCs w:val="22"/>
          <w:u w:val="single"/>
        </w:rPr>
        <w:t>etc</w:t>
      </w:r>
      <w:r w:rsidR="00854624" w:rsidRPr="00983D08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892855" w:rsidRPr="00983D0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25575F99" w14:textId="1584CD8C" w:rsidR="00E82741" w:rsidRPr="00587768" w:rsidRDefault="00E82741" w:rsidP="00587768">
      <w:pPr>
        <w:numPr>
          <w:ilvl w:val="0"/>
          <w:numId w:val="1"/>
        </w:numPr>
        <w:ind w:left="567"/>
        <w:rPr>
          <w:rFonts w:asciiTheme="minorHAnsi" w:hAnsiTheme="minorHAnsi" w:cstheme="minorHAnsi"/>
          <w:sz w:val="22"/>
          <w:szCs w:val="22"/>
        </w:rPr>
      </w:pPr>
      <w:r w:rsidRPr="00587768">
        <w:rPr>
          <w:rFonts w:asciiTheme="minorHAnsi" w:hAnsiTheme="minorHAnsi" w:cstheme="minorHAnsi"/>
          <w:sz w:val="22"/>
          <w:szCs w:val="22"/>
        </w:rPr>
        <w:t xml:space="preserve">Similarly, </w:t>
      </w:r>
      <w:r w:rsidR="00B91EB9">
        <w:rPr>
          <w:rFonts w:asciiTheme="minorHAnsi" w:hAnsiTheme="minorHAnsi" w:cstheme="minorHAnsi"/>
          <w:sz w:val="22"/>
          <w:szCs w:val="22"/>
        </w:rPr>
        <w:t xml:space="preserve">any </w:t>
      </w:r>
      <w:r w:rsidRPr="00587768">
        <w:rPr>
          <w:rFonts w:asciiTheme="minorHAnsi" w:hAnsiTheme="minorHAnsi" w:cstheme="minorHAnsi"/>
          <w:sz w:val="22"/>
          <w:szCs w:val="22"/>
        </w:rPr>
        <w:t>singl</w:t>
      </w:r>
      <w:r w:rsidR="00B91EB9">
        <w:rPr>
          <w:rFonts w:asciiTheme="minorHAnsi" w:hAnsiTheme="minorHAnsi" w:cstheme="minorHAnsi"/>
          <w:sz w:val="22"/>
          <w:szCs w:val="22"/>
        </w:rPr>
        <w:t>e</w:t>
      </w:r>
      <w:r w:rsidRPr="00587768">
        <w:rPr>
          <w:rFonts w:asciiTheme="minorHAnsi" w:hAnsiTheme="minorHAnsi" w:cstheme="minorHAnsi"/>
          <w:sz w:val="22"/>
          <w:szCs w:val="22"/>
        </w:rPr>
        <w:t xml:space="preserve"> action</w:t>
      </w:r>
      <w:r w:rsidR="00FA110B" w:rsidRPr="00587768">
        <w:rPr>
          <w:rFonts w:asciiTheme="minorHAnsi" w:hAnsiTheme="minorHAnsi" w:cstheme="minorHAnsi"/>
          <w:sz w:val="22"/>
          <w:szCs w:val="22"/>
        </w:rPr>
        <w:t>s</w:t>
      </w:r>
      <w:r w:rsidRPr="00587768">
        <w:rPr>
          <w:rFonts w:asciiTheme="minorHAnsi" w:hAnsiTheme="minorHAnsi" w:cstheme="minorHAnsi"/>
          <w:sz w:val="22"/>
          <w:szCs w:val="22"/>
        </w:rPr>
        <w:t xml:space="preserve"> to rebuild Pacific salmon </w:t>
      </w:r>
      <w:r w:rsidR="00FA110B" w:rsidRPr="00587768">
        <w:rPr>
          <w:rFonts w:asciiTheme="minorHAnsi" w:hAnsiTheme="minorHAnsi" w:cstheme="minorHAnsi"/>
          <w:sz w:val="22"/>
          <w:szCs w:val="22"/>
        </w:rPr>
        <w:t>are</w:t>
      </w:r>
      <w:r w:rsidRPr="00587768">
        <w:rPr>
          <w:rFonts w:asciiTheme="minorHAnsi" w:hAnsiTheme="minorHAnsi" w:cstheme="minorHAnsi"/>
          <w:sz w:val="22"/>
          <w:szCs w:val="22"/>
        </w:rPr>
        <w:t xml:space="preserve"> unlikely to be sufficient. Mitigation measures should be informed by a comprehensive strategy </w:t>
      </w:r>
      <w:r w:rsidRPr="00983D08">
        <w:rPr>
          <w:rFonts w:asciiTheme="minorHAnsi" w:hAnsiTheme="minorHAnsi" w:cstheme="minorHAnsi"/>
          <w:i/>
          <w:iCs/>
          <w:sz w:val="22"/>
          <w:szCs w:val="22"/>
        </w:rPr>
        <w:t xml:space="preserve">that </w:t>
      </w:r>
      <w:r w:rsidR="00FA110B" w:rsidRPr="00983D08">
        <w:rPr>
          <w:rFonts w:asciiTheme="minorHAnsi" w:hAnsiTheme="minorHAnsi" w:cstheme="minorHAnsi"/>
          <w:i/>
          <w:iCs/>
          <w:sz w:val="22"/>
          <w:szCs w:val="22"/>
        </w:rPr>
        <w:t>follows</w:t>
      </w:r>
      <w:r w:rsidRPr="00983D08">
        <w:rPr>
          <w:rFonts w:asciiTheme="minorHAnsi" w:hAnsiTheme="minorHAnsi" w:cstheme="minorHAnsi"/>
          <w:i/>
          <w:iCs/>
          <w:sz w:val="22"/>
          <w:szCs w:val="22"/>
        </w:rPr>
        <w:t xml:space="preserve"> the life cycle approach</w:t>
      </w:r>
      <w:r w:rsidRPr="00587768">
        <w:rPr>
          <w:rFonts w:asciiTheme="minorHAnsi" w:hAnsiTheme="minorHAnsi" w:cstheme="minorHAnsi"/>
          <w:sz w:val="22"/>
          <w:szCs w:val="22"/>
        </w:rPr>
        <w:t xml:space="preserve"> to mitigating limitations and stressors (i.e. at each stage of a salmon’s life cycle).</w:t>
      </w:r>
    </w:p>
    <w:p w14:paraId="1D545598" w14:textId="025D769D" w:rsidR="00B73AB8" w:rsidRDefault="00B73AB8" w:rsidP="00587768">
      <w:pPr>
        <w:numPr>
          <w:ilvl w:val="0"/>
          <w:numId w:val="1"/>
        </w:numPr>
        <w:ind w:left="567"/>
        <w:rPr>
          <w:rFonts w:asciiTheme="minorHAnsi" w:hAnsiTheme="minorHAnsi" w:cstheme="minorHAnsi"/>
          <w:sz w:val="22"/>
          <w:szCs w:val="22"/>
        </w:rPr>
      </w:pPr>
      <w:r w:rsidRPr="00E82741">
        <w:rPr>
          <w:rFonts w:asciiTheme="minorHAnsi" w:hAnsiTheme="minorHAnsi" w:cstheme="minorHAnsi"/>
          <w:sz w:val="22"/>
          <w:szCs w:val="22"/>
        </w:rPr>
        <w:t>Canada’s management of f</w:t>
      </w:r>
      <w:r w:rsidR="00854624" w:rsidRPr="00E82741">
        <w:rPr>
          <w:rFonts w:asciiTheme="minorHAnsi" w:hAnsiTheme="minorHAnsi" w:cstheme="minorHAnsi"/>
          <w:sz w:val="22"/>
          <w:szCs w:val="22"/>
        </w:rPr>
        <w:t xml:space="preserve">isheries </w:t>
      </w:r>
      <w:r w:rsidRPr="00E82741">
        <w:rPr>
          <w:rFonts w:asciiTheme="minorHAnsi" w:hAnsiTheme="minorHAnsi" w:cstheme="minorHAnsi"/>
          <w:sz w:val="22"/>
          <w:szCs w:val="22"/>
        </w:rPr>
        <w:t xml:space="preserve">is outdated and </w:t>
      </w:r>
      <w:r w:rsidR="00854624" w:rsidRPr="00E82741">
        <w:rPr>
          <w:rFonts w:asciiTheme="minorHAnsi" w:hAnsiTheme="minorHAnsi" w:cstheme="minorHAnsi"/>
          <w:sz w:val="22"/>
          <w:szCs w:val="22"/>
        </w:rPr>
        <w:t>need</w:t>
      </w:r>
      <w:r w:rsidRPr="00E82741">
        <w:rPr>
          <w:rFonts w:asciiTheme="minorHAnsi" w:hAnsiTheme="minorHAnsi" w:cstheme="minorHAnsi"/>
          <w:sz w:val="22"/>
          <w:szCs w:val="22"/>
        </w:rPr>
        <w:t>s</w:t>
      </w:r>
      <w:r w:rsidR="00854624" w:rsidRPr="00E82741">
        <w:rPr>
          <w:rFonts w:asciiTheme="minorHAnsi" w:hAnsiTheme="minorHAnsi" w:cstheme="minorHAnsi"/>
          <w:sz w:val="22"/>
          <w:szCs w:val="22"/>
        </w:rPr>
        <w:t xml:space="preserve"> to change to be more in line with the reality of the situation. </w:t>
      </w:r>
      <w:r w:rsidRPr="00983D08">
        <w:rPr>
          <w:rFonts w:asciiTheme="minorHAnsi" w:hAnsiTheme="minorHAnsi" w:cstheme="minorHAnsi"/>
          <w:i/>
          <w:iCs/>
          <w:sz w:val="22"/>
          <w:szCs w:val="22"/>
          <w:u w:val="single"/>
        </w:rPr>
        <w:t>Fisheries can no longer be managed as if fish stocks are abundant.</w:t>
      </w:r>
      <w:r w:rsidRPr="00E8274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6248F6" w14:textId="58FF0553" w:rsidR="00854624" w:rsidRPr="0039511D" w:rsidRDefault="00FA110B" w:rsidP="00587768">
      <w:pPr>
        <w:numPr>
          <w:ilvl w:val="0"/>
          <w:numId w:val="1"/>
        </w:numPr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B73AB8">
        <w:rPr>
          <w:rFonts w:asciiTheme="minorHAnsi" w:hAnsiTheme="minorHAnsi" w:cstheme="minorHAnsi"/>
          <w:sz w:val="22"/>
          <w:szCs w:val="22"/>
        </w:rPr>
        <w:t xml:space="preserve"> new approach to fisheries management </w:t>
      </w:r>
      <w:r w:rsidR="00854624" w:rsidRPr="0039511D">
        <w:rPr>
          <w:rFonts w:asciiTheme="minorHAnsi" w:hAnsiTheme="minorHAnsi" w:cstheme="minorHAnsi"/>
          <w:sz w:val="22"/>
          <w:szCs w:val="22"/>
        </w:rPr>
        <w:t xml:space="preserve">will require a combination of habitat protection and restoration, re-organization and re-prioritization of fishery management measures and salmon enhancement activities. </w:t>
      </w:r>
      <w:r w:rsidR="00BD138F">
        <w:rPr>
          <w:rFonts w:asciiTheme="minorHAnsi" w:hAnsiTheme="minorHAnsi" w:cstheme="minorHAnsi"/>
          <w:sz w:val="22"/>
          <w:szCs w:val="22"/>
        </w:rPr>
        <w:t>These are cross-jurisdiction issues and require collaboration amongst BC First Nations, federal and provincial government</w:t>
      </w:r>
    </w:p>
    <w:p w14:paraId="44F5E10E" w14:textId="54AE4DF9" w:rsidR="00551112" w:rsidRPr="00587768" w:rsidRDefault="00E82741" w:rsidP="00587768">
      <w:pPr>
        <w:numPr>
          <w:ilvl w:val="0"/>
          <w:numId w:val="1"/>
        </w:numPr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Consistent with the </w:t>
      </w:r>
      <w:r w:rsidRPr="00587768">
        <w:rPr>
          <w:rFonts w:asciiTheme="minorHAnsi" w:hAnsiTheme="minorHAnsi" w:cstheme="minorHAnsi"/>
          <w:i/>
          <w:iCs/>
          <w:sz w:val="22"/>
          <w:szCs w:val="22"/>
        </w:rPr>
        <w:t>BC First Nations Coalition</w:t>
      </w:r>
      <w:r w:rsidRPr="00E82741">
        <w:rPr>
          <w:rFonts w:asciiTheme="minorHAnsi" w:hAnsiTheme="minorHAnsi" w:cstheme="minorHAnsi"/>
          <w:sz w:val="22"/>
          <w:szCs w:val="22"/>
        </w:rPr>
        <w:t>’</w:t>
      </w:r>
      <w:r>
        <w:rPr>
          <w:rFonts w:asciiTheme="minorHAnsi" w:hAnsiTheme="minorHAnsi" w:cstheme="minorHAnsi"/>
          <w:sz w:val="22"/>
          <w:szCs w:val="22"/>
        </w:rPr>
        <w:t xml:space="preserve">s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Fisheries Act </w:t>
      </w:r>
      <w:r w:rsidRPr="00E82741">
        <w:rPr>
          <w:rFonts w:asciiTheme="minorHAnsi" w:hAnsiTheme="minorHAnsi" w:cstheme="minorHAnsi"/>
          <w:sz w:val="22"/>
          <w:szCs w:val="22"/>
        </w:rPr>
        <w:t>recommendation</w:t>
      </w:r>
      <w:r>
        <w:rPr>
          <w:rFonts w:asciiTheme="minorHAnsi" w:hAnsiTheme="minorHAnsi" w:cstheme="minorHAnsi"/>
          <w:sz w:val="22"/>
          <w:szCs w:val="22"/>
        </w:rPr>
        <w:t>, f</w:t>
      </w:r>
      <w:r w:rsidR="00551112">
        <w:rPr>
          <w:rFonts w:asciiTheme="minorHAnsi" w:hAnsiTheme="minorHAnsi" w:cstheme="minorHAnsi"/>
          <w:sz w:val="22"/>
          <w:szCs w:val="22"/>
        </w:rPr>
        <w:t xml:space="preserve">isheries management should directly contribute to the rebuilding of fish and fish habitat. </w:t>
      </w:r>
    </w:p>
    <w:p w14:paraId="5009C13E" w14:textId="18EFEC17" w:rsidR="001B4532" w:rsidRPr="00587768" w:rsidRDefault="00B73AB8" w:rsidP="00587768">
      <w:pPr>
        <w:numPr>
          <w:ilvl w:val="0"/>
          <w:numId w:val="1"/>
        </w:numPr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is an opportunity for </w:t>
      </w:r>
      <w:r w:rsidR="002960F9" w:rsidRPr="00587768">
        <w:rPr>
          <w:rFonts w:asciiTheme="minorHAnsi" w:hAnsiTheme="minorHAnsi" w:cstheme="minorHAnsi"/>
          <w:sz w:val="22"/>
          <w:szCs w:val="22"/>
          <w:lang w:val="en-US"/>
        </w:rPr>
        <w:t xml:space="preserve">BC First Nations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to </w:t>
      </w:r>
      <w:r w:rsidR="00E82741">
        <w:rPr>
          <w:rFonts w:asciiTheme="minorHAnsi" w:hAnsiTheme="minorHAnsi" w:cstheme="minorHAnsi"/>
          <w:sz w:val="22"/>
          <w:szCs w:val="22"/>
          <w:lang w:val="en-US"/>
        </w:rPr>
        <w:t xml:space="preserve">more effectively </w:t>
      </w:r>
      <w:r w:rsidR="0090382B" w:rsidRPr="00587768">
        <w:rPr>
          <w:rFonts w:asciiTheme="minorHAnsi" w:hAnsiTheme="minorHAnsi" w:cstheme="minorHAnsi"/>
          <w:sz w:val="22"/>
          <w:szCs w:val="22"/>
          <w:lang w:val="en-US"/>
        </w:rPr>
        <w:t>collaborat</w:t>
      </w:r>
      <w:r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90382B" w:rsidRPr="0058776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and speak in</w:t>
      </w:r>
      <w:r w:rsidR="002960F9" w:rsidRPr="00587768">
        <w:rPr>
          <w:rFonts w:asciiTheme="minorHAnsi" w:hAnsiTheme="minorHAnsi" w:cstheme="minorHAnsi"/>
          <w:sz w:val="22"/>
          <w:szCs w:val="22"/>
          <w:lang w:val="en-US"/>
        </w:rPr>
        <w:t xml:space="preserve"> coherent approach to rebuild Pacific salmon stocks</w:t>
      </w:r>
      <w:r w:rsidR="001B4532" w:rsidRPr="00587768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2960F9" w:rsidRPr="0058776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First Nations will need to lead conversations with federal and provincial governments</w:t>
      </w:r>
      <w:r w:rsidR="00E82741">
        <w:rPr>
          <w:rFonts w:asciiTheme="minorHAnsi" w:hAnsiTheme="minorHAnsi" w:cstheme="minorHAnsi"/>
          <w:sz w:val="22"/>
          <w:szCs w:val="22"/>
          <w:lang w:val="en-US"/>
        </w:rPr>
        <w:t xml:space="preserve"> in order to develop a coherent approach and strategy.</w:t>
      </w:r>
    </w:p>
    <w:p w14:paraId="223F7990" w14:textId="569C1BA8" w:rsidR="00E82741" w:rsidRPr="0039511D" w:rsidRDefault="00E82741" w:rsidP="00587768">
      <w:pPr>
        <w:numPr>
          <w:ilvl w:val="0"/>
          <w:numId w:val="1"/>
        </w:numPr>
        <w:spacing w:before="80"/>
        <w:ind w:left="567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1C0F79" w:rsidRPr="0039511D">
        <w:rPr>
          <w:rFonts w:asciiTheme="minorHAnsi" w:hAnsiTheme="minorHAnsi" w:cstheme="minorHAnsi"/>
          <w:bCs/>
          <w:sz w:val="22"/>
          <w:szCs w:val="22"/>
        </w:rPr>
        <w:t>Pacific Salmon Commission</w:t>
      </w:r>
      <w:r>
        <w:rPr>
          <w:rFonts w:asciiTheme="minorHAnsi" w:hAnsiTheme="minorHAnsi" w:cstheme="minorHAnsi"/>
          <w:bCs/>
          <w:sz w:val="22"/>
          <w:szCs w:val="22"/>
        </w:rPr>
        <w:t xml:space="preserve"> may also support broader rebuilding targets. </w:t>
      </w:r>
      <w:r w:rsidRPr="00983D08">
        <w:rPr>
          <w:rFonts w:asciiTheme="minorHAnsi" w:hAnsiTheme="minorHAnsi" w:cstheme="minorHAnsi"/>
          <w:bCs/>
          <w:i/>
          <w:iCs/>
          <w:sz w:val="22"/>
          <w:szCs w:val="22"/>
        </w:rPr>
        <w:t>T</w:t>
      </w:r>
      <w:r w:rsidR="001C0F79" w:rsidRPr="00983D08">
        <w:rPr>
          <w:rFonts w:asciiTheme="minorHAnsi" w:hAnsiTheme="minorHAnsi" w:cstheme="minorHAnsi"/>
          <w:bCs/>
          <w:i/>
          <w:iCs/>
          <w:sz w:val="22"/>
          <w:szCs w:val="22"/>
        </w:rPr>
        <w:t>he</w:t>
      </w:r>
      <w:r w:rsidR="00C8398E" w:rsidRPr="00983D0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proofErr w:type="gramStart"/>
      <w:r w:rsidR="00C8398E" w:rsidRPr="00983D08">
        <w:rPr>
          <w:rFonts w:asciiTheme="minorHAnsi" w:hAnsiTheme="minorHAnsi" w:cstheme="minorHAnsi"/>
          <w:bCs/>
          <w:i/>
          <w:iCs/>
          <w:sz w:val="22"/>
          <w:szCs w:val="22"/>
        </w:rPr>
        <w:t>26 member</w:t>
      </w:r>
      <w:proofErr w:type="gramEnd"/>
      <w:r w:rsidR="001C0F79" w:rsidRPr="00983D0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First Nations Caucus</w:t>
      </w:r>
      <w:r w:rsidRPr="00983D0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B04C6C" w:rsidRPr="00983D08">
        <w:rPr>
          <w:rFonts w:asciiTheme="minorHAnsi" w:hAnsiTheme="minorHAnsi" w:cstheme="minorHAnsi"/>
          <w:bCs/>
          <w:i/>
          <w:iCs/>
          <w:sz w:val="22"/>
          <w:szCs w:val="22"/>
        </w:rPr>
        <w:t>of the PSC</w:t>
      </w:r>
      <w:r w:rsidR="00B04C6C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could be re-positioned</w:t>
      </w:r>
      <w:r w:rsidR="001C0F79" w:rsidRPr="0039511D">
        <w:rPr>
          <w:rFonts w:asciiTheme="minorHAnsi" w:hAnsiTheme="minorHAnsi" w:cstheme="minorHAnsi"/>
          <w:bCs/>
          <w:sz w:val="22"/>
          <w:szCs w:val="22"/>
        </w:rPr>
        <w:t xml:space="preserve"> to advance BC First Nations’ interests </w:t>
      </w:r>
      <w:r>
        <w:rPr>
          <w:rFonts w:asciiTheme="minorHAnsi" w:hAnsiTheme="minorHAnsi" w:cstheme="minorHAnsi"/>
          <w:bCs/>
          <w:sz w:val="22"/>
          <w:szCs w:val="22"/>
        </w:rPr>
        <w:t>with Canada and supporting opportunities</w:t>
      </w:r>
      <w:r w:rsidR="00892855">
        <w:rPr>
          <w:rFonts w:asciiTheme="minorHAnsi" w:hAnsiTheme="minorHAnsi" w:cstheme="minorHAnsi"/>
          <w:bCs/>
          <w:sz w:val="22"/>
          <w:szCs w:val="22"/>
        </w:rPr>
        <w:t xml:space="preserve"> to rebuild declining stocks</w:t>
      </w:r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439D4444" w14:textId="0BE01F34" w:rsidR="00A06206" w:rsidRDefault="00E82741" w:rsidP="00E82741">
      <w:pPr>
        <w:numPr>
          <w:ilvl w:val="0"/>
          <w:numId w:val="1"/>
        </w:numPr>
        <w:spacing w:before="80"/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Issues with</w:t>
      </w:r>
      <w:r w:rsidR="00B73AB8">
        <w:rPr>
          <w:rFonts w:asciiTheme="minorHAnsi" w:hAnsiTheme="minorHAnsi" w:cstheme="minorHAnsi"/>
          <w:sz w:val="22"/>
          <w:szCs w:val="22"/>
        </w:rPr>
        <w:t xml:space="preserve"> </w:t>
      </w:r>
      <w:r w:rsidR="00A06206" w:rsidRPr="00587768">
        <w:rPr>
          <w:rFonts w:asciiTheme="minorHAnsi" w:hAnsiTheme="minorHAnsi" w:cstheme="minorHAnsi"/>
          <w:sz w:val="22"/>
          <w:szCs w:val="22"/>
        </w:rPr>
        <w:t>protect</w:t>
      </w:r>
      <w:r>
        <w:rPr>
          <w:rFonts w:asciiTheme="minorHAnsi" w:hAnsiTheme="minorHAnsi" w:cstheme="minorHAnsi"/>
          <w:sz w:val="22"/>
          <w:szCs w:val="22"/>
        </w:rPr>
        <w:t>ing</w:t>
      </w:r>
      <w:r w:rsidR="00A06206" w:rsidRPr="00587768">
        <w:rPr>
          <w:rFonts w:asciiTheme="minorHAnsi" w:hAnsiTheme="minorHAnsi" w:cstheme="minorHAnsi"/>
          <w:sz w:val="22"/>
          <w:szCs w:val="22"/>
        </w:rPr>
        <w:t xml:space="preserve"> First Nations </w:t>
      </w:r>
      <w:r w:rsidR="00B73AB8">
        <w:rPr>
          <w:rFonts w:asciiTheme="minorHAnsi" w:hAnsiTheme="minorHAnsi" w:cstheme="minorHAnsi"/>
          <w:sz w:val="22"/>
          <w:szCs w:val="22"/>
        </w:rPr>
        <w:t xml:space="preserve">food security and </w:t>
      </w:r>
      <w:r w:rsidR="00A06206" w:rsidRPr="00587768">
        <w:rPr>
          <w:rFonts w:asciiTheme="minorHAnsi" w:hAnsiTheme="minorHAnsi" w:cstheme="minorHAnsi"/>
          <w:sz w:val="22"/>
          <w:szCs w:val="22"/>
        </w:rPr>
        <w:t>priority access</w:t>
      </w:r>
      <w:r>
        <w:rPr>
          <w:rFonts w:asciiTheme="minorHAnsi" w:hAnsiTheme="minorHAnsi" w:cstheme="minorHAnsi"/>
          <w:sz w:val="22"/>
          <w:szCs w:val="22"/>
        </w:rPr>
        <w:t xml:space="preserve"> will continue </w:t>
      </w:r>
      <w:r w:rsidR="00892855">
        <w:rPr>
          <w:rFonts w:asciiTheme="minorHAnsi" w:hAnsiTheme="minorHAnsi" w:cstheme="minorHAnsi"/>
          <w:sz w:val="22"/>
          <w:szCs w:val="22"/>
        </w:rPr>
        <w:t xml:space="preserve">as salmon stocks </w:t>
      </w:r>
      <w:r w:rsidR="00FA110B">
        <w:rPr>
          <w:rFonts w:asciiTheme="minorHAnsi" w:hAnsiTheme="minorHAnsi" w:cstheme="minorHAnsi"/>
          <w:sz w:val="22"/>
          <w:szCs w:val="22"/>
        </w:rPr>
        <w:t xml:space="preserve">further </w:t>
      </w:r>
      <w:r w:rsidR="00892855">
        <w:rPr>
          <w:rFonts w:asciiTheme="minorHAnsi" w:hAnsiTheme="minorHAnsi" w:cstheme="minorHAnsi"/>
          <w:sz w:val="22"/>
          <w:szCs w:val="22"/>
        </w:rPr>
        <w:t>decline</w:t>
      </w:r>
      <w:r w:rsidR="00A06206" w:rsidRPr="00587768">
        <w:rPr>
          <w:rFonts w:asciiTheme="minorHAnsi" w:hAnsiTheme="minorHAnsi" w:cstheme="minorHAnsi"/>
          <w:sz w:val="22"/>
          <w:szCs w:val="22"/>
        </w:rPr>
        <w:t>.</w:t>
      </w:r>
      <w:r w:rsidR="00892855">
        <w:rPr>
          <w:rFonts w:asciiTheme="minorHAnsi" w:hAnsiTheme="minorHAnsi" w:cstheme="minorHAnsi"/>
          <w:sz w:val="22"/>
          <w:szCs w:val="22"/>
        </w:rPr>
        <w:t xml:space="preserve"> Fisheries management</w:t>
      </w:r>
      <w:r w:rsidR="00FA110B">
        <w:rPr>
          <w:rFonts w:asciiTheme="minorHAnsi" w:hAnsiTheme="minorHAnsi" w:cstheme="minorHAnsi"/>
          <w:sz w:val="22"/>
          <w:szCs w:val="22"/>
        </w:rPr>
        <w:t xml:space="preserve"> measures</w:t>
      </w:r>
      <w:r w:rsidR="00892855">
        <w:rPr>
          <w:rFonts w:asciiTheme="minorHAnsi" w:hAnsiTheme="minorHAnsi" w:cstheme="minorHAnsi"/>
          <w:sz w:val="22"/>
          <w:szCs w:val="22"/>
        </w:rPr>
        <w:t xml:space="preserve"> cannot balance impacts across sectors and should prioritize access to support First Nations needs. </w:t>
      </w:r>
    </w:p>
    <w:p w14:paraId="30872904" w14:textId="3DDDE5D5" w:rsidR="0071283B" w:rsidRPr="00587768" w:rsidRDefault="0071283B" w:rsidP="00587768">
      <w:pPr>
        <w:numPr>
          <w:ilvl w:val="0"/>
          <w:numId w:val="1"/>
        </w:numPr>
        <w:spacing w:before="80"/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Implementation of the </w:t>
      </w:r>
      <w:r>
        <w:rPr>
          <w:rFonts w:asciiTheme="minorHAnsi" w:hAnsiTheme="minorHAnsi" w:cstheme="minorHAnsi"/>
          <w:i/>
          <w:iCs/>
          <w:sz w:val="22"/>
          <w:szCs w:val="22"/>
        </w:rPr>
        <w:t>Wild Salmon Policy</w:t>
      </w:r>
      <w:r>
        <w:rPr>
          <w:rFonts w:asciiTheme="minorHAnsi" w:hAnsiTheme="minorHAnsi" w:cstheme="minorHAnsi"/>
          <w:sz w:val="22"/>
          <w:szCs w:val="22"/>
        </w:rPr>
        <w:t xml:space="preserve"> ha</w:t>
      </w:r>
      <w:r w:rsidR="00C8398E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been slow and not yet resulted in tangible benefits to Pacific salmon stocks writ large. New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Fisheries Act </w:t>
      </w:r>
      <w:r>
        <w:rPr>
          <w:rFonts w:asciiTheme="minorHAnsi" w:hAnsiTheme="minorHAnsi" w:cstheme="minorHAnsi"/>
          <w:sz w:val="22"/>
          <w:szCs w:val="22"/>
        </w:rPr>
        <w:t xml:space="preserve">provision to rebuild depleted fish stocks provide a stronger regulatory tool but questions remain on how to apply Pacific salmon stocks into the new provision. </w:t>
      </w:r>
    </w:p>
    <w:p w14:paraId="1E262CAA" w14:textId="77777777" w:rsidR="00E82741" w:rsidRDefault="00E82741" w:rsidP="00E8274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4CD849F" w14:textId="764A5EDD" w:rsidR="00800EFB" w:rsidRPr="00587768" w:rsidRDefault="00C84D81" w:rsidP="0058776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87768">
        <w:rPr>
          <w:rFonts w:asciiTheme="minorHAnsi" w:hAnsiTheme="minorHAnsi" w:cstheme="minorHAnsi"/>
          <w:b/>
          <w:bCs/>
          <w:sz w:val="22"/>
          <w:szCs w:val="22"/>
        </w:rPr>
        <w:t>Current Actions Underway</w:t>
      </w:r>
      <w:r w:rsidR="00F01E31" w:rsidRPr="00587768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B94B1F5" w14:textId="04C6F925" w:rsidR="00892855" w:rsidRDefault="00892855" w:rsidP="00892855">
      <w:pPr>
        <w:numPr>
          <w:ilvl w:val="0"/>
          <w:numId w:val="5"/>
        </w:numPr>
        <w:ind w:left="567"/>
        <w:rPr>
          <w:rFonts w:asciiTheme="minorHAnsi" w:hAnsiTheme="minorHAnsi" w:cstheme="minorHAnsi"/>
          <w:sz w:val="22"/>
          <w:szCs w:val="22"/>
        </w:rPr>
      </w:pPr>
      <w:r w:rsidRPr="0039511D">
        <w:rPr>
          <w:rFonts w:asciiTheme="minorHAnsi" w:hAnsiTheme="minorHAnsi" w:cstheme="minorHAnsi"/>
          <w:sz w:val="22"/>
          <w:szCs w:val="22"/>
        </w:rPr>
        <w:t>FNFC</w:t>
      </w:r>
      <w:r w:rsidR="00A97CF4">
        <w:rPr>
          <w:rFonts w:asciiTheme="minorHAnsi" w:hAnsiTheme="minorHAnsi" w:cstheme="minorHAnsi"/>
          <w:sz w:val="22"/>
          <w:szCs w:val="22"/>
        </w:rPr>
        <w:t xml:space="preserve">’s </w:t>
      </w:r>
      <w:r w:rsidR="00A97CF4" w:rsidRPr="00983D08">
        <w:rPr>
          <w:rFonts w:asciiTheme="minorHAnsi" w:hAnsiTheme="minorHAnsi" w:cstheme="minorHAnsi"/>
          <w:i/>
          <w:iCs/>
          <w:sz w:val="22"/>
          <w:szCs w:val="22"/>
        </w:rPr>
        <w:t>Salmon Coordinating Committee</w:t>
      </w:r>
      <w:r w:rsidRPr="0039511D">
        <w:rPr>
          <w:rFonts w:asciiTheme="minorHAnsi" w:hAnsiTheme="minorHAnsi" w:cstheme="minorHAnsi"/>
          <w:sz w:val="22"/>
          <w:szCs w:val="22"/>
        </w:rPr>
        <w:t xml:space="preserve"> is develop</w:t>
      </w:r>
      <w:r w:rsidR="0071283B">
        <w:rPr>
          <w:rFonts w:asciiTheme="minorHAnsi" w:hAnsiTheme="minorHAnsi" w:cstheme="minorHAnsi"/>
          <w:sz w:val="22"/>
          <w:szCs w:val="22"/>
        </w:rPr>
        <w:t>ing</w:t>
      </w:r>
      <w:r w:rsidRPr="0039511D">
        <w:rPr>
          <w:rFonts w:asciiTheme="minorHAnsi" w:hAnsiTheme="minorHAnsi" w:cstheme="minorHAnsi"/>
          <w:sz w:val="22"/>
          <w:szCs w:val="22"/>
        </w:rPr>
        <w:t xml:space="preserve"> a coherent strategy</w:t>
      </w:r>
      <w:r w:rsidR="00A97CF4">
        <w:rPr>
          <w:rFonts w:asciiTheme="minorHAnsi" w:hAnsiTheme="minorHAnsi" w:cstheme="minorHAnsi"/>
          <w:sz w:val="22"/>
          <w:szCs w:val="22"/>
        </w:rPr>
        <w:t xml:space="preserve"> among FN regional fishery organizations, an approach</w:t>
      </w:r>
      <w:r w:rsidRPr="0039511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to</w:t>
      </w:r>
      <w:r w:rsidRPr="0039511D">
        <w:rPr>
          <w:rFonts w:asciiTheme="minorHAnsi" w:hAnsiTheme="minorHAnsi" w:cstheme="minorHAnsi"/>
          <w:sz w:val="22"/>
          <w:szCs w:val="22"/>
        </w:rPr>
        <w:t xml:space="preserve"> rebuild</w:t>
      </w:r>
      <w:r w:rsidR="00A97CF4">
        <w:rPr>
          <w:rFonts w:asciiTheme="minorHAnsi" w:hAnsiTheme="minorHAnsi" w:cstheme="minorHAnsi"/>
          <w:sz w:val="22"/>
          <w:szCs w:val="22"/>
        </w:rPr>
        <w:t>ing</w:t>
      </w:r>
      <w:r w:rsidRPr="0039511D">
        <w:rPr>
          <w:rFonts w:asciiTheme="minorHAnsi" w:hAnsiTheme="minorHAnsi" w:cstheme="minorHAnsi"/>
          <w:sz w:val="22"/>
          <w:szCs w:val="22"/>
        </w:rPr>
        <w:t xml:space="preserve"> Pacific salmon stocks. </w:t>
      </w:r>
      <w:r>
        <w:rPr>
          <w:rFonts w:asciiTheme="minorHAnsi" w:hAnsiTheme="minorHAnsi" w:cstheme="minorHAnsi"/>
          <w:sz w:val="22"/>
          <w:szCs w:val="22"/>
        </w:rPr>
        <w:t>The focus will be to</w:t>
      </w:r>
      <w:r w:rsidRPr="0039511D">
        <w:rPr>
          <w:rFonts w:asciiTheme="minorHAnsi" w:hAnsiTheme="minorHAnsi" w:cstheme="minorHAnsi"/>
          <w:sz w:val="22"/>
          <w:szCs w:val="22"/>
        </w:rPr>
        <w:t xml:space="preserve"> identify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9511D">
        <w:rPr>
          <w:rFonts w:asciiTheme="minorHAnsi" w:hAnsiTheme="minorHAnsi" w:cstheme="minorHAnsi"/>
          <w:sz w:val="22"/>
          <w:szCs w:val="22"/>
        </w:rPr>
        <w:t xml:space="preserve">rebuilding </w:t>
      </w:r>
      <w:r w:rsidR="0024472C">
        <w:rPr>
          <w:rFonts w:asciiTheme="minorHAnsi" w:hAnsiTheme="minorHAnsi" w:cstheme="minorHAnsi"/>
          <w:sz w:val="22"/>
          <w:szCs w:val="22"/>
        </w:rPr>
        <w:t>strategies</w:t>
      </w:r>
      <w:r w:rsidR="0024472C" w:rsidRPr="0039511D">
        <w:rPr>
          <w:rFonts w:asciiTheme="minorHAnsi" w:hAnsiTheme="minorHAnsi" w:cstheme="minorHAnsi"/>
          <w:sz w:val="22"/>
          <w:szCs w:val="22"/>
        </w:rPr>
        <w:t xml:space="preserve"> </w:t>
      </w:r>
      <w:r w:rsidRPr="0039511D">
        <w:rPr>
          <w:rFonts w:asciiTheme="minorHAnsi" w:hAnsiTheme="minorHAnsi" w:cstheme="minorHAnsi"/>
          <w:sz w:val="22"/>
          <w:szCs w:val="22"/>
        </w:rPr>
        <w:t>that have high degree of implementation</w:t>
      </w:r>
      <w:r>
        <w:rPr>
          <w:rFonts w:asciiTheme="minorHAnsi" w:hAnsiTheme="minorHAnsi" w:cstheme="minorHAnsi"/>
          <w:sz w:val="22"/>
          <w:szCs w:val="22"/>
        </w:rPr>
        <w:t xml:space="preserve"> success</w:t>
      </w:r>
      <w:r w:rsidRPr="0039511D">
        <w:rPr>
          <w:rFonts w:asciiTheme="minorHAnsi" w:hAnsiTheme="minorHAnsi" w:cstheme="minorHAnsi"/>
          <w:sz w:val="22"/>
          <w:szCs w:val="22"/>
        </w:rPr>
        <w:t xml:space="preserve"> and benefit.</w:t>
      </w:r>
    </w:p>
    <w:p w14:paraId="6D0060BC" w14:textId="1695997B" w:rsidR="00894EC0" w:rsidRDefault="0071283B" w:rsidP="00894EC0">
      <w:pPr>
        <w:numPr>
          <w:ilvl w:val="0"/>
          <w:numId w:val="5"/>
        </w:numPr>
        <w:spacing w:before="80"/>
        <w:ind w:left="567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FNFC has</w:t>
      </w:r>
      <w:r w:rsidR="00A97CF4">
        <w:rPr>
          <w:rFonts w:ascii="Calibri" w:hAnsi="Calibri"/>
          <w:bCs/>
          <w:sz w:val="22"/>
          <w:szCs w:val="22"/>
        </w:rPr>
        <w:t xml:space="preserve"> also recently launched</w:t>
      </w:r>
      <w:r>
        <w:rPr>
          <w:rFonts w:ascii="Calibri" w:hAnsi="Calibri"/>
          <w:bCs/>
          <w:sz w:val="22"/>
          <w:szCs w:val="22"/>
        </w:rPr>
        <w:t xml:space="preserve"> the</w:t>
      </w:r>
      <w:r w:rsidR="00C8398E">
        <w:rPr>
          <w:rFonts w:ascii="Calibri" w:hAnsi="Calibri"/>
          <w:bCs/>
          <w:sz w:val="22"/>
          <w:szCs w:val="22"/>
        </w:rPr>
        <w:t xml:space="preserve"> development of</w:t>
      </w:r>
      <w:r w:rsidR="00A97CF4">
        <w:rPr>
          <w:rFonts w:ascii="Calibri" w:hAnsi="Calibri"/>
          <w:bCs/>
          <w:sz w:val="22"/>
          <w:szCs w:val="22"/>
        </w:rPr>
        <w:t xml:space="preserve"> an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983D08">
        <w:rPr>
          <w:rFonts w:ascii="Calibri" w:hAnsi="Calibri"/>
          <w:b/>
          <w:i/>
          <w:iCs/>
          <w:sz w:val="22"/>
          <w:szCs w:val="22"/>
        </w:rPr>
        <w:t>Indigenous Technical Advisory Network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983D08">
        <w:rPr>
          <w:rFonts w:ascii="Calibri" w:hAnsi="Calibri"/>
          <w:b/>
          <w:i/>
          <w:iCs/>
          <w:sz w:val="22"/>
          <w:szCs w:val="22"/>
        </w:rPr>
        <w:t>(ITAN)</w:t>
      </w:r>
      <w:r>
        <w:rPr>
          <w:rFonts w:ascii="Calibri" w:hAnsi="Calibri"/>
          <w:bCs/>
          <w:sz w:val="22"/>
          <w:szCs w:val="22"/>
        </w:rPr>
        <w:t xml:space="preserve"> to coordinate </w:t>
      </w:r>
      <w:r w:rsidR="00A97CF4">
        <w:rPr>
          <w:rFonts w:ascii="Calibri" w:hAnsi="Calibri"/>
          <w:bCs/>
          <w:sz w:val="22"/>
          <w:szCs w:val="22"/>
        </w:rPr>
        <w:t xml:space="preserve">provincially, </w:t>
      </w:r>
      <w:r>
        <w:rPr>
          <w:rFonts w:ascii="Calibri" w:hAnsi="Calibri"/>
          <w:bCs/>
          <w:sz w:val="22"/>
          <w:szCs w:val="22"/>
        </w:rPr>
        <w:t>First Nations</w:t>
      </w:r>
      <w:r w:rsidR="00A97CF4">
        <w:rPr>
          <w:rFonts w:ascii="Calibri" w:hAnsi="Calibri"/>
          <w:bCs/>
          <w:sz w:val="22"/>
          <w:szCs w:val="22"/>
        </w:rPr>
        <w:t xml:space="preserve"> science and </w:t>
      </w:r>
      <w:r>
        <w:rPr>
          <w:rFonts w:ascii="Calibri" w:hAnsi="Calibri"/>
          <w:bCs/>
          <w:sz w:val="22"/>
          <w:szCs w:val="22"/>
        </w:rPr>
        <w:t>technical experts</w:t>
      </w:r>
      <w:r w:rsidR="00A97CF4">
        <w:rPr>
          <w:rFonts w:ascii="Calibri" w:hAnsi="Calibri"/>
          <w:bCs/>
          <w:sz w:val="22"/>
          <w:szCs w:val="22"/>
        </w:rPr>
        <w:t xml:space="preserve"> across the province</w:t>
      </w:r>
      <w:r w:rsidR="00124A1F">
        <w:rPr>
          <w:rFonts w:ascii="Calibri" w:hAnsi="Calibri"/>
          <w:bCs/>
          <w:sz w:val="22"/>
          <w:szCs w:val="22"/>
        </w:rPr>
        <w:t xml:space="preserve"> to collaborate at the provincial scale</w:t>
      </w:r>
      <w:r>
        <w:rPr>
          <w:rFonts w:ascii="Calibri" w:hAnsi="Calibri"/>
          <w:bCs/>
          <w:sz w:val="22"/>
          <w:szCs w:val="22"/>
        </w:rPr>
        <w:t xml:space="preserve">. ITAN </w:t>
      </w:r>
      <w:r w:rsidR="00894EC0">
        <w:rPr>
          <w:rFonts w:ascii="Calibri" w:hAnsi="Calibri"/>
          <w:bCs/>
          <w:sz w:val="22"/>
          <w:szCs w:val="22"/>
        </w:rPr>
        <w:t xml:space="preserve">will bring together provincial </w:t>
      </w:r>
      <w:r w:rsidR="00124A1F">
        <w:rPr>
          <w:rFonts w:ascii="Calibri" w:hAnsi="Calibri"/>
          <w:bCs/>
          <w:sz w:val="22"/>
          <w:szCs w:val="22"/>
        </w:rPr>
        <w:t>technical experts</w:t>
      </w:r>
      <w:r>
        <w:rPr>
          <w:rFonts w:ascii="Calibri" w:hAnsi="Calibri"/>
          <w:bCs/>
          <w:sz w:val="22"/>
          <w:szCs w:val="22"/>
        </w:rPr>
        <w:t xml:space="preserve"> to </w:t>
      </w:r>
      <w:r w:rsidR="00124A1F">
        <w:rPr>
          <w:rFonts w:ascii="Calibri" w:hAnsi="Calibri"/>
          <w:bCs/>
          <w:sz w:val="22"/>
          <w:szCs w:val="22"/>
        </w:rPr>
        <w:t>help develop</w:t>
      </w:r>
      <w:r>
        <w:rPr>
          <w:rFonts w:ascii="Calibri" w:hAnsi="Calibri"/>
          <w:bCs/>
          <w:sz w:val="22"/>
          <w:szCs w:val="22"/>
        </w:rPr>
        <w:t xml:space="preserve"> a coherent strategy to rebuild Pacific salmon stocks</w:t>
      </w:r>
      <w:r w:rsidR="00A97CF4">
        <w:rPr>
          <w:rFonts w:ascii="Calibri" w:hAnsi="Calibri"/>
          <w:bCs/>
          <w:sz w:val="22"/>
          <w:szCs w:val="22"/>
        </w:rPr>
        <w:t xml:space="preserve">, </w:t>
      </w:r>
      <w:proofErr w:type="gramStart"/>
      <w:r w:rsidR="00A97CF4">
        <w:rPr>
          <w:rFonts w:ascii="Calibri" w:hAnsi="Calibri"/>
          <w:bCs/>
          <w:sz w:val="22"/>
          <w:szCs w:val="22"/>
        </w:rPr>
        <w:t>( as</w:t>
      </w:r>
      <w:proofErr w:type="gramEnd"/>
      <w:r w:rsidR="00A97CF4">
        <w:rPr>
          <w:rFonts w:ascii="Calibri" w:hAnsi="Calibri"/>
          <w:bCs/>
          <w:sz w:val="22"/>
          <w:szCs w:val="22"/>
        </w:rPr>
        <w:t xml:space="preserve"> well as other technical matters of broad concern – Oceans Protection, Aquaculture science, </w:t>
      </w:r>
      <w:proofErr w:type="spellStart"/>
      <w:r w:rsidR="00A97CF4">
        <w:rPr>
          <w:rFonts w:ascii="Calibri" w:hAnsi="Calibri"/>
          <w:bCs/>
          <w:sz w:val="22"/>
          <w:szCs w:val="22"/>
        </w:rPr>
        <w:t>etc</w:t>
      </w:r>
      <w:proofErr w:type="spellEnd"/>
      <w:r w:rsidR="00A97CF4">
        <w:rPr>
          <w:rFonts w:ascii="Calibri" w:hAnsi="Calibri"/>
          <w:bCs/>
          <w:sz w:val="22"/>
          <w:szCs w:val="22"/>
        </w:rPr>
        <w:t>)</w:t>
      </w:r>
      <w:r>
        <w:rPr>
          <w:rFonts w:ascii="Calibri" w:hAnsi="Calibri"/>
          <w:bCs/>
          <w:sz w:val="22"/>
          <w:szCs w:val="22"/>
        </w:rPr>
        <w:t xml:space="preserve">. </w:t>
      </w:r>
    </w:p>
    <w:p w14:paraId="7782DA83" w14:textId="042DD3CA" w:rsidR="00A97CF4" w:rsidRPr="00A97CF4" w:rsidRDefault="00A97CF4">
      <w:pPr>
        <w:numPr>
          <w:ilvl w:val="0"/>
          <w:numId w:val="5"/>
        </w:numPr>
        <w:spacing w:before="80"/>
        <w:ind w:left="567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Through the ITAN, the </w:t>
      </w:r>
      <w:r w:rsidRPr="005E3953">
        <w:rPr>
          <w:rFonts w:ascii="Calibri" w:hAnsi="Calibri"/>
          <w:bCs/>
          <w:sz w:val="22"/>
          <w:szCs w:val="22"/>
        </w:rPr>
        <w:t xml:space="preserve">FNFC is </w:t>
      </w:r>
      <w:r>
        <w:rPr>
          <w:rFonts w:ascii="Calibri" w:hAnsi="Calibri"/>
          <w:bCs/>
          <w:sz w:val="22"/>
          <w:szCs w:val="22"/>
        </w:rPr>
        <w:t>supporting</w:t>
      </w:r>
      <w:r w:rsidRPr="005E3953">
        <w:rPr>
          <w:rFonts w:ascii="Calibri" w:hAnsi="Calibri"/>
          <w:bCs/>
          <w:sz w:val="22"/>
          <w:szCs w:val="22"/>
        </w:rPr>
        <w:t xml:space="preserve"> research to investigate limiting factors</w:t>
      </w:r>
      <w:r>
        <w:rPr>
          <w:rFonts w:ascii="Calibri" w:hAnsi="Calibri"/>
          <w:bCs/>
          <w:sz w:val="22"/>
          <w:szCs w:val="22"/>
        </w:rPr>
        <w:t xml:space="preserve"> and vulnerabilities</w:t>
      </w:r>
      <w:r w:rsidRPr="005E3953">
        <w:rPr>
          <w:rFonts w:ascii="Calibri" w:hAnsi="Calibri"/>
          <w:bCs/>
          <w:sz w:val="22"/>
          <w:szCs w:val="22"/>
        </w:rPr>
        <w:t xml:space="preserve"> at each stage of Pacific salmon’s life cycle and </w:t>
      </w:r>
      <w:r>
        <w:rPr>
          <w:rFonts w:ascii="Calibri" w:hAnsi="Calibri"/>
          <w:bCs/>
          <w:sz w:val="22"/>
          <w:szCs w:val="22"/>
        </w:rPr>
        <w:t xml:space="preserve">identifying a comprehensive package of mitigation measures. </w:t>
      </w:r>
    </w:p>
    <w:p w14:paraId="3D249C10" w14:textId="25B85698" w:rsidR="00894EC0" w:rsidRPr="00587768" w:rsidRDefault="00894EC0" w:rsidP="00587768">
      <w:pPr>
        <w:numPr>
          <w:ilvl w:val="0"/>
          <w:numId w:val="5"/>
        </w:numPr>
        <w:spacing w:before="80"/>
        <w:ind w:left="567"/>
        <w:rPr>
          <w:rFonts w:ascii="Calibri" w:hAnsi="Calibri"/>
          <w:bCs/>
          <w:sz w:val="22"/>
          <w:szCs w:val="22"/>
        </w:rPr>
      </w:pPr>
      <w:r w:rsidRPr="00894EC0">
        <w:rPr>
          <w:rFonts w:asciiTheme="minorHAnsi" w:hAnsiTheme="minorHAnsi" w:cstheme="minorHAnsi"/>
          <w:sz w:val="22"/>
          <w:szCs w:val="22"/>
        </w:rPr>
        <w:lastRenderedPageBreak/>
        <w:t>The FNFC is engaging with DFO regarding the implementation of the</w:t>
      </w:r>
      <w:r w:rsidR="00285DAA">
        <w:rPr>
          <w:rFonts w:asciiTheme="minorHAnsi" w:hAnsiTheme="minorHAnsi" w:cstheme="minorHAnsi"/>
          <w:sz w:val="22"/>
          <w:szCs w:val="22"/>
        </w:rPr>
        <w:t xml:space="preserve"> </w:t>
      </w:r>
      <w:r w:rsidR="00285DAA">
        <w:rPr>
          <w:rFonts w:asciiTheme="minorHAnsi" w:hAnsiTheme="minorHAnsi" w:cstheme="minorHAnsi"/>
          <w:i/>
          <w:iCs/>
          <w:sz w:val="22"/>
          <w:szCs w:val="22"/>
        </w:rPr>
        <w:t xml:space="preserve">Fisheries Act’s </w:t>
      </w:r>
      <w:r w:rsidRPr="00894EC0">
        <w:rPr>
          <w:rFonts w:asciiTheme="minorHAnsi" w:hAnsiTheme="minorHAnsi" w:cstheme="minorHAnsi"/>
          <w:sz w:val="22"/>
          <w:szCs w:val="22"/>
        </w:rPr>
        <w:t xml:space="preserve">Fish Stock Provision. </w:t>
      </w:r>
      <w:r w:rsidR="00124A1F">
        <w:rPr>
          <w:rFonts w:asciiTheme="minorHAnsi" w:hAnsiTheme="minorHAnsi" w:cstheme="minorHAnsi"/>
          <w:sz w:val="22"/>
          <w:szCs w:val="22"/>
        </w:rPr>
        <w:t xml:space="preserve">ITAN will form a sub-group to identify and review Fish Stocks for listing and review associated information on status. </w:t>
      </w:r>
    </w:p>
    <w:p w14:paraId="2610C101" w14:textId="1F632FA5" w:rsidR="00892855" w:rsidRDefault="0071283B" w:rsidP="0071283B">
      <w:pPr>
        <w:numPr>
          <w:ilvl w:val="0"/>
          <w:numId w:val="5"/>
        </w:numPr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F</w:t>
      </w:r>
      <w:r w:rsidR="00C84D81" w:rsidRPr="00587768">
        <w:rPr>
          <w:rFonts w:asciiTheme="minorHAnsi" w:hAnsiTheme="minorHAnsi" w:cstheme="minorHAnsi"/>
          <w:sz w:val="22"/>
          <w:szCs w:val="22"/>
        </w:rPr>
        <w:t xml:space="preserve">NFC is working with the </w:t>
      </w:r>
      <w:r w:rsidR="00A97CF4" w:rsidRPr="00983D08">
        <w:rPr>
          <w:rFonts w:asciiTheme="minorHAnsi" w:hAnsiTheme="minorHAnsi" w:cstheme="minorHAnsi"/>
          <w:i/>
          <w:iCs/>
          <w:sz w:val="22"/>
          <w:szCs w:val="22"/>
        </w:rPr>
        <w:t xml:space="preserve">Pacific Salmon Commission’s </w:t>
      </w:r>
      <w:r w:rsidR="00C84D81" w:rsidRPr="00983D08">
        <w:rPr>
          <w:rFonts w:asciiTheme="minorHAnsi" w:hAnsiTheme="minorHAnsi" w:cstheme="minorHAnsi"/>
          <w:i/>
          <w:iCs/>
          <w:sz w:val="22"/>
          <w:szCs w:val="22"/>
        </w:rPr>
        <w:t>First Nations Caucus</w:t>
      </w:r>
      <w:r w:rsidR="00A97CF4">
        <w:rPr>
          <w:rFonts w:asciiTheme="minorHAnsi" w:hAnsiTheme="minorHAnsi" w:cstheme="minorHAnsi"/>
          <w:sz w:val="22"/>
          <w:szCs w:val="22"/>
        </w:rPr>
        <w:t>,</w:t>
      </w:r>
      <w:r w:rsidR="00C84D81" w:rsidRPr="00587768">
        <w:rPr>
          <w:rFonts w:asciiTheme="minorHAnsi" w:hAnsiTheme="minorHAnsi" w:cstheme="minorHAnsi"/>
          <w:sz w:val="22"/>
          <w:szCs w:val="22"/>
        </w:rPr>
        <w:t xml:space="preserve"> to re-position the Caucus’ relationship with DFO and with the Canadian Caucus</w:t>
      </w:r>
      <w:r w:rsidR="00892855">
        <w:rPr>
          <w:rFonts w:asciiTheme="minorHAnsi" w:hAnsiTheme="minorHAnsi" w:cstheme="minorHAnsi"/>
          <w:sz w:val="22"/>
          <w:szCs w:val="22"/>
        </w:rPr>
        <w:t xml:space="preserve">, in order to more effectively bring forward BC First Nations interests and priorities. </w:t>
      </w:r>
    </w:p>
    <w:p w14:paraId="346F11E7" w14:textId="25B78F73" w:rsidR="00124A1F" w:rsidRPr="0039511D" w:rsidRDefault="00124A1F" w:rsidP="00587768">
      <w:pPr>
        <w:numPr>
          <w:ilvl w:val="0"/>
          <w:numId w:val="5"/>
        </w:numPr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Many</w:t>
      </w:r>
      <w:r w:rsidR="00151B62">
        <w:rPr>
          <w:rFonts w:asciiTheme="minorHAnsi" w:hAnsiTheme="minorHAnsi" w:cstheme="minorHAnsi"/>
          <w:sz w:val="22"/>
          <w:szCs w:val="22"/>
        </w:rPr>
        <w:t xml:space="preserve"> regional </w:t>
      </w:r>
      <w:r>
        <w:rPr>
          <w:rFonts w:asciiTheme="minorHAnsi" w:hAnsiTheme="minorHAnsi" w:cstheme="minorHAnsi"/>
          <w:sz w:val="22"/>
          <w:szCs w:val="22"/>
        </w:rPr>
        <w:t xml:space="preserve">BC First Nations fisheries organizations are organized and already working on local </w:t>
      </w:r>
      <w:r w:rsidR="00151B62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nd </w:t>
      </w:r>
      <w:r w:rsidR="00151B62">
        <w:rPr>
          <w:rFonts w:asciiTheme="minorHAnsi" w:hAnsiTheme="minorHAnsi" w:cstheme="minorHAnsi"/>
          <w:sz w:val="22"/>
          <w:szCs w:val="22"/>
        </w:rPr>
        <w:t>regional</w:t>
      </w:r>
      <w:r>
        <w:rPr>
          <w:rFonts w:asciiTheme="minorHAnsi" w:hAnsiTheme="minorHAnsi" w:cstheme="minorHAnsi"/>
          <w:sz w:val="22"/>
          <w:szCs w:val="22"/>
        </w:rPr>
        <w:t xml:space="preserve"> level restoration initiatives. The FNFC’s focus remains </w:t>
      </w:r>
      <w:r w:rsidR="00151B62">
        <w:rPr>
          <w:rFonts w:asciiTheme="minorHAnsi" w:hAnsiTheme="minorHAnsi" w:cstheme="minorHAnsi"/>
          <w:sz w:val="22"/>
          <w:szCs w:val="22"/>
        </w:rPr>
        <w:t>on initiatives at the</w:t>
      </w:r>
      <w:r w:rsidR="00A97CF4">
        <w:rPr>
          <w:rFonts w:asciiTheme="minorHAnsi" w:hAnsiTheme="minorHAnsi" w:cstheme="minorHAnsi"/>
          <w:sz w:val="22"/>
          <w:szCs w:val="22"/>
        </w:rPr>
        <w:t xml:space="preserve"> federal, and</w:t>
      </w:r>
      <w:r w:rsidR="00151B6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provincial</w:t>
      </w:r>
      <w:r w:rsidR="00A97CF4">
        <w:rPr>
          <w:rFonts w:asciiTheme="minorHAnsi" w:hAnsiTheme="minorHAnsi" w:cstheme="minorHAnsi"/>
          <w:sz w:val="22"/>
          <w:szCs w:val="22"/>
        </w:rPr>
        <w:t xml:space="preserve"> policy and program</w:t>
      </w:r>
      <w:r>
        <w:rPr>
          <w:rFonts w:asciiTheme="minorHAnsi" w:hAnsiTheme="minorHAnsi" w:cstheme="minorHAnsi"/>
          <w:sz w:val="22"/>
          <w:szCs w:val="22"/>
        </w:rPr>
        <w:t xml:space="preserve"> scale </w:t>
      </w:r>
      <w:r w:rsidR="00151B62">
        <w:rPr>
          <w:rFonts w:asciiTheme="minorHAnsi" w:hAnsiTheme="minorHAnsi" w:cstheme="minorHAnsi"/>
          <w:sz w:val="22"/>
          <w:szCs w:val="22"/>
        </w:rPr>
        <w:t>that can</w:t>
      </w:r>
      <w:r>
        <w:rPr>
          <w:rFonts w:asciiTheme="minorHAnsi" w:hAnsiTheme="minorHAnsi" w:cstheme="minorHAnsi"/>
          <w:sz w:val="22"/>
          <w:szCs w:val="22"/>
        </w:rPr>
        <w:t xml:space="preserve"> support and </w:t>
      </w:r>
      <w:r w:rsidR="00151B62">
        <w:rPr>
          <w:rFonts w:asciiTheme="minorHAnsi" w:hAnsiTheme="minorHAnsi" w:cstheme="minorHAnsi"/>
          <w:sz w:val="22"/>
          <w:szCs w:val="22"/>
        </w:rPr>
        <w:t xml:space="preserve">amplify </w:t>
      </w:r>
      <w:r>
        <w:rPr>
          <w:rFonts w:asciiTheme="minorHAnsi" w:hAnsiTheme="minorHAnsi" w:cstheme="minorHAnsi"/>
          <w:sz w:val="22"/>
          <w:szCs w:val="22"/>
        </w:rPr>
        <w:t xml:space="preserve">their </w:t>
      </w:r>
      <w:r w:rsidR="00151B62">
        <w:rPr>
          <w:rFonts w:asciiTheme="minorHAnsi" w:hAnsiTheme="minorHAnsi" w:cstheme="minorHAnsi"/>
          <w:sz w:val="22"/>
          <w:szCs w:val="22"/>
        </w:rPr>
        <w:t xml:space="preserve">interests and successes. </w:t>
      </w:r>
    </w:p>
    <w:p w14:paraId="371ED21A" w14:textId="77777777" w:rsidR="00124A1F" w:rsidRPr="00587768" w:rsidRDefault="00124A1F" w:rsidP="00587768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4AF9E30F" w14:textId="226DA410" w:rsidR="00800EFB" w:rsidRPr="00983D08" w:rsidRDefault="005475AD" w:rsidP="00800EFB">
      <w:pPr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983D08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Conclusion</w:t>
      </w:r>
    </w:p>
    <w:p w14:paraId="16AB4D5D" w14:textId="633BB215" w:rsidR="005475AD" w:rsidRPr="00983D08" w:rsidRDefault="005475AD" w:rsidP="00800EFB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42BB948" w14:textId="65C8E597" w:rsidR="005475AD" w:rsidRDefault="005475AD" w:rsidP="00F56789">
      <w:pPr>
        <w:ind w:left="360"/>
        <w:rPr>
          <w:rFonts w:asciiTheme="minorHAnsi" w:hAnsiTheme="minorHAnsi" w:cstheme="minorHAnsi"/>
          <w:sz w:val="22"/>
          <w:szCs w:val="22"/>
        </w:rPr>
      </w:pPr>
      <w:r w:rsidRPr="00983D08">
        <w:rPr>
          <w:rFonts w:asciiTheme="minorHAnsi" w:hAnsiTheme="minorHAnsi" w:cstheme="minorHAnsi"/>
          <w:sz w:val="22"/>
          <w:szCs w:val="22"/>
        </w:rPr>
        <w:t xml:space="preserve">There is robust capacity among BC First Nations at </w:t>
      </w:r>
      <w:r w:rsidR="00DB3DE8" w:rsidRPr="00F56789">
        <w:rPr>
          <w:rFonts w:asciiTheme="minorHAnsi" w:hAnsiTheme="minorHAnsi" w:cstheme="minorHAnsi"/>
          <w:sz w:val="22"/>
          <w:szCs w:val="22"/>
        </w:rPr>
        <w:t xml:space="preserve">the </w:t>
      </w:r>
      <w:r w:rsidRPr="00983D08">
        <w:rPr>
          <w:rFonts w:asciiTheme="minorHAnsi" w:hAnsiTheme="minorHAnsi" w:cstheme="minorHAnsi"/>
          <w:sz w:val="22"/>
          <w:szCs w:val="22"/>
        </w:rPr>
        <w:t xml:space="preserve">technical scale, with </w:t>
      </w:r>
      <w:r w:rsidRPr="00F56789">
        <w:rPr>
          <w:rFonts w:asciiTheme="minorHAnsi" w:hAnsiTheme="minorHAnsi" w:cstheme="minorHAnsi"/>
          <w:sz w:val="22"/>
          <w:szCs w:val="22"/>
        </w:rPr>
        <w:t xml:space="preserve">growing network of </w:t>
      </w:r>
      <w:r w:rsidRPr="00983D08">
        <w:rPr>
          <w:rFonts w:asciiTheme="minorHAnsi" w:hAnsiTheme="minorHAnsi" w:cstheme="minorHAnsi"/>
          <w:sz w:val="22"/>
          <w:szCs w:val="22"/>
        </w:rPr>
        <w:t>formal articles of collaboration such as MOU’s, and Charters</w:t>
      </w:r>
      <w:r w:rsidRPr="00F56789">
        <w:rPr>
          <w:rFonts w:asciiTheme="minorHAnsi" w:hAnsiTheme="minorHAnsi" w:cstheme="minorHAnsi"/>
          <w:sz w:val="22"/>
          <w:szCs w:val="22"/>
        </w:rPr>
        <w:t xml:space="preserve"> among the Regional First Nation Fishery Organizations</w:t>
      </w:r>
      <w:r w:rsidRPr="00983D08">
        <w:rPr>
          <w:rFonts w:asciiTheme="minorHAnsi" w:hAnsiTheme="minorHAnsi" w:cstheme="minorHAnsi"/>
          <w:sz w:val="22"/>
          <w:szCs w:val="22"/>
        </w:rPr>
        <w:t>.  The division of labour is still evolving</w:t>
      </w:r>
      <w:r w:rsidRPr="00F56789">
        <w:rPr>
          <w:rFonts w:asciiTheme="minorHAnsi" w:hAnsiTheme="minorHAnsi" w:cstheme="minorHAnsi"/>
          <w:sz w:val="22"/>
          <w:szCs w:val="22"/>
        </w:rPr>
        <w:t>,</w:t>
      </w:r>
      <w:r w:rsidRPr="00983D08">
        <w:rPr>
          <w:rFonts w:asciiTheme="minorHAnsi" w:hAnsiTheme="minorHAnsi" w:cstheme="minorHAnsi"/>
          <w:sz w:val="22"/>
          <w:szCs w:val="22"/>
        </w:rPr>
        <w:t xml:space="preserve"> and expanding to </w:t>
      </w:r>
      <w:r w:rsidRPr="00F56789">
        <w:rPr>
          <w:rFonts w:asciiTheme="minorHAnsi" w:hAnsiTheme="minorHAnsi" w:cstheme="minorHAnsi"/>
          <w:sz w:val="22"/>
          <w:szCs w:val="22"/>
        </w:rPr>
        <w:t xml:space="preserve">include </w:t>
      </w:r>
      <w:r w:rsidRPr="00983D08">
        <w:rPr>
          <w:rFonts w:asciiTheme="minorHAnsi" w:hAnsiTheme="minorHAnsi" w:cstheme="minorHAnsi"/>
          <w:sz w:val="22"/>
          <w:szCs w:val="22"/>
        </w:rPr>
        <w:t xml:space="preserve">National </w:t>
      </w:r>
      <w:r w:rsidRPr="00F56789">
        <w:rPr>
          <w:rFonts w:asciiTheme="minorHAnsi" w:hAnsiTheme="minorHAnsi" w:cstheme="minorHAnsi"/>
          <w:sz w:val="22"/>
          <w:szCs w:val="22"/>
        </w:rPr>
        <w:t xml:space="preserve">scale </w:t>
      </w:r>
      <w:r w:rsidRPr="00983D08">
        <w:rPr>
          <w:rFonts w:asciiTheme="minorHAnsi" w:hAnsiTheme="minorHAnsi" w:cstheme="minorHAnsi"/>
          <w:sz w:val="22"/>
          <w:szCs w:val="22"/>
        </w:rPr>
        <w:t>program coordination and advice.</w:t>
      </w:r>
    </w:p>
    <w:p w14:paraId="671CC385" w14:textId="77777777" w:rsidR="00F56789" w:rsidRPr="00983D08" w:rsidRDefault="00F56789" w:rsidP="00983D08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6CB9EC5D" w14:textId="561A7EFA" w:rsidR="005475AD" w:rsidRPr="00983D08" w:rsidRDefault="005475AD" w:rsidP="00983D08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983D08">
        <w:rPr>
          <w:rStyle w:val="Heading2Char"/>
          <w:b/>
          <w:bCs/>
        </w:rPr>
        <w:t>It is recommended that</w:t>
      </w:r>
      <w:r w:rsidR="00B04C6C" w:rsidRPr="00983D08">
        <w:rPr>
          <w:rFonts w:asciiTheme="minorHAnsi" w:hAnsiTheme="minorHAnsi" w:cstheme="minorHAnsi"/>
          <w:b/>
          <w:bCs/>
          <w:sz w:val="22"/>
          <w:szCs w:val="22"/>
        </w:rPr>
        <w:t xml:space="preserve">; </w:t>
      </w:r>
      <w:r w:rsidRPr="00983D08">
        <w:rPr>
          <w:rFonts w:asciiTheme="minorHAnsi" w:hAnsiTheme="minorHAnsi" w:cstheme="minorHAnsi"/>
          <w:b/>
          <w:bCs/>
          <w:sz w:val="22"/>
          <w:szCs w:val="22"/>
        </w:rPr>
        <w:t>th</w:t>
      </w:r>
      <w:r w:rsidR="00B04C6C" w:rsidRPr="00983D08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983D0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54BD9" w:rsidRPr="00983D08">
        <w:rPr>
          <w:rFonts w:asciiTheme="minorHAnsi" w:hAnsiTheme="minorHAnsi" w:cstheme="minorHAnsi"/>
          <w:b/>
          <w:bCs/>
          <w:sz w:val="22"/>
          <w:szCs w:val="22"/>
        </w:rPr>
        <w:t xml:space="preserve">operational/technical </w:t>
      </w:r>
      <w:r w:rsidRPr="00983D08">
        <w:rPr>
          <w:rFonts w:asciiTheme="minorHAnsi" w:hAnsiTheme="minorHAnsi" w:cstheme="minorHAnsi"/>
          <w:b/>
          <w:bCs/>
          <w:sz w:val="22"/>
          <w:szCs w:val="22"/>
        </w:rPr>
        <w:t>network be further enhanced by the development of a coordinated BC First Nations Fisheries Strategy at the leadership scale.</w:t>
      </w:r>
    </w:p>
    <w:p w14:paraId="18CB0D44" w14:textId="40C8B4DB" w:rsidR="00F56789" w:rsidRDefault="00354BD9" w:rsidP="00F56789">
      <w:pPr>
        <w:pStyle w:val="ListParagraph"/>
        <w:numPr>
          <w:ilvl w:val="1"/>
          <w:numId w:val="12"/>
        </w:num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983D08">
        <w:rPr>
          <w:rFonts w:asciiTheme="minorHAnsi" w:hAnsiTheme="minorHAnsi" w:cstheme="minorHAnsi"/>
          <w:b/>
          <w:bCs/>
          <w:sz w:val="22"/>
          <w:szCs w:val="22"/>
        </w:rPr>
        <w:t xml:space="preserve">consistent with 2010 All Chiefs Task Force recommendation’s, FNLC should </w:t>
      </w:r>
      <w:r w:rsidR="005475AD" w:rsidRPr="00983D08">
        <w:rPr>
          <w:rFonts w:asciiTheme="minorHAnsi" w:hAnsiTheme="minorHAnsi" w:cstheme="minorHAnsi"/>
          <w:b/>
          <w:bCs/>
          <w:sz w:val="22"/>
          <w:szCs w:val="22"/>
        </w:rPr>
        <w:t xml:space="preserve">Identify a formal process and structure to coordinate a coherent </w:t>
      </w:r>
      <w:r w:rsidRPr="00983D08">
        <w:rPr>
          <w:rFonts w:asciiTheme="minorHAnsi" w:hAnsiTheme="minorHAnsi" w:cstheme="minorHAnsi"/>
          <w:b/>
          <w:bCs/>
          <w:sz w:val="22"/>
          <w:szCs w:val="22"/>
        </w:rPr>
        <w:t>strategic approach in B.C. to re-set the relationship with the Crown and ensure priority dialogue.</w:t>
      </w:r>
      <w:r w:rsidR="00DB3DE8" w:rsidRPr="00983D0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5678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C7A1127" w14:textId="4F6E2CCE" w:rsidR="005475AD" w:rsidRPr="00983D08" w:rsidRDefault="00F56789" w:rsidP="00983D08">
      <w:pPr>
        <w:pStyle w:val="ListParagraph"/>
        <w:numPr>
          <w:ilvl w:val="1"/>
          <w:numId w:val="12"/>
        </w:num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Set up a clear process for </w:t>
      </w:r>
      <w:r w:rsidR="00B04C6C">
        <w:rPr>
          <w:rFonts w:asciiTheme="minorHAnsi" w:hAnsiTheme="minorHAnsi" w:cstheme="minorHAnsi"/>
          <w:b/>
          <w:bCs/>
          <w:sz w:val="22"/>
          <w:szCs w:val="22"/>
        </w:rPr>
        <w:t xml:space="preserve">decision making </w:t>
      </w:r>
      <w:r w:rsidR="00746094">
        <w:rPr>
          <w:rFonts w:asciiTheme="minorHAnsi" w:hAnsiTheme="minorHAnsi" w:cstheme="minorHAnsi"/>
          <w:b/>
          <w:bCs/>
          <w:sz w:val="22"/>
          <w:szCs w:val="22"/>
        </w:rPr>
        <w:t xml:space="preserve">to reach consensus </w:t>
      </w:r>
      <w:r w:rsidR="00B04C6C">
        <w:rPr>
          <w:rFonts w:asciiTheme="minorHAnsi" w:hAnsiTheme="minorHAnsi" w:cstheme="minorHAnsi"/>
          <w:b/>
          <w:bCs/>
          <w:sz w:val="22"/>
          <w:szCs w:val="22"/>
        </w:rPr>
        <w:t>on priorities</w:t>
      </w:r>
      <w:r w:rsidR="0074609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3792CA6" w14:textId="5321C384" w:rsidR="00354BD9" w:rsidRPr="00983D08" w:rsidRDefault="00354BD9" w:rsidP="00983D08">
      <w:pPr>
        <w:pStyle w:val="ListParagraph"/>
        <w:numPr>
          <w:ilvl w:val="1"/>
          <w:numId w:val="12"/>
        </w:num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983D08">
        <w:rPr>
          <w:rFonts w:asciiTheme="minorHAnsi" w:hAnsiTheme="minorHAnsi" w:cstheme="minorHAnsi"/>
          <w:b/>
          <w:bCs/>
          <w:sz w:val="22"/>
          <w:szCs w:val="22"/>
        </w:rPr>
        <w:t>Identify resourcing and support for leadership advice, participation, and coordinated engagement with the Crown (</w:t>
      </w:r>
      <w:r w:rsidR="00DB3DE8" w:rsidRPr="00983D08">
        <w:rPr>
          <w:rFonts w:asciiTheme="minorHAnsi" w:hAnsiTheme="minorHAnsi" w:cstheme="minorHAnsi"/>
          <w:b/>
          <w:bCs/>
          <w:sz w:val="22"/>
          <w:szCs w:val="22"/>
        </w:rPr>
        <w:t xml:space="preserve">including to re-invigorate </w:t>
      </w:r>
      <w:r w:rsidRPr="00983D08">
        <w:rPr>
          <w:rFonts w:asciiTheme="minorHAnsi" w:hAnsiTheme="minorHAnsi" w:cstheme="minorHAnsi"/>
          <w:b/>
          <w:bCs/>
          <w:sz w:val="22"/>
          <w:szCs w:val="22"/>
        </w:rPr>
        <w:t xml:space="preserve">previous </w:t>
      </w:r>
      <w:r w:rsidR="00DB3DE8" w:rsidRPr="00983D08">
        <w:rPr>
          <w:rFonts w:asciiTheme="minorHAnsi" w:hAnsiTheme="minorHAnsi" w:cstheme="minorHAnsi"/>
          <w:b/>
          <w:bCs/>
          <w:sz w:val="22"/>
          <w:szCs w:val="22"/>
        </w:rPr>
        <w:t xml:space="preserve">FNLC </w:t>
      </w:r>
      <w:r w:rsidRPr="00983D08">
        <w:rPr>
          <w:rFonts w:asciiTheme="minorHAnsi" w:hAnsiTheme="minorHAnsi" w:cstheme="minorHAnsi"/>
          <w:b/>
          <w:bCs/>
          <w:sz w:val="22"/>
          <w:szCs w:val="22"/>
        </w:rPr>
        <w:t>MOU with Minister</w:t>
      </w:r>
      <w:r w:rsidR="00DB3DE8" w:rsidRPr="00983D08">
        <w:rPr>
          <w:rFonts w:asciiTheme="minorHAnsi" w:hAnsiTheme="minorHAnsi" w:cstheme="minorHAnsi"/>
          <w:b/>
          <w:bCs/>
          <w:sz w:val="22"/>
          <w:szCs w:val="22"/>
        </w:rPr>
        <w:t>, to discuss Pacific matters at least 2x per year</w:t>
      </w:r>
      <w:r w:rsidRPr="00983D08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440420D7" w14:textId="26E24122" w:rsidR="005475AD" w:rsidRPr="00983D08" w:rsidRDefault="005475AD" w:rsidP="00983D08">
      <w:pPr>
        <w:pStyle w:val="ListParagraph"/>
        <w:numPr>
          <w:ilvl w:val="1"/>
          <w:numId w:val="12"/>
        </w:num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983D08">
        <w:rPr>
          <w:rFonts w:asciiTheme="minorHAnsi" w:hAnsiTheme="minorHAnsi" w:cstheme="minorHAnsi"/>
          <w:b/>
          <w:bCs/>
          <w:sz w:val="22"/>
          <w:szCs w:val="22"/>
        </w:rPr>
        <w:t>Identify priorities – in the context of limited resources development of a triage process for issues.</w:t>
      </w:r>
      <w:r w:rsidR="00DB3DE8" w:rsidRPr="00983D08">
        <w:rPr>
          <w:rFonts w:asciiTheme="minorHAnsi" w:hAnsiTheme="minorHAnsi" w:cstheme="minorHAnsi"/>
          <w:b/>
          <w:bCs/>
          <w:sz w:val="22"/>
          <w:szCs w:val="22"/>
        </w:rPr>
        <w:t xml:space="preserve"> Status of Pacific Salmon, priority access, reconciliation in a fisheries context</w:t>
      </w:r>
    </w:p>
    <w:p w14:paraId="47A14020" w14:textId="50B9CD8D" w:rsidR="005475AD" w:rsidRPr="00983D08" w:rsidRDefault="00DB3DE8" w:rsidP="00983D08">
      <w:pPr>
        <w:pStyle w:val="ListParagraph"/>
        <w:numPr>
          <w:ilvl w:val="1"/>
          <w:numId w:val="12"/>
        </w:num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983D08">
        <w:rPr>
          <w:rFonts w:asciiTheme="minorHAnsi" w:hAnsiTheme="minorHAnsi" w:cstheme="minorHAnsi"/>
          <w:b/>
          <w:bCs/>
          <w:sz w:val="22"/>
          <w:szCs w:val="22"/>
        </w:rPr>
        <w:t>At a tier 1 level - FNLC- FNO collaborations on d</w:t>
      </w:r>
      <w:r w:rsidR="005475AD" w:rsidRPr="00983D08">
        <w:rPr>
          <w:rFonts w:asciiTheme="minorHAnsi" w:hAnsiTheme="minorHAnsi" w:cstheme="minorHAnsi"/>
          <w:b/>
          <w:bCs/>
          <w:sz w:val="22"/>
          <w:szCs w:val="22"/>
        </w:rPr>
        <w:t>elineat</w:t>
      </w:r>
      <w:r w:rsidRPr="00983D08">
        <w:rPr>
          <w:rFonts w:asciiTheme="minorHAnsi" w:hAnsiTheme="minorHAnsi" w:cstheme="minorHAnsi"/>
          <w:b/>
          <w:bCs/>
          <w:sz w:val="22"/>
          <w:szCs w:val="22"/>
        </w:rPr>
        <w:t>ing</w:t>
      </w:r>
      <w:r w:rsidR="005475AD" w:rsidRPr="00983D0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54A3A" w:rsidRPr="00983D08">
        <w:rPr>
          <w:rFonts w:asciiTheme="minorHAnsi" w:hAnsiTheme="minorHAnsi" w:cstheme="minorHAnsi"/>
          <w:b/>
          <w:bCs/>
          <w:sz w:val="22"/>
          <w:szCs w:val="22"/>
        </w:rPr>
        <w:t>circle of power, and circle of influence, (jurisdiction v consultation)</w:t>
      </w:r>
    </w:p>
    <w:p w14:paraId="4CC09747" w14:textId="1352CA67" w:rsidR="005475AD" w:rsidRPr="00983D08" w:rsidRDefault="005475AD" w:rsidP="00983D08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6F8882E0" w14:textId="749491D2" w:rsidR="00800EFB" w:rsidRDefault="00800EFB" w:rsidP="00800EFB">
      <w:pPr>
        <w:rPr>
          <w:rFonts w:asciiTheme="minorHAnsi" w:hAnsiTheme="minorHAnsi" w:cstheme="minorHAnsi"/>
          <w:sz w:val="22"/>
          <w:szCs w:val="22"/>
        </w:rPr>
      </w:pPr>
    </w:p>
    <w:p w14:paraId="02AB22A7" w14:textId="7A5D005C" w:rsidR="00254A3A" w:rsidRDefault="00254A3A" w:rsidP="00800EFB">
      <w:pPr>
        <w:rPr>
          <w:rFonts w:asciiTheme="minorHAnsi" w:hAnsiTheme="minorHAnsi" w:cstheme="minorHAnsi"/>
          <w:sz w:val="22"/>
          <w:szCs w:val="22"/>
        </w:rPr>
      </w:pPr>
    </w:p>
    <w:p w14:paraId="5CE3C342" w14:textId="77777777" w:rsidR="00254A3A" w:rsidRPr="00587768" w:rsidRDefault="00254A3A" w:rsidP="00800EFB">
      <w:pPr>
        <w:rPr>
          <w:rFonts w:asciiTheme="minorHAnsi" w:hAnsiTheme="minorHAnsi" w:cstheme="minorHAnsi"/>
          <w:sz w:val="22"/>
          <w:szCs w:val="22"/>
        </w:rPr>
      </w:pPr>
    </w:p>
    <w:p w14:paraId="6311AFB4" w14:textId="77777777" w:rsidR="00800EFB" w:rsidRPr="00587768" w:rsidRDefault="00800EFB" w:rsidP="00800EFB">
      <w:pPr>
        <w:rPr>
          <w:rFonts w:asciiTheme="minorHAnsi" w:hAnsiTheme="minorHAnsi" w:cstheme="minorHAnsi"/>
          <w:bCs/>
          <w:sz w:val="22"/>
          <w:szCs w:val="22"/>
        </w:rPr>
      </w:pPr>
    </w:p>
    <w:p w14:paraId="388E6E9F" w14:textId="27036AEC" w:rsidR="00800EFB" w:rsidRPr="00587768" w:rsidRDefault="00800EFB" w:rsidP="00800EFB">
      <w:pPr>
        <w:rPr>
          <w:rFonts w:asciiTheme="minorHAnsi" w:hAnsiTheme="minorHAnsi" w:cstheme="minorHAnsi"/>
          <w:sz w:val="22"/>
          <w:szCs w:val="22"/>
        </w:rPr>
      </w:pPr>
      <w:r w:rsidRPr="00587768">
        <w:rPr>
          <w:rFonts w:asciiTheme="minorHAnsi" w:hAnsiTheme="minorHAnsi" w:cstheme="minorHAnsi"/>
          <w:bCs/>
          <w:sz w:val="22"/>
          <w:szCs w:val="22"/>
        </w:rPr>
        <w:t xml:space="preserve">Drafted by: </w:t>
      </w:r>
      <w:r w:rsidR="001963A5" w:rsidRPr="00587768">
        <w:rPr>
          <w:rFonts w:asciiTheme="minorHAnsi" w:hAnsiTheme="minorHAnsi" w:cstheme="minorHAnsi"/>
          <w:bCs/>
          <w:sz w:val="22"/>
          <w:szCs w:val="22"/>
        </w:rPr>
        <w:t>K. Carriere</w:t>
      </w:r>
      <w:r w:rsidRPr="00587768">
        <w:rPr>
          <w:rFonts w:asciiTheme="minorHAnsi" w:hAnsiTheme="minorHAnsi" w:cstheme="minorHAnsi"/>
          <w:bCs/>
          <w:sz w:val="22"/>
          <w:szCs w:val="22"/>
        </w:rPr>
        <w:tab/>
      </w:r>
      <w:r w:rsidR="00892855">
        <w:rPr>
          <w:rFonts w:asciiTheme="minorHAnsi" w:hAnsiTheme="minorHAnsi" w:cstheme="minorHAnsi"/>
          <w:bCs/>
          <w:sz w:val="22"/>
          <w:szCs w:val="22"/>
        </w:rPr>
        <w:tab/>
      </w:r>
      <w:r w:rsidRPr="00587768">
        <w:rPr>
          <w:rFonts w:asciiTheme="minorHAnsi" w:hAnsiTheme="minorHAnsi" w:cstheme="minorHAnsi"/>
          <w:bCs/>
          <w:sz w:val="22"/>
          <w:szCs w:val="22"/>
        </w:rPr>
        <w:t xml:space="preserve">Reviewed by: </w:t>
      </w:r>
      <w:r w:rsidRPr="00587768">
        <w:rPr>
          <w:rFonts w:asciiTheme="minorHAnsi" w:hAnsiTheme="minorHAnsi" w:cstheme="minorHAnsi"/>
          <w:bCs/>
          <w:sz w:val="22"/>
          <w:szCs w:val="22"/>
        </w:rPr>
        <w:tab/>
      </w:r>
      <w:r w:rsidR="001963A5" w:rsidRPr="00587768">
        <w:rPr>
          <w:rFonts w:asciiTheme="minorHAnsi" w:hAnsiTheme="minorHAnsi" w:cstheme="minorHAnsi"/>
          <w:bCs/>
          <w:sz w:val="22"/>
          <w:szCs w:val="22"/>
        </w:rPr>
        <w:t>J. Wong</w:t>
      </w:r>
      <w:r w:rsidRPr="00587768">
        <w:rPr>
          <w:rFonts w:asciiTheme="minorHAnsi" w:hAnsiTheme="minorHAnsi" w:cstheme="minorHAnsi"/>
          <w:bCs/>
          <w:sz w:val="22"/>
          <w:szCs w:val="22"/>
        </w:rPr>
        <w:tab/>
      </w:r>
      <w:r w:rsidR="00F0562D">
        <w:rPr>
          <w:rFonts w:asciiTheme="minorHAnsi" w:hAnsiTheme="minorHAnsi" w:cstheme="minorHAnsi"/>
          <w:bCs/>
          <w:sz w:val="22"/>
          <w:szCs w:val="22"/>
        </w:rPr>
        <w:tab/>
      </w:r>
      <w:r w:rsidRPr="00587768">
        <w:rPr>
          <w:rFonts w:asciiTheme="minorHAnsi" w:hAnsiTheme="minorHAnsi" w:cstheme="minorHAnsi"/>
          <w:bCs/>
          <w:sz w:val="22"/>
          <w:szCs w:val="22"/>
        </w:rPr>
        <w:t xml:space="preserve">Approved by: </w:t>
      </w:r>
      <w:r w:rsidR="00983D08">
        <w:rPr>
          <w:rFonts w:asciiTheme="minorHAnsi" w:hAnsiTheme="minorHAnsi" w:cstheme="minorHAnsi"/>
          <w:bCs/>
          <w:sz w:val="22"/>
          <w:szCs w:val="22"/>
        </w:rPr>
        <w:t>J. Point</w:t>
      </w:r>
    </w:p>
    <w:p w14:paraId="4B36A89F" w14:textId="77777777" w:rsidR="00800EFB" w:rsidRPr="00587768" w:rsidRDefault="00800EFB" w:rsidP="00800EFB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58776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92148A" wp14:editId="312AC707">
                <wp:simplePos x="0" y="0"/>
                <wp:positionH relativeFrom="column">
                  <wp:posOffset>0</wp:posOffset>
                </wp:positionH>
                <wp:positionV relativeFrom="paragraph">
                  <wp:posOffset>3458845</wp:posOffset>
                </wp:positionV>
                <wp:extent cx="6153150" cy="0"/>
                <wp:effectExtent l="0" t="12700" r="1905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66AD6" id="AutoShape 2" o:spid="_x0000_s1026" type="#_x0000_t32" style="position:absolute;margin-left:0;margin-top:272.35pt;width:48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4q9wQEAAGcDAAAOAAAAZHJzL2Uyb0RvYy54bWysU81u2zAMvg/YOwi6L7aTNSiMOMWQLrt0&#10;W4BuD6BIsi1MFgVKiZ23H6X8bN1uRS8EKZIfyY/U6mEaLDtqDAZcw6tZyZl2EpRxXcN//th+uOcs&#10;ROGUsOB0w0868If1+3er0dd6Dj1YpZERiAv16Bvex+jrogiy14MIM/DakbMFHEQkE7tCoRgJfbDF&#10;vCyXxQioPILUIdDr49nJ1xm/bbWM39s26Mhsw6m3mCVmuU+yWK9E3aHwvZGXNsQruhiEcVT0BvUo&#10;omAHNP9BDUYiBGjjTMJQQNsaqfMMNE1V/jPNcy+8zrMQOcHfaApvByu/HXfIjKLdcebEQCv6dIiQ&#10;K7N5omf0oaaojdthGlBO7tk/gfwVyFe8cCYjeILbj19BEZIgpMzK1OKQkmleNmXyTzfy9RSZpMdl&#10;dbeo7mhH8uorRH1N9BjiFw0DS0rDQ0Rhuj5uwDlaMWCVy4jjU4ipLVFfE1JVB1tjbd60dWxs+OK+&#10;KsucEcAalbwpLmC331hkR0HHMv+42C7zfRDaizCEg1MZrddCfb7oURh71ineugs3iY4zhXtQpx1e&#10;OaNt5jYvl5fO5W87Z//5H+vfAAAA//8DAFBLAwQUAAYACAAAACEAhx2+w+EAAAANAQAADwAAAGRy&#10;cy9kb3ducmV2LnhtbEyP3UrDQBCF7wXfYRnBG7EbpaZtmk3xh94JNW0fYJudZkOzsyG7aaNP7wiC&#10;3gzMOcyZ8+Wr0bXijH1oPCl4mCQgkCpvGqoV7Hfr+zmIEDUZ3XpCBZ8YYFVcX+U6M/5CJZ63sRYc&#10;QiHTCmyMXSZlqCw6HSa+Q2Lv6HunI699LU2vLxzuWvmYJKl0uiH+YHWHrxar03ZwCub6fTd+zV7s&#10;pvwo90OfYqT1nVK3N+PbksfzEkTEMf5dwA8D94eCix38QCaIVgHTRAVP0+kMBNuLdMHK4VeRRS7/&#10;UxTfAAAA//8DAFBLAQItABQABgAIAAAAIQC2gziS/gAAAOEBAAATAAAAAAAAAAAAAAAAAAAAAABb&#10;Q29udGVudF9UeXBlc10ueG1sUEsBAi0AFAAGAAgAAAAhADj9If/WAAAAlAEAAAsAAAAAAAAAAAAA&#10;AAAALwEAAF9yZWxzLy5yZWxzUEsBAi0AFAAGAAgAAAAhAE1Pir3BAQAAZwMAAA4AAAAAAAAAAAAA&#10;AAAALgIAAGRycy9lMm9Eb2MueG1sUEsBAi0AFAAGAAgAAAAhAIcdvsPhAAAADQEAAA8AAAAAAAAA&#10;AAAAAAAAGwQAAGRycy9kb3ducmV2LnhtbFBLBQYAAAAABAAEAPMAAAApBQAAAAA=&#10;" strokecolor="#243f60" strokeweight="3pt">
                <o:lock v:ext="edit" shapetype="f"/>
              </v:shape>
            </w:pict>
          </mc:Fallback>
        </mc:AlternateContent>
      </w:r>
    </w:p>
    <w:p w14:paraId="273EA5BB" w14:textId="77777777" w:rsidR="00C84D81" w:rsidRPr="00587768" w:rsidRDefault="00C84D81">
      <w:pPr>
        <w:rPr>
          <w:rFonts w:asciiTheme="minorHAnsi" w:hAnsiTheme="minorHAnsi" w:cstheme="minorHAnsi"/>
          <w:sz w:val="22"/>
          <w:szCs w:val="22"/>
        </w:rPr>
      </w:pPr>
      <w:r w:rsidRPr="00587768">
        <w:rPr>
          <w:rFonts w:asciiTheme="minorHAnsi" w:hAnsiTheme="minorHAnsi" w:cstheme="minorHAnsi"/>
          <w:sz w:val="22"/>
          <w:szCs w:val="22"/>
        </w:rPr>
        <w:br w:type="page"/>
      </w:r>
    </w:p>
    <w:p w14:paraId="71F2C8C1" w14:textId="4033808B" w:rsidR="001D24EF" w:rsidRPr="00983D08" w:rsidRDefault="00C84D81" w:rsidP="00983D08">
      <w:pPr>
        <w:pStyle w:val="IntenseQuote"/>
      </w:pPr>
      <w:bookmarkStart w:id="0" w:name="_Hlk50731815"/>
      <w:r w:rsidRPr="00983D08">
        <w:lastRenderedPageBreak/>
        <w:t xml:space="preserve">Appendix: </w:t>
      </w:r>
      <w:r w:rsidR="00B04C6C">
        <w:t>1</w:t>
      </w:r>
    </w:p>
    <w:bookmarkEnd w:id="0"/>
    <w:p w14:paraId="50D30B3D" w14:textId="4B62FA4D" w:rsidR="00B04C6C" w:rsidRDefault="00B04C6C">
      <w:pPr>
        <w:rPr>
          <w:rFonts w:asciiTheme="minorHAnsi" w:hAnsiTheme="minorHAnsi" w:cstheme="minorHAnsi"/>
          <w:sz w:val="22"/>
          <w:szCs w:val="22"/>
        </w:rPr>
      </w:pPr>
    </w:p>
    <w:p w14:paraId="57C31C8F" w14:textId="77777777" w:rsidR="00B04C6C" w:rsidRPr="00587768" w:rsidRDefault="00B04C6C">
      <w:pPr>
        <w:rPr>
          <w:rFonts w:asciiTheme="minorHAnsi" w:hAnsiTheme="minorHAnsi" w:cstheme="minorHAnsi"/>
          <w:sz w:val="22"/>
          <w:szCs w:val="22"/>
        </w:rPr>
      </w:pPr>
    </w:p>
    <w:p w14:paraId="71143F02" w14:textId="77777777" w:rsidR="00C84D81" w:rsidRPr="00587768" w:rsidRDefault="00C84D81" w:rsidP="00587768">
      <w:pPr>
        <w:spacing w:before="80"/>
        <w:rPr>
          <w:rFonts w:asciiTheme="minorHAnsi" w:hAnsiTheme="minorHAnsi" w:cstheme="minorHAnsi"/>
          <w:sz w:val="22"/>
          <w:szCs w:val="22"/>
        </w:rPr>
      </w:pPr>
      <w:r w:rsidRPr="00587768">
        <w:rPr>
          <w:rFonts w:asciiTheme="minorHAnsi" w:hAnsiTheme="minorHAnsi" w:cstheme="minorHAnsi"/>
          <w:sz w:val="22"/>
          <w:szCs w:val="22"/>
        </w:rPr>
        <w:t>Other considerations</w:t>
      </w:r>
    </w:p>
    <w:p w14:paraId="4D3CE40A" w14:textId="77777777" w:rsidR="00C84D81" w:rsidRPr="00587768" w:rsidRDefault="00C84D81" w:rsidP="00C84D8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096D4FD" w14:textId="77777777" w:rsidR="00894EC0" w:rsidRPr="00587768" w:rsidRDefault="00C84D81" w:rsidP="0071283B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83D08">
        <w:rPr>
          <w:rFonts w:asciiTheme="minorHAnsi" w:hAnsiTheme="minorHAnsi" w:cstheme="minorHAnsi"/>
          <w:b/>
          <w:bCs/>
          <w:sz w:val="22"/>
          <w:szCs w:val="22"/>
        </w:rPr>
        <w:t>Big Bar landslide</w:t>
      </w:r>
      <w:r w:rsidRPr="00587768">
        <w:rPr>
          <w:rFonts w:asciiTheme="minorHAnsi" w:hAnsiTheme="minorHAnsi" w:cstheme="minorHAnsi"/>
          <w:sz w:val="22"/>
          <w:szCs w:val="22"/>
        </w:rPr>
        <w:t xml:space="preserve"> continues to be a major migration impediment for many Fraser salmon stocks. While temporary fish transport systems have been installed for 2019 and 2020, planning is underway to install a permanent fish way to restore natural fish passage</w:t>
      </w:r>
      <w:r w:rsidRPr="0058776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</w:p>
    <w:p w14:paraId="7DC75F2D" w14:textId="5FA78A97" w:rsidR="00C84D81" w:rsidRPr="00587768" w:rsidRDefault="00894EC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83D0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Low returns and spawning success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caused by the Big Bar Landslide will </w:t>
      </w:r>
      <w:r w:rsidR="00124A1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also </w:t>
      </w:r>
      <w:r w:rsidR="00C84D81" w:rsidRPr="00587768">
        <w:rPr>
          <w:rFonts w:asciiTheme="minorHAnsi" w:hAnsiTheme="minorHAnsi" w:cstheme="minorHAnsi"/>
          <w:sz w:val="22"/>
          <w:szCs w:val="22"/>
          <w:shd w:val="clear" w:color="auto" w:fill="FFFFFF"/>
        </w:rPr>
        <w:t>require enhancement activities to jumpstart rebuilding efforts.</w:t>
      </w:r>
    </w:p>
    <w:p w14:paraId="649B3E40" w14:textId="509E02F3" w:rsidR="00C84D81" w:rsidRPr="00587768" w:rsidRDefault="00C84D8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83D08">
        <w:rPr>
          <w:rFonts w:asciiTheme="minorHAnsi" w:hAnsiTheme="minorHAnsi" w:cstheme="minorHAnsi"/>
          <w:b/>
          <w:bCs/>
          <w:sz w:val="22"/>
          <w:szCs w:val="22"/>
          <w:lang w:val="en-US"/>
        </w:rPr>
        <w:t>The 2014-2016 Pacific Ocean</w:t>
      </w:r>
      <w:r w:rsidR="00E5020F" w:rsidRPr="00983D08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Pr="00983D08">
        <w:rPr>
          <w:rFonts w:asciiTheme="minorHAnsi" w:hAnsiTheme="minorHAnsi" w:cstheme="minorHAnsi"/>
          <w:b/>
          <w:bCs/>
          <w:sz w:val="22"/>
          <w:szCs w:val="22"/>
          <w:lang w:val="en-US"/>
        </w:rPr>
        <w:t>warm water event</w:t>
      </w:r>
      <w:r w:rsidRPr="00587768">
        <w:rPr>
          <w:rFonts w:asciiTheme="minorHAnsi" w:hAnsiTheme="minorHAnsi" w:cstheme="minorHAnsi"/>
          <w:sz w:val="22"/>
          <w:szCs w:val="22"/>
          <w:lang w:val="en-US"/>
        </w:rPr>
        <w:t xml:space="preserve">, often referred to as the Blob, returned in 2019 which further compounded to decreased survivability for Pacific fish stocks and decreased prey availability. </w:t>
      </w:r>
      <w:r w:rsidR="00124A1F">
        <w:rPr>
          <w:rFonts w:asciiTheme="minorHAnsi" w:hAnsiTheme="minorHAnsi" w:cstheme="minorHAnsi"/>
          <w:sz w:val="22"/>
          <w:szCs w:val="22"/>
          <w:lang w:val="en-US"/>
        </w:rPr>
        <w:t>New r</w:t>
      </w:r>
      <w:r w:rsidRPr="00587768">
        <w:rPr>
          <w:rFonts w:asciiTheme="minorHAnsi" w:hAnsiTheme="minorHAnsi" w:cstheme="minorHAnsi"/>
          <w:sz w:val="22"/>
          <w:szCs w:val="22"/>
          <w:lang w:val="en-US"/>
        </w:rPr>
        <w:t>esearch also suggest</w:t>
      </w:r>
      <w:r w:rsidR="00124A1F">
        <w:rPr>
          <w:rFonts w:asciiTheme="minorHAnsi" w:hAnsiTheme="minorHAnsi" w:cstheme="minorHAnsi"/>
          <w:sz w:val="22"/>
          <w:szCs w:val="22"/>
          <w:lang w:val="en-US"/>
        </w:rPr>
        <w:t>s</w:t>
      </w:r>
      <w:r w:rsidRPr="00587768">
        <w:rPr>
          <w:rFonts w:asciiTheme="minorHAnsi" w:hAnsiTheme="minorHAnsi" w:cstheme="minorHAnsi"/>
          <w:sz w:val="22"/>
          <w:szCs w:val="22"/>
          <w:lang w:val="en-US"/>
        </w:rPr>
        <w:t xml:space="preserve"> that changing ocean conditions may have larger negative impacts to salmon survivability than originally predicted. </w:t>
      </w:r>
    </w:p>
    <w:p w14:paraId="319878F6" w14:textId="330CB702" w:rsidR="00766716" w:rsidRPr="00587768" w:rsidRDefault="0076671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83D08">
        <w:rPr>
          <w:rFonts w:asciiTheme="minorHAnsi" w:hAnsiTheme="minorHAnsi" w:cstheme="minorHAnsi"/>
          <w:b/>
          <w:bCs/>
          <w:sz w:val="22"/>
          <w:szCs w:val="22"/>
          <w:lang w:val="en-US"/>
        </w:rPr>
        <w:t>2020 marks the third time</w:t>
      </w:r>
      <w:r>
        <w:rPr>
          <w:rFonts w:asciiTheme="minorHAnsi" w:hAnsiTheme="minorHAnsi" w:cstheme="minorHAnsi"/>
          <w:sz w:val="22"/>
          <w:szCs w:val="22"/>
          <w:lang w:val="en-US"/>
        </w:rPr>
        <w:t>, in the last five years, where a new record low return ha</w:t>
      </w:r>
      <w:r w:rsidR="00354BD9">
        <w:rPr>
          <w:rFonts w:asciiTheme="minorHAnsi" w:hAnsiTheme="minorHAnsi" w:cstheme="minorHAnsi"/>
          <w:sz w:val="22"/>
          <w:szCs w:val="22"/>
          <w:lang w:val="en-US"/>
        </w:rPr>
        <w:t>s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been set for Fraser sockeye.</w:t>
      </w:r>
    </w:p>
    <w:p w14:paraId="283BCA44" w14:textId="79C47B85" w:rsidR="00C84D81" w:rsidRPr="00587768" w:rsidRDefault="00C84D81">
      <w:pPr>
        <w:numPr>
          <w:ilvl w:val="0"/>
          <w:numId w:val="1"/>
        </w:numPr>
        <w:spacing w:before="80"/>
        <w:rPr>
          <w:rFonts w:asciiTheme="minorHAnsi" w:hAnsiTheme="minorHAnsi" w:cstheme="minorHAnsi"/>
          <w:bCs/>
          <w:sz w:val="22"/>
          <w:szCs w:val="22"/>
        </w:rPr>
      </w:pPr>
      <w:r w:rsidRPr="00983D08">
        <w:rPr>
          <w:rFonts w:asciiTheme="minorHAnsi" w:hAnsiTheme="minorHAnsi" w:cstheme="minorHAnsi"/>
          <w:b/>
          <w:bCs/>
          <w:sz w:val="22"/>
          <w:szCs w:val="22"/>
        </w:rPr>
        <w:t>While the Transition Plan</w:t>
      </w:r>
      <w:r w:rsidRPr="00587768">
        <w:rPr>
          <w:rFonts w:asciiTheme="minorHAnsi" w:hAnsiTheme="minorHAnsi" w:cstheme="minorHAnsi"/>
          <w:sz w:val="22"/>
          <w:szCs w:val="22"/>
        </w:rPr>
        <w:t xml:space="preserve"> for Open Net-Pen Fish Farm is a priority, a comprehensive </w:t>
      </w:r>
      <w:r w:rsidR="00124A1F">
        <w:rPr>
          <w:rFonts w:asciiTheme="minorHAnsi" w:hAnsiTheme="minorHAnsi" w:cstheme="minorHAnsi"/>
          <w:sz w:val="22"/>
          <w:szCs w:val="22"/>
        </w:rPr>
        <w:t xml:space="preserve">rebuilding </w:t>
      </w:r>
      <w:r w:rsidRPr="00587768">
        <w:rPr>
          <w:rFonts w:asciiTheme="minorHAnsi" w:hAnsiTheme="minorHAnsi" w:cstheme="minorHAnsi"/>
          <w:sz w:val="22"/>
          <w:szCs w:val="22"/>
        </w:rPr>
        <w:t xml:space="preserve">strategy </w:t>
      </w:r>
      <w:r w:rsidR="00124A1F">
        <w:rPr>
          <w:rFonts w:asciiTheme="minorHAnsi" w:hAnsiTheme="minorHAnsi" w:cstheme="minorHAnsi"/>
          <w:sz w:val="22"/>
          <w:szCs w:val="22"/>
        </w:rPr>
        <w:t xml:space="preserve">should be balanced to incorporate other limiting </w:t>
      </w:r>
      <w:r w:rsidRPr="00587768">
        <w:rPr>
          <w:rFonts w:asciiTheme="minorHAnsi" w:hAnsiTheme="minorHAnsi" w:cstheme="minorHAnsi"/>
          <w:sz w:val="22"/>
          <w:szCs w:val="22"/>
        </w:rPr>
        <w:t xml:space="preserve">factors </w:t>
      </w:r>
      <w:r w:rsidR="00124A1F">
        <w:rPr>
          <w:rFonts w:asciiTheme="minorHAnsi" w:hAnsiTheme="minorHAnsi" w:cstheme="minorHAnsi"/>
          <w:sz w:val="22"/>
          <w:szCs w:val="22"/>
        </w:rPr>
        <w:t xml:space="preserve">at different </w:t>
      </w:r>
      <w:r w:rsidRPr="00587768">
        <w:rPr>
          <w:rFonts w:asciiTheme="minorHAnsi" w:hAnsiTheme="minorHAnsi" w:cstheme="minorHAnsi"/>
          <w:sz w:val="22"/>
          <w:szCs w:val="22"/>
        </w:rPr>
        <w:t>Pacific salmon life stages.</w:t>
      </w:r>
      <w:r w:rsidR="00124A1F">
        <w:rPr>
          <w:rFonts w:asciiTheme="minorHAnsi" w:hAnsiTheme="minorHAnsi" w:cstheme="minorHAnsi"/>
          <w:sz w:val="22"/>
          <w:szCs w:val="22"/>
        </w:rPr>
        <w:t xml:space="preserve"> </w:t>
      </w:r>
      <w:r w:rsidRPr="0058776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1E8806" w14:textId="1551035C" w:rsidR="00C84D81" w:rsidRDefault="00C84D81" w:rsidP="0071283B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83D0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The </w:t>
      </w:r>
      <w:r w:rsidRPr="00983D0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Fisheries Act </w:t>
      </w:r>
      <w:r w:rsidRPr="00983D08">
        <w:rPr>
          <w:rFonts w:asciiTheme="minorHAnsi" w:hAnsiTheme="minorHAnsi" w:cstheme="minorHAnsi"/>
          <w:b/>
          <w:bCs/>
          <w:sz w:val="22"/>
          <w:szCs w:val="22"/>
        </w:rPr>
        <w:t>amendments</w:t>
      </w:r>
      <w:r w:rsidRPr="00587768">
        <w:rPr>
          <w:rFonts w:asciiTheme="minorHAnsi" w:hAnsiTheme="minorHAnsi" w:cstheme="minorHAnsi"/>
          <w:sz w:val="22"/>
          <w:szCs w:val="22"/>
        </w:rPr>
        <w:t xml:space="preserve"> introduced a new </w:t>
      </w:r>
      <w:r w:rsidRPr="00587768">
        <w:rPr>
          <w:rFonts w:asciiTheme="minorHAnsi" w:hAnsiTheme="minorHAnsi" w:cstheme="minorHAnsi"/>
          <w:i/>
          <w:iCs/>
          <w:sz w:val="22"/>
          <w:szCs w:val="22"/>
        </w:rPr>
        <w:t>Fish Stock Provision</w:t>
      </w:r>
      <w:r w:rsidRPr="00587768">
        <w:rPr>
          <w:rFonts w:asciiTheme="minorHAnsi" w:hAnsiTheme="minorHAnsi" w:cstheme="minorHAnsi"/>
          <w:sz w:val="22"/>
          <w:szCs w:val="22"/>
        </w:rPr>
        <w:t xml:space="preserve"> that can provide a stronger regulatory mechanism to rebuild depleted fish stocks. Work is underway to identify and list Pacific salmon stocks under this new regulation</w:t>
      </w:r>
      <w:r w:rsidR="00894EC0">
        <w:rPr>
          <w:rFonts w:asciiTheme="minorHAnsi" w:hAnsiTheme="minorHAnsi" w:cstheme="minorHAnsi"/>
          <w:sz w:val="22"/>
          <w:szCs w:val="22"/>
        </w:rPr>
        <w:t>.</w:t>
      </w:r>
      <w:r w:rsidRPr="00587768">
        <w:rPr>
          <w:rFonts w:asciiTheme="minorHAnsi" w:hAnsiTheme="minorHAnsi" w:cstheme="minorHAnsi"/>
          <w:sz w:val="22"/>
          <w:szCs w:val="22"/>
        </w:rPr>
        <w:t xml:space="preserve"> </w:t>
      </w:r>
      <w:r w:rsidR="00894EC0">
        <w:rPr>
          <w:rFonts w:asciiTheme="minorHAnsi" w:hAnsiTheme="minorHAnsi" w:cstheme="minorHAnsi"/>
          <w:sz w:val="22"/>
          <w:szCs w:val="22"/>
        </w:rPr>
        <w:t>I</w:t>
      </w:r>
      <w:r w:rsidRPr="00587768">
        <w:rPr>
          <w:rFonts w:asciiTheme="minorHAnsi" w:hAnsiTheme="minorHAnsi" w:cstheme="minorHAnsi"/>
          <w:sz w:val="22"/>
          <w:szCs w:val="22"/>
        </w:rPr>
        <w:t xml:space="preserve">f a listed stock is found to be at-risk (i.e. below its Fishery Reference Point), DFO is required to develop a Rebuilding Plan within 24-36 months. </w:t>
      </w:r>
    </w:p>
    <w:p w14:paraId="3391C579" w14:textId="6CBDFE59" w:rsidR="0009505E" w:rsidRDefault="0009505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35F98163" w14:textId="12D725CC" w:rsidR="0009505E" w:rsidRDefault="0009505E" w:rsidP="0009505E">
      <w:pPr>
        <w:pStyle w:val="IntenseQuote"/>
      </w:pPr>
      <w:proofErr w:type="gramStart"/>
      <w:r>
        <w:lastRenderedPageBreak/>
        <w:t xml:space="preserve">Resolution  </w:t>
      </w:r>
      <w:r w:rsidRPr="001B6226">
        <w:t>Appendix</w:t>
      </w:r>
      <w:proofErr w:type="gramEnd"/>
      <w:r w:rsidRPr="001B6226">
        <w:t xml:space="preserve">: </w:t>
      </w:r>
      <w:r w:rsidR="00B04C6C">
        <w:t>2</w:t>
      </w:r>
    </w:p>
    <w:p w14:paraId="14250FB1" w14:textId="09D58638" w:rsidR="0009505E" w:rsidRPr="00983D08" w:rsidRDefault="0009505E" w:rsidP="0009505E">
      <w:pPr>
        <w:rPr>
          <w:i/>
          <w:iCs/>
        </w:rPr>
      </w:pPr>
      <w:r w:rsidRPr="00983D08">
        <w:rPr>
          <w:i/>
          <w:iCs/>
        </w:rPr>
        <w:t xml:space="preserve">Whereas; </w:t>
      </w:r>
      <w:r w:rsidRPr="00983D08">
        <w:rPr>
          <w:i/>
          <w:iCs/>
        </w:rPr>
        <w:tab/>
        <w:t xml:space="preserve">the voice of BC </w:t>
      </w:r>
      <w:r w:rsidR="003D1968">
        <w:rPr>
          <w:i/>
          <w:iCs/>
        </w:rPr>
        <w:t>F</w:t>
      </w:r>
      <w:r w:rsidRPr="00983D08">
        <w:rPr>
          <w:i/>
          <w:iCs/>
        </w:rPr>
        <w:t xml:space="preserve">irst Nations </w:t>
      </w:r>
      <w:proofErr w:type="gramStart"/>
      <w:r w:rsidRPr="00983D08">
        <w:rPr>
          <w:i/>
          <w:iCs/>
        </w:rPr>
        <w:t>are</w:t>
      </w:r>
      <w:proofErr w:type="gramEnd"/>
      <w:r w:rsidRPr="00983D08">
        <w:rPr>
          <w:i/>
          <w:iCs/>
        </w:rPr>
        <w:t xml:space="preserve"> strongest and most effective when speaking in a unified and coherent manner</w:t>
      </w:r>
    </w:p>
    <w:p w14:paraId="1DDACD9F" w14:textId="6E0F09AD" w:rsidR="0009505E" w:rsidRPr="00983D08" w:rsidRDefault="0009505E" w:rsidP="0009505E">
      <w:pPr>
        <w:rPr>
          <w:i/>
          <w:iCs/>
        </w:rPr>
      </w:pPr>
    </w:p>
    <w:p w14:paraId="6107F297" w14:textId="2275C55E" w:rsidR="0009505E" w:rsidRPr="00983D08" w:rsidRDefault="0009505E" w:rsidP="0009505E">
      <w:pPr>
        <w:rPr>
          <w:i/>
          <w:iCs/>
        </w:rPr>
      </w:pPr>
      <w:r w:rsidRPr="00983D08">
        <w:rPr>
          <w:i/>
          <w:iCs/>
        </w:rPr>
        <w:t xml:space="preserve">Whereas; </w:t>
      </w:r>
      <w:r w:rsidRPr="00983D08">
        <w:rPr>
          <w:i/>
          <w:iCs/>
        </w:rPr>
        <w:tab/>
        <w:t>the SCC Sparrow decision set out that priority access to Aboriginal fisheries was second only to conservation</w:t>
      </w:r>
    </w:p>
    <w:p w14:paraId="57022758" w14:textId="77777777" w:rsidR="0009505E" w:rsidRPr="00983D08" w:rsidRDefault="0009505E" w:rsidP="0009505E">
      <w:pPr>
        <w:rPr>
          <w:i/>
          <w:iCs/>
        </w:rPr>
      </w:pPr>
    </w:p>
    <w:p w14:paraId="51F32589" w14:textId="414CCFF9" w:rsidR="0009505E" w:rsidRDefault="0009505E" w:rsidP="0009505E">
      <w:pPr>
        <w:rPr>
          <w:i/>
          <w:iCs/>
        </w:rPr>
      </w:pPr>
      <w:r w:rsidRPr="00983D08">
        <w:rPr>
          <w:i/>
          <w:iCs/>
        </w:rPr>
        <w:t>Whereas;</w:t>
      </w:r>
      <w:r w:rsidRPr="00983D08">
        <w:rPr>
          <w:i/>
          <w:iCs/>
        </w:rPr>
        <w:tab/>
        <w:t>the chronic decline of Pacific Salmon has been decades in the making, and has now reached catastrophic proportions</w:t>
      </w:r>
      <w:r w:rsidR="00A5694C">
        <w:rPr>
          <w:i/>
          <w:iCs/>
        </w:rPr>
        <w:t>,</w:t>
      </w:r>
      <w:r w:rsidRPr="00983D08">
        <w:rPr>
          <w:i/>
          <w:iCs/>
        </w:rPr>
        <w:t xml:space="preserve"> with some stocks facing potential extirpation, and or extinction</w:t>
      </w:r>
      <w:r w:rsidR="00A5694C">
        <w:rPr>
          <w:i/>
          <w:iCs/>
        </w:rPr>
        <w:t>.</w:t>
      </w:r>
    </w:p>
    <w:p w14:paraId="3AD3652A" w14:textId="5ADCD0B3" w:rsidR="003D1968" w:rsidRDefault="003D1968" w:rsidP="0009505E">
      <w:pPr>
        <w:rPr>
          <w:i/>
          <w:iCs/>
        </w:rPr>
      </w:pPr>
    </w:p>
    <w:p w14:paraId="643F5810" w14:textId="4F64B7C9" w:rsidR="003D1968" w:rsidRPr="00983D08" w:rsidRDefault="003D1968" w:rsidP="0009505E">
      <w:pPr>
        <w:rPr>
          <w:i/>
          <w:iCs/>
        </w:rPr>
      </w:pPr>
      <w:r>
        <w:rPr>
          <w:i/>
          <w:iCs/>
        </w:rPr>
        <w:t xml:space="preserve">Whereas; </w:t>
      </w:r>
      <w:r>
        <w:rPr>
          <w:i/>
          <w:iCs/>
        </w:rPr>
        <w:tab/>
        <w:t>Reconciliation with BC First Nations cannot be fully realized whilst the decline of Pacific salmon stocks negatively affect</w:t>
      </w:r>
      <w:r w:rsidR="00DA1786">
        <w:rPr>
          <w:i/>
          <w:iCs/>
        </w:rPr>
        <w:t>s</w:t>
      </w:r>
      <w:r>
        <w:rPr>
          <w:i/>
          <w:iCs/>
        </w:rPr>
        <w:t xml:space="preserve"> the social, cultural and societal constructs of BC First Nations communities</w:t>
      </w:r>
    </w:p>
    <w:p w14:paraId="54A61CD7" w14:textId="03AD4AC3" w:rsidR="0009505E" w:rsidRDefault="0009505E" w:rsidP="0009505E"/>
    <w:p w14:paraId="5B641400" w14:textId="29601B5E" w:rsidR="0009505E" w:rsidRDefault="0009505E" w:rsidP="0009505E"/>
    <w:p w14:paraId="6706B70B" w14:textId="187FDC4E" w:rsidR="0009505E" w:rsidRDefault="0009505E" w:rsidP="0009505E">
      <w:proofErr w:type="gramStart"/>
      <w:r>
        <w:t>Therefore</w:t>
      </w:r>
      <w:proofErr w:type="gramEnd"/>
      <w:r>
        <w:t xml:space="preserve"> be it resolved;</w:t>
      </w:r>
    </w:p>
    <w:p w14:paraId="7C33489D" w14:textId="5675BCA6" w:rsidR="0009505E" w:rsidRDefault="0009505E" w:rsidP="0009505E"/>
    <w:p w14:paraId="7DD311D4" w14:textId="3047516C" w:rsidR="0009505E" w:rsidRDefault="0009505E" w:rsidP="00983D08">
      <w:pPr>
        <w:pStyle w:val="ListParagraph"/>
        <w:numPr>
          <w:ilvl w:val="0"/>
          <w:numId w:val="11"/>
        </w:numPr>
        <w:ind w:left="0"/>
      </w:pPr>
      <w:r>
        <w:t xml:space="preserve">That </w:t>
      </w:r>
      <w:r w:rsidR="00A5694C">
        <w:t xml:space="preserve">the Chiefs in assembly, between and among the </w:t>
      </w:r>
      <w:r>
        <w:t>Nations in BC</w:t>
      </w:r>
      <w:r w:rsidR="00A5694C">
        <w:t xml:space="preserve">, </w:t>
      </w:r>
      <w:r>
        <w:t xml:space="preserve">hereby commit to declare a </w:t>
      </w:r>
      <w:r w:rsidR="00A5694C" w:rsidRPr="00983D08">
        <w:rPr>
          <w:i/>
          <w:iCs/>
        </w:rPr>
        <w:t>C</w:t>
      </w:r>
      <w:r w:rsidRPr="00983D08">
        <w:rPr>
          <w:i/>
          <w:iCs/>
        </w:rPr>
        <w:t xml:space="preserve">ovenant of </w:t>
      </w:r>
      <w:r w:rsidR="008C03C3">
        <w:rPr>
          <w:i/>
          <w:iCs/>
        </w:rPr>
        <w:t xml:space="preserve">Fisheries </w:t>
      </w:r>
      <w:r w:rsidR="00A5694C" w:rsidRPr="00983D08">
        <w:rPr>
          <w:i/>
          <w:iCs/>
        </w:rPr>
        <w:t>R</w:t>
      </w:r>
      <w:r w:rsidRPr="00983D08">
        <w:rPr>
          <w:i/>
          <w:iCs/>
        </w:rPr>
        <w:t>econciliation</w:t>
      </w:r>
      <w:r>
        <w:t xml:space="preserve"> </w:t>
      </w:r>
      <w:r w:rsidRPr="00983D08">
        <w:rPr>
          <w:i/>
          <w:iCs/>
        </w:rPr>
        <w:t>amongst and between themselve</w:t>
      </w:r>
      <w:r w:rsidR="00A5694C" w:rsidRPr="00983D08">
        <w:rPr>
          <w:i/>
          <w:iCs/>
        </w:rPr>
        <w:t>s</w:t>
      </w:r>
      <w:r w:rsidR="00A5694C">
        <w:t>, and agree to ensure clear</w:t>
      </w:r>
      <w:r w:rsidR="00686D07">
        <w:t xml:space="preserve"> process</w:t>
      </w:r>
      <w:r w:rsidR="008C03C3">
        <w:t>,</w:t>
      </w:r>
      <w:r w:rsidR="00A5694C">
        <w:t xml:space="preserve"> and consistent messaging of shared priorities to the Crown at all scales;</w:t>
      </w:r>
    </w:p>
    <w:p w14:paraId="597D5293" w14:textId="77777777" w:rsidR="00A5694C" w:rsidRDefault="00A5694C"/>
    <w:p w14:paraId="71104744" w14:textId="5FA7C7F6" w:rsidR="00A5694C" w:rsidRDefault="00A5694C" w:rsidP="00983D08">
      <w:pPr>
        <w:pStyle w:val="ListParagraph"/>
        <w:numPr>
          <w:ilvl w:val="0"/>
          <w:numId w:val="11"/>
        </w:numPr>
        <w:ind w:left="0"/>
      </w:pPr>
      <w:r>
        <w:t xml:space="preserve">That BC First Nations commit to work in unison to protect the Aboriginal </w:t>
      </w:r>
      <w:r w:rsidR="008C03C3">
        <w:t>R</w:t>
      </w:r>
      <w:r>
        <w:t xml:space="preserve">ight </w:t>
      </w:r>
      <w:proofErr w:type="gramStart"/>
      <w:r w:rsidR="008C03C3">
        <w:t>T</w:t>
      </w:r>
      <w:r>
        <w:t>o</w:t>
      </w:r>
      <w:proofErr w:type="gramEnd"/>
      <w:r>
        <w:t xml:space="preserve"> </w:t>
      </w:r>
      <w:r w:rsidR="008C03C3">
        <w:t>F</w:t>
      </w:r>
      <w:r>
        <w:t>ish and the priority of that right</w:t>
      </w:r>
      <w:r w:rsidR="008C03C3">
        <w:t>,</w:t>
      </w:r>
      <w:r>
        <w:t xml:space="preserve"> is second only to conservation.</w:t>
      </w:r>
    </w:p>
    <w:p w14:paraId="6F609EED" w14:textId="77777777" w:rsidR="00A5694C" w:rsidRDefault="00A5694C" w:rsidP="00983D08"/>
    <w:p w14:paraId="2B226AA6" w14:textId="428C7F43" w:rsidR="00A5694C" w:rsidRDefault="00A5694C" w:rsidP="00983D08">
      <w:pPr>
        <w:pStyle w:val="ListParagraph"/>
        <w:numPr>
          <w:ilvl w:val="0"/>
          <w:numId w:val="11"/>
        </w:numPr>
        <w:ind w:left="0"/>
      </w:pPr>
      <w:r>
        <w:t xml:space="preserve">That the rebuilding of healthy Salmon populations be the utmost priority amongst all BC </w:t>
      </w:r>
      <w:r w:rsidR="00141C41">
        <w:t>F</w:t>
      </w:r>
      <w:r>
        <w:t xml:space="preserve">irst </w:t>
      </w:r>
      <w:r w:rsidR="00141C41">
        <w:t>N</w:t>
      </w:r>
      <w:r>
        <w:t>ations dialogues with the Crown</w:t>
      </w:r>
      <w:r w:rsidR="00686D07">
        <w:t xml:space="preserve"> (through the entire life cycle)</w:t>
      </w:r>
    </w:p>
    <w:p w14:paraId="4191262D" w14:textId="77777777" w:rsidR="00A5694C" w:rsidRDefault="00A5694C" w:rsidP="00983D08"/>
    <w:p w14:paraId="69D47AA8" w14:textId="148E4941" w:rsidR="00A5694C" w:rsidRDefault="00A5694C" w:rsidP="00983D08">
      <w:pPr>
        <w:pStyle w:val="ListParagraph"/>
        <w:numPr>
          <w:ilvl w:val="0"/>
          <w:numId w:val="11"/>
        </w:numPr>
        <w:ind w:left="0"/>
      </w:pPr>
      <w:r>
        <w:t xml:space="preserve">That </w:t>
      </w:r>
      <w:r w:rsidR="00C1080A">
        <w:t xml:space="preserve">BC First Nations </w:t>
      </w:r>
      <w:r w:rsidR="00515735">
        <w:t xml:space="preserve">advance </w:t>
      </w:r>
      <w:r w:rsidR="00A91E2E">
        <w:t>dialogues</w:t>
      </w:r>
      <w:r w:rsidR="00515735">
        <w:t xml:space="preserve"> </w:t>
      </w:r>
      <w:r w:rsidR="00C1080A">
        <w:t xml:space="preserve">to define </w:t>
      </w:r>
      <w:r>
        <w:t>healthy ecosy</w:t>
      </w:r>
      <w:r w:rsidR="00686D07">
        <w:t>s</w:t>
      </w:r>
      <w:r>
        <w:t xml:space="preserve">tems </w:t>
      </w:r>
      <w:r w:rsidR="00C1080A">
        <w:t>required to</w:t>
      </w:r>
      <w:r>
        <w:t xml:space="preserve"> sustain </w:t>
      </w:r>
      <w:r w:rsidR="00C1080A">
        <w:t>Pacific salmon</w:t>
      </w:r>
      <w:r>
        <w:t xml:space="preserve"> populations</w:t>
      </w:r>
      <w:r w:rsidR="00686D07">
        <w:t xml:space="preserve"> (Salmon allocations, habitats, access, water)</w:t>
      </w:r>
    </w:p>
    <w:p w14:paraId="3A79D05C" w14:textId="77777777" w:rsidR="00686D07" w:rsidRDefault="00686D07" w:rsidP="00983D08"/>
    <w:p w14:paraId="486057ED" w14:textId="068FDDA3" w:rsidR="00DA1786" w:rsidRDefault="00DA1786">
      <w:pPr>
        <w:pStyle w:val="ListParagraph"/>
        <w:numPr>
          <w:ilvl w:val="0"/>
          <w:numId w:val="11"/>
        </w:numPr>
        <w:ind w:left="0"/>
      </w:pPr>
      <w:r>
        <w:t>That BC First Nations commit to work in unison to develop and advance coherent Pacific salmon rebuilding strateg</w:t>
      </w:r>
      <w:r w:rsidR="00C1080A">
        <w:t>ies</w:t>
      </w:r>
      <w:r>
        <w:t xml:space="preserve"> that takes into considerations limiting factors at each stage of the salmon life cycle</w:t>
      </w:r>
    </w:p>
    <w:p w14:paraId="3319FC62" w14:textId="77777777" w:rsidR="00DA1786" w:rsidRDefault="00DA1786" w:rsidP="00983D08">
      <w:pPr>
        <w:pStyle w:val="ListParagraph"/>
      </w:pPr>
    </w:p>
    <w:p w14:paraId="5AC1AD07" w14:textId="5E3544C5" w:rsidR="00DA1786" w:rsidRDefault="00A5694C">
      <w:pPr>
        <w:pStyle w:val="ListParagraph"/>
        <w:numPr>
          <w:ilvl w:val="0"/>
          <w:numId w:val="11"/>
        </w:numPr>
        <w:ind w:left="0"/>
      </w:pPr>
      <w:r>
        <w:t xml:space="preserve">That the </w:t>
      </w:r>
      <w:r w:rsidRPr="00983D08">
        <w:rPr>
          <w:b/>
          <w:bCs/>
          <w:i/>
          <w:iCs/>
        </w:rPr>
        <w:t>BC First Nations Action Plan</w:t>
      </w:r>
      <w:r>
        <w:t xml:space="preserve"> be refreshed to include these new priorities in light of the changing environmental conditions impacting wild Salmon and their ecosystems and habitats.</w:t>
      </w:r>
      <w:r w:rsidR="008C03C3">
        <w:t xml:space="preserve"> </w:t>
      </w:r>
      <w:r w:rsidR="00983D08">
        <w:t>(</w:t>
      </w:r>
      <w:r w:rsidR="008C03C3" w:rsidRPr="00983D08">
        <w:rPr>
          <w:b/>
          <w:bCs/>
          <w:i/>
          <w:iCs/>
        </w:rPr>
        <w:t xml:space="preserve">Theme </w:t>
      </w:r>
      <w:r w:rsidR="00983D08" w:rsidRPr="00983D08">
        <w:rPr>
          <w:b/>
          <w:bCs/>
          <w:i/>
          <w:iCs/>
        </w:rPr>
        <w:t>3</w:t>
      </w:r>
      <w:r w:rsidR="00983D08">
        <w:rPr>
          <w:b/>
          <w:bCs/>
          <w:i/>
          <w:iCs/>
        </w:rPr>
        <w:t>:</w:t>
      </w:r>
      <w:r w:rsidR="00983D08" w:rsidRPr="00983D08">
        <w:rPr>
          <w:b/>
          <w:bCs/>
          <w:i/>
          <w:iCs/>
        </w:rPr>
        <w:t xml:space="preserve"> Safeguarding Habitat, and Responding </w:t>
      </w:r>
      <w:proofErr w:type="gramStart"/>
      <w:r w:rsidR="00983D08" w:rsidRPr="00983D08">
        <w:rPr>
          <w:b/>
          <w:bCs/>
          <w:i/>
          <w:iCs/>
        </w:rPr>
        <w:t>To</w:t>
      </w:r>
      <w:proofErr w:type="gramEnd"/>
      <w:r w:rsidR="00983D08" w:rsidRPr="00983D08">
        <w:rPr>
          <w:b/>
          <w:bCs/>
          <w:i/>
          <w:iCs/>
        </w:rPr>
        <w:t xml:space="preserve"> Threats</w:t>
      </w:r>
      <w:r w:rsidR="00983D08">
        <w:rPr>
          <w:b/>
          <w:bCs/>
          <w:i/>
          <w:iCs/>
        </w:rPr>
        <w:t>)</w:t>
      </w:r>
    </w:p>
    <w:p w14:paraId="13E53227" w14:textId="63BF06FA" w:rsidR="00DA1786" w:rsidRDefault="00DA1786" w:rsidP="00983D08">
      <w:pPr>
        <w:pStyle w:val="ListParagraph"/>
        <w:ind w:left="0"/>
      </w:pPr>
    </w:p>
    <w:p w14:paraId="14EA8624" w14:textId="77777777" w:rsidR="00141C41" w:rsidRDefault="00141C41" w:rsidP="00983D08">
      <w:pPr>
        <w:pStyle w:val="ListParagraph"/>
      </w:pPr>
    </w:p>
    <w:p w14:paraId="3770D5BB" w14:textId="77777777" w:rsidR="00A5694C" w:rsidRDefault="00A5694C"/>
    <w:p w14:paraId="756A5C4E" w14:textId="77777777" w:rsidR="00A5694C" w:rsidRDefault="00A5694C" w:rsidP="0009505E"/>
    <w:p w14:paraId="2E9A5BD7" w14:textId="77777777" w:rsidR="00A5694C" w:rsidRDefault="00A5694C" w:rsidP="0009505E"/>
    <w:p w14:paraId="6D913804" w14:textId="77777777" w:rsidR="0009505E" w:rsidRPr="00952127" w:rsidRDefault="0009505E" w:rsidP="00983D08"/>
    <w:p w14:paraId="4FD38ED3" w14:textId="77777777" w:rsidR="00C84D81" w:rsidRPr="00587768" w:rsidRDefault="00C84D81">
      <w:pPr>
        <w:rPr>
          <w:rFonts w:asciiTheme="minorHAnsi" w:hAnsiTheme="minorHAnsi" w:cstheme="minorHAnsi"/>
          <w:sz w:val="22"/>
          <w:szCs w:val="22"/>
        </w:rPr>
      </w:pPr>
    </w:p>
    <w:sectPr w:rsidR="00C84D81" w:rsidRPr="00587768" w:rsidSect="00F61155">
      <w:footerReference w:type="default" r:id="rId9"/>
      <w:pgSz w:w="12240" w:h="15840"/>
      <w:pgMar w:top="851" w:right="1440" w:bottom="900" w:left="1440" w:header="720" w:footer="4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275AE" w14:textId="77777777" w:rsidR="003C0D0F" w:rsidRDefault="003C0D0F">
      <w:r>
        <w:separator/>
      </w:r>
    </w:p>
  </w:endnote>
  <w:endnote w:type="continuationSeparator" w:id="0">
    <w:p w14:paraId="1062F14A" w14:textId="77777777" w:rsidR="003C0D0F" w:rsidRDefault="003C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229AA" w14:textId="77777777" w:rsidR="00F61155" w:rsidRDefault="00800EFB" w:rsidP="00F61155">
    <w:pPr>
      <w:pStyle w:val="Footer"/>
      <w:pBdr>
        <w:top w:val="single" w:sz="4" w:space="4" w:color="auto"/>
      </w:pBdr>
      <w:jc w:val="right"/>
    </w:pPr>
    <w:r w:rsidRPr="00F61155">
      <w:rPr>
        <w:rFonts w:ascii="Calibri" w:hAnsi="Calibri" w:cs="Calibri"/>
        <w:sz w:val="22"/>
        <w:szCs w:val="22"/>
      </w:rPr>
      <w:t xml:space="preserve">Page </w:t>
    </w:r>
    <w:r w:rsidRPr="00F61155">
      <w:rPr>
        <w:rFonts w:ascii="Calibri" w:hAnsi="Calibri" w:cs="Calibri"/>
        <w:b/>
        <w:sz w:val="22"/>
        <w:szCs w:val="22"/>
      </w:rPr>
      <w:fldChar w:fldCharType="begin"/>
    </w:r>
    <w:r w:rsidRPr="00F61155">
      <w:rPr>
        <w:rFonts w:ascii="Calibri" w:hAnsi="Calibri" w:cs="Calibri"/>
        <w:b/>
        <w:sz w:val="22"/>
        <w:szCs w:val="22"/>
      </w:rPr>
      <w:instrText xml:space="preserve"> PAGE </w:instrText>
    </w:r>
    <w:r w:rsidRPr="00F61155">
      <w:rPr>
        <w:rFonts w:ascii="Calibri" w:hAnsi="Calibri" w:cs="Calibri"/>
        <w:b/>
        <w:sz w:val="22"/>
        <w:szCs w:val="22"/>
      </w:rPr>
      <w:fldChar w:fldCharType="separate"/>
    </w:r>
    <w:r>
      <w:rPr>
        <w:rFonts w:ascii="Calibri" w:hAnsi="Calibri" w:cs="Calibri"/>
        <w:b/>
        <w:noProof/>
        <w:sz w:val="22"/>
        <w:szCs w:val="22"/>
      </w:rPr>
      <w:t>1</w:t>
    </w:r>
    <w:r w:rsidRPr="00F61155">
      <w:rPr>
        <w:rFonts w:ascii="Calibri" w:hAnsi="Calibri" w:cs="Calibri"/>
        <w:b/>
        <w:sz w:val="22"/>
        <w:szCs w:val="22"/>
      </w:rPr>
      <w:fldChar w:fldCharType="end"/>
    </w:r>
    <w:r w:rsidRPr="00F61155">
      <w:rPr>
        <w:rFonts w:ascii="Calibri" w:hAnsi="Calibri" w:cs="Calibri"/>
        <w:sz w:val="22"/>
        <w:szCs w:val="22"/>
      </w:rPr>
      <w:t xml:space="preserve"> of </w:t>
    </w:r>
    <w:r w:rsidRPr="00F61155">
      <w:rPr>
        <w:rFonts w:ascii="Calibri" w:hAnsi="Calibri" w:cs="Calibri"/>
        <w:b/>
        <w:sz w:val="22"/>
        <w:szCs w:val="22"/>
      </w:rPr>
      <w:fldChar w:fldCharType="begin"/>
    </w:r>
    <w:r w:rsidRPr="00F61155">
      <w:rPr>
        <w:rFonts w:ascii="Calibri" w:hAnsi="Calibri" w:cs="Calibri"/>
        <w:b/>
        <w:sz w:val="22"/>
        <w:szCs w:val="22"/>
      </w:rPr>
      <w:instrText xml:space="preserve"> NUMPAGES  </w:instrText>
    </w:r>
    <w:r w:rsidRPr="00F61155">
      <w:rPr>
        <w:rFonts w:ascii="Calibri" w:hAnsi="Calibri" w:cs="Calibri"/>
        <w:b/>
        <w:sz w:val="22"/>
        <w:szCs w:val="22"/>
      </w:rPr>
      <w:fldChar w:fldCharType="separate"/>
    </w:r>
    <w:r>
      <w:rPr>
        <w:rFonts w:ascii="Calibri" w:hAnsi="Calibri" w:cs="Calibri"/>
        <w:b/>
        <w:noProof/>
        <w:sz w:val="22"/>
        <w:szCs w:val="22"/>
      </w:rPr>
      <w:t>1</w:t>
    </w:r>
    <w:r w:rsidRPr="00F61155">
      <w:rPr>
        <w:rFonts w:ascii="Calibri" w:hAnsi="Calibri" w:cs="Calibri"/>
        <w:b/>
        <w:sz w:val="22"/>
        <w:szCs w:val="22"/>
      </w:rPr>
      <w:fldChar w:fldCharType="end"/>
    </w:r>
  </w:p>
  <w:p w14:paraId="26A53B99" w14:textId="77777777" w:rsidR="00F61155" w:rsidRDefault="003801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FEE50" w14:textId="77777777" w:rsidR="003C0D0F" w:rsidRDefault="003C0D0F">
      <w:r>
        <w:separator/>
      </w:r>
    </w:p>
  </w:footnote>
  <w:footnote w:type="continuationSeparator" w:id="0">
    <w:p w14:paraId="675EC934" w14:textId="77777777" w:rsidR="003C0D0F" w:rsidRDefault="003C0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D0E64"/>
    <w:multiLevelType w:val="hybridMultilevel"/>
    <w:tmpl w:val="E5AC7A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77702"/>
    <w:multiLevelType w:val="hybridMultilevel"/>
    <w:tmpl w:val="A7F02C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475C4"/>
    <w:multiLevelType w:val="hybridMultilevel"/>
    <w:tmpl w:val="64E2C068"/>
    <w:lvl w:ilvl="0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CAE4982"/>
    <w:multiLevelType w:val="hybridMultilevel"/>
    <w:tmpl w:val="D7DC9EA0"/>
    <w:lvl w:ilvl="0" w:tplc="040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44036C"/>
    <w:multiLevelType w:val="hybridMultilevel"/>
    <w:tmpl w:val="FD2416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23C2A"/>
    <w:multiLevelType w:val="hybridMultilevel"/>
    <w:tmpl w:val="C6B2369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874DF6"/>
    <w:multiLevelType w:val="hybridMultilevel"/>
    <w:tmpl w:val="4978D5B8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4C8D707D"/>
    <w:multiLevelType w:val="hybridMultilevel"/>
    <w:tmpl w:val="582621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5055F"/>
    <w:multiLevelType w:val="hybridMultilevel"/>
    <w:tmpl w:val="68C025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11354"/>
    <w:multiLevelType w:val="hybridMultilevel"/>
    <w:tmpl w:val="4F54BC9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C4F08"/>
    <w:multiLevelType w:val="hybridMultilevel"/>
    <w:tmpl w:val="486CB3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FB"/>
    <w:rsid w:val="00024689"/>
    <w:rsid w:val="00061434"/>
    <w:rsid w:val="00064438"/>
    <w:rsid w:val="0009505E"/>
    <w:rsid w:val="000A4F28"/>
    <w:rsid w:val="000A75EA"/>
    <w:rsid w:val="000B0983"/>
    <w:rsid w:val="000C49B4"/>
    <w:rsid w:val="000E1199"/>
    <w:rsid w:val="000F5BAA"/>
    <w:rsid w:val="001109DC"/>
    <w:rsid w:val="00124A1F"/>
    <w:rsid w:val="00141C41"/>
    <w:rsid w:val="00151B62"/>
    <w:rsid w:val="00171B66"/>
    <w:rsid w:val="00194BC2"/>
    <w:rsid w:val="001963A5"/>
    <w:rsid w:val="001A7C9F"/>
    <w:rsid w:val="001B4532"/>
    <w:rsid w:val="001C0F79"/>
    <w:rsid w:val="001C5F75"/>
    <w:rsid w:val="0024472C"/>
    <w:rsid w:val="00254A3A"/>
    <w:rsid w:val="00285DAA"/>
    <w:rsid w:val="002960F9"/>
    <w:rsid w:val="002B3EE1"/>
    <w:rsid w:val="002C3D5C"/>
    <w:rsid w:val="002D72C0"/>
    <w:rsid w:val="00354BD9"/>
    <w:rsid w:val="003633EC"/>
    <w:rsid w:val="00380130"/>
    <w:rsid w:val="003B5878"/>
    <w:rsid w:val="003C0D0F"/>
    <w:rsid w:val="003D1968"/>
    <w:rsid w:val="003D44ED"/>
    <w:rsid w:val="0042558D"/>
    <w:rsid w:val="00447BB1"/>
    <w:rsid w:val="004551A3"/>
    <w:rsid w:val="004608BE"/>
    <w:rsid w:val="0046224D"/>
    <w:rsid w:val="004D3096"/>
    <w:rsid w:val="00515735"/>
    <w:rsid w:val="00536A31"/>
    <w:rsid w:val="005475AD"/>
    <w:rsid w:val="00551112"/>
    <w:rsid w:val="00560937"/>
    <w:rsid w:val="005734AE"/>
    <w:rsid w:val="00587768"/>
    <w:rsid w:val="00606AAC"/>
    <w:rsid w:val="006071D2"/>
    <w:rsid w:val="0061437E"/>
    <w:rsid w:val="006323D3"/>
    <w:rsid w:val="00632E81"/>
    <w:rsid w:val="00686D07"/>
    <w:rsid w:val="006917FD"/>
    <w:rsid w:val="006F5928"/>
    <w:rsid w:val="0071283B"/>
    <w:rsid w:val="00725A5E"/>
    <w:rsid w:val="00731BF0"/>
    <w:rsid w:val="00746094"/>
    <w:rsid w:val="00760816"/>
    <w:rsid w:val="00766716"/>
    <w:rsid w:val="007906FC"/>
    <w:rsid w:val="007C62A2"/>
    <w:rsid w:val="007C7EF6"/>
    <w:rsid w:val="007F606C"/>
    <w:rsid w:val="007F6C17"/>
    <w:rsid w:val="00800EFB"/>
    <w:rsid w:val="008075C8"/>
    <w:rsid w:val="00826DB1"/>
    <w:rsid w:val="00831C5D"/>
    <w:rsid w:val="00832010"/>
    <w:rsid w:val="00854624"/>
    <w:rsid w:val="00883A89"/>
    <w:rsid w:val="00892855"/>
    <w:rsid w:val="00892E28"/>
    <w:rsid w:val="00894EC0"/>
    <w:rsid w:val="008C03C3"/>
    <w:rsid w:val="0090382B"/>
    <w:rsid w:val="009166B0"/>
    <w:rsid w:val="00925BCC"/>
    <w:rsid w:val="009268ED"/>
    <w:rsid w:val="00952127"/>
    <w:rsid w:val="00975B44"/>
    <w:rsid w:val="00983D08"/>
    <w:rsid w:val="009A5C75"/>
    <w:rsid w:val="009B1E25"/>
    <w:rsid w:val="009E46C9"/>
    <w:rsid w:val="00A06206"/>
    <w:rsid w:val="00A5694C"/>
    <w:rsid w:val="00A91E2E"/>
    <w:rsid w:val="00A96DA0"/>
    <w:rsid w:val="00A97CF4"/>
    <w:rsid w:val="00AC2842"/>
    <w:rsid w:val="00AD2AD2"/>
    <w:rsid w:val="00AD4558"/>
    <w:rsid w:val="00B04C6C"/>
    <w:rsid w:val="00B109BA"/>
    <w:rsid w:val="00B35355"/>
    <w:rsid w:val="00B6734F"/>
    <w:rsid w:val="00B73AB8"/>
    <w:rsid w:val="00B76170"/>
    <w:rsid w:val="00B82575"/>
    <w:rsid w:val="00B91EB9"/>
    <w:rsid w:val="00BA39B0"/>
    <w:rsid w:val="00BD138F"/>
    <w:rsid w:val="00C1080A"/>
    <w:rsid w:val="00C8398E"/>
    <w:rsid w:val="00C844AB"/>
    <w:rsid w:val="00C84D81"/>
    <w:rsid w:val="00D16467"/>
    <w:rsid w:val="00D43B3B"/>
    <w:rsid w:val="00D44AB1"/>
    <w:rsid w:val="00D45350"/>
    <w:rsid w:val="00DA1786"/>
    <w:rsid w:val="00DB3DE8"/>
    <w:rsid w:val="00DC043D"/>
    <w:rsid w:val="00DD53EF"/>
    <w:rsid w:val="00E16EC9"/>
    <w:rsid w:val="00E2133A"/>
    <w:rsid w:val="00E4462F"/>
    <w:rsid w:val="00E475C1"/>
    <w:rsid w:val="00E5020F"/>
    <w:rsid w:val="00E82153"/>
    <w:rsid w:val="00E82741"/>
    <w:rsid w:val="00ED0687"/>
    <w:rsid w:val="00ED5DFC"/>
    <w:rsid w:val="00ED69E4"/>
    <w:rsid w:val="00EE1CF5"/>
    <w:rsid w:val="00F01E31"/>
    <w:rsid w:val="00F0433A"/>
    <w:rsid w:val="00F0562D"/>
    <w:rsid w:val="00F06491"/>
    <w:rsid w:val="00F51322"/>
    <w:rsid w:val="00F56789"/>
    <w:rsid w:val="00F96F11"/>
    <w:rsid w:val="00FA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C3697"/>
  <w15:chartTrackingRefBased/>
  <w15:docId w15:val="{B218E275-6396-CD4B-AB02-3759CD3C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EFB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B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00EFB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800EFB"/>
    <w:rPr>
      <w:rFonts w:ascii="Times New Roman" w:eastAsia="Times New Roman" w:hAnsi="Times New Roman" w:cs="Times New Roman"/>
      <w:lang w:val="x-none"/>
    </w:rPr>
  </w:style>
  <w:style w:type="paragraph" w:styleId="ListParagraph">
    <w:name w:val="List Paragraph"/>
    <w:basedOn w:val="Normal"/>
    <w:uiPriority w:val="34"/>
    <w:qFormat/>
    <w:rsid w:val="00800E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A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A5E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84D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D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D8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D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D8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4D81"/>
    <w:rPr>
      <w:rFonts w:ascii="Times New Roman" w:eastAsia="Times New Roman" w:hAnsi="Times New Roman" w:cs="Times New Roman"/>
    </w:rPr>
  </w:style>
  <w:style w:type="character" w:customStyle="1" w:styleId="jsgrdq">
    <w:name w:val="jsgrdq"/>
    <w:basedOn w:val="DefaultParagraphFont"/>
    <w:rsid w:val="004608BE"/>
  </w:style>
  <w:style w:type="character" w:styleId="Hyperlink">
    <w:name w:val="Hyperlink"/>
    <w:basedOn w:val="DefaultParagraphFont"/>
    <w:uiPriority w:val="99"/>
    <w:semiHidden/>
    <w:unhideWhenUsed/>
    <w:rsid w:val="00E5020F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4B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4BD9"/>
    <w:rPr>
      <w:rFonts w:ascii="Times New Roman" w:eastAsia="Times New Roman" w:hAnsi="Times New Roman" w:cs="Times New Roman"/>
      <w:i/>
      <w:iCs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354B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3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4DC2D-7FE5-4512-8809-58D734896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Kimbaya Laura Carriere</dc:creator>
  <cp:keywords/>
  <dc:description/>
  <cp:lastModifiedBy>Jordan</cp:lastModifiedBy>
  <cp:revision>2</cp:revision>
  <cp:lastPrinted>2020-08-28T21:03:00Z</cp:lastPrinted>
  <dcterms:created xsi:type="dcterms:W3CDTF">2020-09-21T17:31:00Z</dcterms:created>
  <dcterms:modified xsi:type="dcterms:W3CDTF">2020-09-21T17:31:00Z</dcterms:modified>
</cp:coreProperties>
</file>