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36BE8" w14:textId="4E7C7A36" w:rsidR="00F06B47" w:rsidRPr="009D774C" w:rsidRDefault="00576278" w:rsidP="00F06B47">
      <w:pPr>
        <w:jc w:val="center"/>
        <w:rPr>
          <w:rFonts w:ascii="Calibri" w:hAnsi="Calibri"/>
          <w:b/>
          <w:bCs/>
          <w:sz w:val="28"/>
          <w:szCs w:val="28"/>
          <w:u w:val="single"/>
        </w:rPr>
      </w:pPr>
      <w:r>
        <w:rPr>
          <w:rFonts w:ascii="Calibri" w:hAnsi="Calibri"/>
          <w:b/>
          <w:bCs/>
          <w:sz w:val="28"/>
          <w:szCs w:val="28"/>
          <w:u w:val="single"/>
        </w:rPr>
        <w:t xml:space="preserve"> </w:t>
      </w:r>
      <w:r w:rsidR="00F06B47">
        <w:rPr>
          <w:rFonts w:ascii="Calibri" w:hAnsi="Calibri"/>
          <w:b/>
          <w:bCs/>
          <w:sz w:val="28"/>
          <w:szCs w:val="28"/>
          <w:u w:val="single"/>
        </w:rPr>
        <w:t>UBCIC Resolution Tracking 20</w:t>
      </w:r>
      <w:r w:rsidR="00DB3862">
        <w:rPr>
          <w:rFonts w:ascii="Calibri" w:hAnsi="Calibri"/>
          <w:b/>
          <w:bCs/>
          <w:sz w:val="28"/>
          <w:szCs w:val="28"/>
          <w:u w:val="single"/>
        </w:rPr>
        <w:t>20</w:t>
      </w:r>
    </w:p>
    <w:p w14:paraId="258F763B" w14:textId="77777777" w:rsidR="00F06B47" w:rsidRPr="009D774C" w:rsidRDefault="00F06B47" w:rsidP="00F06B47">
      <w:pPr>
        <w:jc w:val="center"/>
        <w:rPr>
          <w:rFonts w:ascii="Calibri" w:hAnsi="Calibri"/>
          <w:b/>
          <w:bCs/>
          <w:sz w:val="28"/>
          <w:szCs w:val="28"/>
          <w:u w:val="single"/>
        </w:rPr>
      </w:pPr>
    </w:p>
    <w:p w14:paraId="0BB76BD6" w14:textId="77777777" w:rsidR="00F06B47" w:rsidRDefault="00F06B47" w:rsidP="00F06B47">
      <w:pPr>
        <w:rPr>
          <w:rFonts w:ascii="Calibri" w:hAnsi="Calibri"/>
        </w:rPr>
      </w:pPr>
      <w:r w:rsidRPr="009D774C">
        <w:rPr>
          <w:rFonts w:ascii="Calibri" w:hAnsi="Calibri"/>
          <w:bCs/>
        </w:rPr>
        <w:t>The UBCIC Policy Department meets regularly to follow-up on ratified UBCIC resolutions and to discuss action items and responsibilities of policy department members as they pertain to UBCIC resolutions.  As per Resolution 2009-45 which calls for resolutions management,</w:t>
      </w:r>
      <w:r w:rsidRPr="009D774C">
        <w:rPr>
          <w:rFonts w:ascii="Calibri" w:hAnsi="Calibri"/>
        </w:rPr>
        <w:t xml:space="preserve"> the UBCIC policy department tracks resolutions via this document, and ensures that all ratified UBCIC resolutions and this tracking document are readily available to all UBCIC members digitally and in hard copy.</w:t>
      </w:r>
    </w:p>
    <w:p w14:paraId="16B09F47" w14:textId="77777777" w:rsidR="00F06B47" w:rsidRDefault="00F06B47" w:rsidP="00F06B47">
      <w:pPr>
        <w:rPr>
          <w:rFonts w:ascii="Calibri" w:hAnsi="Calibri"/>
        </w:rPr>
      </w:pPr>
    </w:p>
    <w:p w14:paraId="10DB128E" w14:textId="77777777" w:rsidR="00F06B47" w:rsidRPr="00D56016" w:rsidRDefault="00F06B47" w:rsidP="00F06B47">
      <w:pPr>
        <w:rPr>
          <w:rFonts w:ascii="Calibri" w:hAnsi="Calibri"/>
          <w:bCs/>
          <w:color w:val="FF0000"/>
        </w:rPr>
      </w:pPr>
      <w:r>
        <w:rPr>
          <w:rFonts w:ascii="Calibri" w:hAnsi="Calibri"/>
          <w:color w:val="FF0000"/>
        </w:rPr>
        <w:t xml:space="preserve">NOTE: Ensure all correspondence is cc to Chiefs Council and appropriate </w:t>
      </w:r>
      <w:r w:rsidRPr="00D56016">
        <w:rPr>
          <w:rFonts w:ascii="Calibri" w:hAnsi="Calibri"/>
          <w:color w:val="FF0000"/>
        </w:rPr>
        <w:t>organization/com</w:t>
      </w:r>
      <w:r>
        <w:rPr>
          <w:rFonts w:ascii="Calibri" w:hAnsi="Calibri"/>
          <w:color w:val="FF0000"/>
        </w:rPr>
        <w:t>mittee/association/First Nation, with exception of Resolutions pertaining to procedural measures.</w:t>
      </w:r>
    </w:p>
    <w:p w14:paraId="3F63880F" w14:textId="77777777" w:rsidR="00F06B47" w:rsidRPr="009D774C" w:rsidRDefault="00F06B47" w:rsidP="00F06B47">
      <w:pPr>
        <w:jc w:val="center"/>
        <w:rPr>
          <w:rFonts w:ascii="Calibri" w:hAnsi="Calibri"/>
          <w:b/>
          <w:bCs/>
          <w:sz w:val="28"/>
          <w:szCs w:val="28"/>
          <w:u w:val="single"/>
        </w:rPr>
      </w:pPr>
    </w:p>
    <w:p w14:paraId="6867834F" w14:textId="129D9C8A" w:rsidR="00F06B47" w:rsidRPr="009D774C" w:rsidRDefault="00F06B47" w:rsidP="00F06B47">
      <w:pPr>
        <w:rPr>
          <w:rFonts w:ascii="Calibri" w:hAnsi="Calibri"/>
          <w:b/>
          <w:bCs/>
          <w:sz w:val="28"/>
          <w:szCs w:val="28"/>
        </w:rPr>
      </w:pPr>
      <w:r w:rsidRPr="009D774C">
        <w:rPr>
          <w:rFonts w:ascii="Calibri" w:hAnsi="Calibri"/>
          <w:b/>
          <w:bCs/>
          <w:sz w:val="28"/>
          <w:szCs w:val="28"/>
        </w:rPr>
        <w:t xml:space="preserve">UBCIC Chiefs Council </w:t>
      </w:r>
      <w:r>
        <w:rPr>
          <w:rFonts w:ascii="Calibri" w:hAnsi="Calibri"/>
          <w:b/>
          <w:bCs/>
          <w:sz w:val="28"/>
          <w:szCs w:val="28"/>
        </w:rPr>
        <w:t>February 2</w:t>
      </w:r>
      <w:r w:rsidR="00622C57">
        <w:rPr>
          <w:rFonts w:ascii="Calibri" w:hAnsi="Calibri"/>
          <w:b/>
          <w:bCs/>
          <w:sz w:val="28"/>
          <w:szCs w:val="28"/>
        </w:rPr>
        <w:t>7</w:t>
      </w:r>
      <w:r>
        <w:rPr>
          <w:rFonts w:ascii="Calibri" w:hAnsi="Calibri"/>
          <w:b/>
          <w:bCs/>
          <w:sz w:val="28"/>
          <w:szCs w:val="28"/>
        </w:rPr>
        <w:t>-2</w:t>
      </w:r>
      <w:r w:rsidR="00622C57">
        <w:rPr>
          <w:rFonts w:ascii="Calibri" w:hAnsi="Calibri"/>
          <w:b/>
          <w:bCs/>
          <w:sz w:val="28"/>
          <w:szCs w:val="28"/>
        </w:rPr>
        <w:t>8</w:t>
      </w:r>
      <w:r>
        <w:rPr>
          <w:rFonts w:ascii="Calibri" w:hAnsi="Calibri"/>
          <w:b/>
          <w:bCs/>
          <w:sz w:val="28"/>
          <w:szCs w:val="28"/>
        </w:rPr>
        <w:t>, 20</w:t>
      </w:r>
      <w:r w:rsidR="00DB3862">
        <w:rPr>
          <w:rFonts w:ascii="Calibri" w:hAnsi="Calibri"/>
          <w:b/>
          <w:bCs/>
          <w:sz w:val="28"/>
          <w:szCs w:val="28"/>
        </w:rPr>
        <w:t>20</w:t>
      </w:r>
    </w:p>
    <w:p w14:paraId="66256210" w14:textId="77777777" w:rsidR="00F06B47" w:rsidRPr="00F53947" w:rsidRDefault="00F06B47" w:rsidP="00F06B47">
      <w:pPr>
        <w:rPr>
          <w:rFonts w:asciiTheme="minorHAnsi" w:hAnsiTheme="minorHAnsi" w:cstheme="minorHAnsi"/>
          <w:sz w:val="22"/>
          <w:szCs w:val="22"/>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3328"/>
        <w:gridCol w:w="1620"/>
        <w:gridCol w:w="3240"/>
        <w:gridCol w:w="1530"/>
        <w:gridCol w:w="1623"/>
        <w:gridCol w:w="1275"/>
      </w:tblGrid>
      <w:tr w:rsidR="00F06B47" w:rsidRPr="00F53947" w14:paraId="689546D8" w14:textId="77777777" w:rsidTr="00A64DED">
        <w:trPr>
          <w:tblHeader/>
        </w:trPr>
        <w:tc>
          <w:tcPr>
            <w:tcW w:w="1100" w:type="dxa"/>
          </w:tcPr>
          <w:p w14:paraId="432FDD06" w14:textId="77777777" w:rsidR="00F06B47" w:rsidRPr="00F53947" w:rsidRDefault="00F06B47" w:rsidP="00A64DED">
            <w:pPr>
              <w:rPr>
                <w:rFonts w:asciiTheme="minorHAnsi" w:hAnsiTheme="minorHAnsi" w:cstheme="minorHAnsi"/>
                <w:sz w:val="22"/>
                <w:szCs w:val="22"/>
              </w:rPr>
            </w:pPr>
            <w:r w:rsidRPr="00F53947">
              <w:rPr>
                <w:rFonts w:asciiTheme="minorHAnsi" w:hAnsiTheme="minorHAnsi" w:cstheme="minorHAnsi"/>
                <w:sz w:val="22"/>
                <w:szCs w:val="22"/>
              </w:rPr>
              <w:t>#</w:t>
            </w:r>
          </w:p>
        </w:tc>
        <w:tc>
          <w:tcPr>
            <w:tcW w:w="3328" w:type="dxa"/>
          </w:tcPr>
          <w:p w14:paraId="1E3F0786" w14:textId="77777777" w:rsidR="00F06B47" w:rsidRPr="00F53947" w:rsidRDefault="00F06B47" w:rsidP="00A64DED">
            <w:pPr>
              <w:rPr>
                <w:rFonts w:asciiTheme="minorHAnsi" w:hAnsiTheme="minorHAnsi" w:cstheme="minorHAnsi"/>
                <w:sz w:val="22"/>
                <w:szCs w:val="22"/>
              </w:rPr>
            </w:pPr>
            <w:r w:rsidRPr="00F53947">
              <w:rPr>
                <w:rFonts w:asciiTheme="minorHAnsi" w:hAnsiTheme="minorHAnsi" w:cstheme="minorHAnsi"/>
                <w:sz w:val="22"/>
                <w:szCs w:val="22"/>
              </w:rPr>
              <w:t>Title</w:t>
            </w:r>
          </w:p>
        </w:tc>
        <w:tc>
          <w:tcPr>
            <w:tcW w:w="1620" w:type="dxa"/>
          </w:tcPr>
          <w:p w14:paraId="73105912" w14:textId="77777777" w:rsidR="00F06B47" w:rsidRPr="00F53947" w:rsidRDefault="00F06B47" w:rsidP="00A64DED">
            <w:pPr>
              <w:rPr>
                <w:rFonts w:asciiTheme="minorHAnsi" w:hAnsiTheme="minorHAnsi" w:cstheme="minorHAnsi"/>
                <w:sz w:val="22"/>
                <w:szCs w:val="22"/>
              </w:rPr>
            </w:pPr>
            <w:r w:rsidRPr="00F53947">
              <w:rPr>
                <w:rFonts w:asciiTheme="minorHAnsi" w:hAnsiTheme="minorHAnsi" w:cstheme="minorHAnsi"/>
                <w:sz w:val="22"/>
                <w:szCs w:val="22"/>
              </w:rPr>
              <w:t>Submitted by</w:t>
            </w:r>
          </w:p>
        </w:tc>
        <w:tc>
          <w:tcPr>
            <w:tcW w:w="3240" w:type="dxa"/>
          </w:tcPr>
          <w:p w14:paraId="55360CFC" w14:textId="77777777" w:rsidR="00F06B47" w:rsidRPr="00F53947" w:rsidRDefault="00F06B47" w:rsidP="00A64DED">
            <w:pPr>
              <w:rPr>
                <w:rFonts w:asciiTheme="minorHAnsi" w:hAnsiTheme="minorHAnsi" w:cstheme="minorHAnsi"/>
                <w:sz w:val="22"/>
                <w:szCs w:val="22"/>
              </w:rPr>
            </w:pPr>
            <w:r w:rsidRPr="00F53947">
              <w:rPr>
                <w:rFonts w:asciiTheme="minorHAnsi" w:hAnsiTheme="minorHAnsi" w:cstheme="minorHAnsi"/>
                <w:sz w:val="22"/>
                <w:szCs w:val="22"/>
              </w:rPr>
              <w:t>Action</w:t>
            </w:r>
          </w:p>
        </w:tc>
        <w:tc>
          <w:tcPr>
            <w:tcW w:w="1530" w:type="dxa"/>
          </w:tcPr>
          <w:p w14:paraId="159D0CB8" w14:textId="77777777" w:rsidR="00F06B47" w:rsidRPr="00F53947" w:rsidRDefault="00F06B47" w:rsidP="00A64DED">
            <w:pPr>
              <w:rPr>
                <w:rFonts w:asciiTheme="minorHAnsi" w:hAnsiTheme="minorHAnsi" w:cstheme="minorHAnsi"/>
                <w:sz w:val="22"/>
                <w:szCs w:val="22"/>
              </w:rPr>
            </w:pPr>
            <w:r w:rsidRPr="00F53947">
              <w:rPr>
                <w:rFonts w:asciiTheme="minorHAnsi" w:hAnsiTheme="minorHAnsi" w:cstheme="minorHAnsi"/>
                <w:sz w:val="22"/>
                <w:szCs w:val="22"/>
              </w:rPr>
              <w:t>Responsibility</w:t>
            </w:r>
          </w:p>
        </w:tc>
        <w:tc>
          <w:tcPr>
            <w:tcW w:w="1623" w:type="dxa"/>
          </w:tcPr>
          <w:p w14:paraId="44FDBB45" w14:textId="77777777" w:rsidR="00F06B47" w:rsidRPr="00F53947" w:rsidRDefault="00F06B47" w:rsidP="00A64DED">
            <w:pPr>
              <w:rPr>
                <w:rFonts w:asciiTheme="minorHAnsi" w:hAnsiTheme="minorHAnsi" w:cstheme="minorHAnsi"/>
                <w:sz w:val="22"/>
                <w:szCs w:val="22"/>
              </w:rPr>
            </w:pPr>
            <w:r w:rsidRPr="00F53947">
              <w:rPr>
                <w:rFonts w:asciiTheme="minorHAnsi" w:hAnsiTheme="minorHAnsi" w:cstheme="minorHAnsi"/>
                <w:sz w:val="22"/>
                <w:szCs w:val="22"/>
              </w:rPr>
              <w:t>Status</w:t>
            </w:r>
          </w:p>
        </w:tc>
        <w:tc>
          <w:tcPr>
            <w:tcW w:w="1275" w:type="dxa"/>
          </w:tcPr>
          <w:p w14:paraId="55062A65" w14:textId="77777777" w:rsidR="00F06B47" w:rsidRPr="00F53947" w:rsidRDefault="00F06B47" w:rsidP="00A64DED">
            <w:pPr>
              <w:rPr>
                <w:rFonts w:asciiTheme="minorHAnsi" w:hAnsiTheme="minorHAnsi" w:cstheme="minorHAnsi"/>
                <w:sz w:val="22"/>
                <w:szCs w:val="22"/>
              </w:rPr>
            </w:pPr>
            <w:r w:rsidRPr="00F53947">
              <w:rPr>
                <w:rFonts w:asciiTheme="minorHAnsi" w:hAnsiTheme="minorHAnsi" w:cstheme="minorHAnsi"/>
                <w:sz w:val="22"/>
                <w:szCs w:val="22"/>
              </w:rPr>
              <w:t>Response/ File #</w:t>
            </w:r>
          </w:p>
        </w:tc>
      </w:tr>
      <w:tr w:rsidR="00AE36E0" w:rsidRPr="00F53947" w14:paraId="66397B83" w14:textId="77777777" w:rsidTr="00A64DED">
        <w:tc>
          <w:tcPr>
            <w:tcW w:w="1100" w:type="dxa"/>
          </w:tcPr>
          <w:p w14:paraId="41CBCAB9" w14:textId="5077E40B" w:rsidR="00AE36E0" w:rsidRPr="00F53947" w:rsidRDefault="00AE36E0" w:rsidP="00AE36E0">
            <w:pPr>
              <w:rPr>
                <w:rFonts w:asciiTheme="minorHAnsi" w:hAnsiTheme="minorHAnsi" w:cstheme="minorHAnsi"/>
                <w:sz w:val="22"/>
                <w:szCs w:val="22"/>
              </w:rPr>
            </w:pPr>
            <w:r w:rsidRPr="00F53947">
              <w:rPr>
                <w:rFonts w:asciiTheme="minorHAnsi" w:hAnsiTheme="minorHAnsi" w:cstheme="minorHAnsi"/>
                <w:sz w:val="22"/>
                <w:szCs w:val="22"/>
              </w:rPr>
              <w:t>2020-01</w:t>
            </w:r>
          </w:p>
        </w:tc>
        <w:tc>
          <w:tcPr>
            <w:tcW w:w="3328" w:type="dxa"/>
          </w:tcPr>
          <w:p w14:paraId="422CF785" w14:textId="554A41DC" w:rsidR="00AE36E0" w:rsidRPr="00F53947" w:rsidRDefault="00AE36E0" w:rsidP="00AE36E0">
            <w:pPr>
              <w:rPr>
                <w:rFonts w:asciiTheme="minorHAnsi" w:hAnsiTheme="minorHAnsi" w:cstheme="minorHAnsi"/>
                <w:sz w:val="22"/>
                <w:szCs w:val="22"/>
              </w:rPr>
            </w:pPr>
            <w:r w:rsidRPr="00F53947">
              <w:rPr>
                <w:rFonts w:asciiTheme="minorHAnsi" w:hAnsiTheme="minorHAnsi" w:cstheme="minorHAnsi"/>
                <w:sz w:val="22"/>
                <w:szCs w:val="22"/>
              </w:rPr>
              <w:t>UBCIC Meeting Schedule for 2020-2021 Fiscal Year</w:t>
            </w:r>
          </w:p>
        </w:tc>
        <w:tc>
          <w:tcPr>
            <w:tcW w:w="1620" w:type="dxa"/>
          </w:tcPr>
          <w:p w14:paraId="52207AC3" w14:textId="37A1C669" w:rsidR="00AE36E0" w:rsidRPr="00F53947" w:rsidRDefault="00AE36E0" w:rsidP="00AE36E0">
            <w:pPr>
              <w:rPr>
                <w:rFonts w:asciiTheme="minorHAnsi" w:hAnsiTheme="minorHAnsi" w:cstheme="minorHAnsi"/>
                <w:sz w:val="22"/>
                <w:szCs w:val="22"/>
              </w:rPr>
            </w:pPr>
            <w:r w:rsidRPr="00F53947">
              <w:rPr>
                <w:rFonts w:asciiTheme="minorHAnsi" w:hAnsiTheme="minorHAnsi" w:cstheme="minorHAnsi"/>
                <w:sz w:val="22"/>
                <w:szCs w:val="22"/>
              </w:rPr>
              <w:t>UBCIC</w:t>
            </w:r>
          </w:p>
        </w:tc>
        <w:tc>
          <w:tcPr>
            <w:tcW w:w="3240" w:type="dxa"/>
          </w:tcPr>
          <w:p w14:paraId="431275B0" w14:textId="54C2F376" w:rsidR="00AE36E0" w:rsidRPr="00F53947" w:rsidRDefault="00AE36E0" w:rsidP="00AE36E0">
            <w:pPr>
              <w:rPr>
                <w:rFonts w:asciiTheme="minorHAnsi" w:hAnsiTheme="minorHAnsi" w:cstheme="minorHAnsi"/>
                <w:sz w:val="22"/>
                <w:szCs w:val="22"/>
              </w:rPr>
            </w:pPr>
            <w:r w:rsidRPr="00F53947">
              <w:rPr>
                <w:rFonts w:asciiTheme="minorHAnsi" w:hAnsiTheme="minorHAnsi" w:cstheme="minorHAnsi"/>
                <w:sz w:val="22"/>
                <w:szCs w:val="22"/>
              </w:rPr>
              <w:t>Put dates in calendar and circulate notices to Chiefs Council</w:t>
            </w:r>
          </w:p>
        </w:tc>
        <w:tc>
          <w:tcPr>
            <w:tcW w:w="1530" w:type="dxa"/>
          </w:tcPr>
          <w:p w14:paraId="3639BB87" w14:textId="39FC19D1" w:rsidR="00AE36E0" w:rsidRPr="00F53947" w:rsidRDefault="00AE36E0" w:rsidP="00AE36E0">
            <w:pPr>
              <w:rPr>
                <w:rFonts w:asciiTheme="minorHAnsi" w:hAnsiTheme="minorHAnsi" w:cstheme="minorHAnsi"/>
                <w:sz w:val="22"/>
                <w:szCs w:val="22"/>
              </w:rPr>
            </w:pPr>
            <w:r w:rsidRPr="00F53947">
              <w:rPr>
                <w:rFonts w:asciiTheme="minorHAnsi" w:hAnsiTheme="minorHAnsi" w:cstheme="minorHAnsi"/>
                <w:sz w:val="22"/>
                <w:szCs w:val="22"/>
              </w:rPr>
              <w:t>Andrea</w:t>
            </w:r>
          </w:p>
        </w:tc>
        <w:tc>
          <w:tcPr>
            <w:tcW w:w="1623" w:type="dxa"/>
          </w:tcPr>
          <w:p w14:paraId="5FDBF4AC" w14:textId="7D55CF07" w:rsidR="00AE36E0" w:rsidRPr="00F53947" w:rsidRDefault="00EA4A60" w:rsidP="00AE36E0">
            <w:pPr>
              <w:rPr>
                <w:rFonts w:asciiTheme="minorHAnsi" w:hAnsiTheme="minorHAnsi" w:cstheme="minorHAnsi"/>
                <w:sz w:val="22"/>
                <w:szCs w:val="22"/>
              </w:rPr>
            </w:pPr>
            <w:r>
              <w:rPr>
                <w:rFonts w:asciiTheme="minorHAnsi" w:hAnsiTheme="minorHAnsi" w:cstheme="minorHAnsi"/>
                <w:sz w:val="22"/>
                <w:szCs w:val="22"/>
              </w:rPr>
              <w:t>Complete</w:t>
            </w:r>
          </w:p>
        </w:tc>
        <w:tc>
          <w:tcPr>
            <w:tcW w:w="1275" w:type="dxa"/>
          </w:tcPr>
          <w:p w14:paraId="14464108" w14:textId="70F1FAF1" w:rsidR="00AE36E0" w:rsidRPr="00F53947" w:rsidRDefault="00AE36E0" w:rsidP="00AE36E0">
            <w:pPr>
              <w:rPr>
                <w:rFonts w:asciiTheme="minorHAnsi" w:hAnsiTheme="minorHAnsi" w:cstheme="minorHAnsi"/>
                <w:sz w:val="22"/>
                <w:szCs w:val="22"/>
              </w:rPr>
            </w:pPr>
            <w:r w:rsidRPr="00F53947">
              <w:rPr>
                <w:rFonts w:asciiTheme="minorHAnsi" w:hAnsiTheme="minorHAnsi" w:cstheme="minorHAnsi"/>
                <w:sz w:val="22"/>
                <w:szCs w:val="22"/>
              </w:rPr>
              <w:t>GEN800</w:t>
            </w:r>
          </w:p>
        </w:tc>
      </w:tr>
      <w:tr w:rsidR="000C3C03" w:rsidRPr="00F53947" w14:paraId="4C08D449" w14:textId="77777777" w:rsidTr="00A64DED">
        <w:tc>
          <w:tcPr>
            <w:tcW w:w="1100" w:type="dxa"/>
          </w:tcPr>
          <w:p w14:paraId="464445DA" w14:textId="2867BA6E" w:rsidR="000C3C03" w:rsidRPr="00F53947" w:rsidRDefault="000C3C03" w:rsidP="000C3C03">
            <w:pPr>
              <w:rPr>
                <w:rFonts w:asciiTheme="minorHAnsi" w:hAnsiTheme="minorHAnsi" w:cstheme="minorHAnsi"/>
                <w:sz w:val="22"/>
                <w:szCs w:val="22"/>
              </w:rPr>
            </w:pPr>
            <w:r w:rsidRPr="00F53947">
              <w:rPr>
                <w:rFonts w:asciiTheme="minorHAnsi" w:hAnsiTheme="minorHAnsi" w:cstheme="minorHAnsi"/>
                <w:sz w:val="22"/>
                <w:szCs w:val="22"/>
              </w:rPr>
              <w:t>2020-02</w:t>
            </w:r>
          </w:p>
        </w:tc>
        <w:tc>
          <w:tcPr>
            <w:tcW w:w="3328" w:type="dxa"/>
          </w:tcPr>
          <w:p w14:paraId="4438A04D" w14:textId="7D505EC0" w:rsidR="000C3C03" w:rsidRPr="00F53947" w:rsidRDefault="000C3C03" w:rsidP="000C3C03">
            <w:pPr>
              <w:rPr>
                <w:rFonts w:asciiTheme="minorHAnsi" w:hAnsiTheme="minorHAnsi" w:cstheme="minorHAnsi"/>
                <w:sz w:val="22"/>
                <w:szCs w:val="22"/>
              </w:rPr>
            </w:pPr>
            <w:r w:rsidRPr="00F53947">
              <w:rPr>
                <w:rFonts w:asciiTheme="minorHAnsi" w:hAnsiTheme="minorHAnsi" w:cstheme="minorHAnsi"/>
                <w:sz w:val="22"/>
                <w:szCs w:val="22"/>
              </w:rPr>
              <w:t>Incorporating Indigenous Rights and Identity into the BC Human Rights Framework</w:t>
            </w:r>
          </w:p>
        </w:tc>
        <w:tc>
          <w:tcPr>
            <w:tcW w:w="1620" w:type="dxa"/>
          </w:tcPr>
          <w:p w14:paraId="4B6A7739" w14:textId="44CE8A01" w:rsidR="000C3C03" w:rsidRPr="00F53947" w:rsidRDefault="000C3C03" w:rsidP="000C3C03">
            <w:pPr>
              <w:rPr>
                <w:rFonts w:asciiTheme="minorHAnsi" w:hAnsiTheme="minorHAnsi" w:cstheme="minorHAnsi"/>
                <w:sz w:val="22"/>
                <w:szCs w:val="22"/>
              </w:rPr>
            </w:pPr>
            <w:r w:rsidRPr="00F53947">
              <w:rPr>
                <w:rFonts w:asciiTheme="minorHAnsi" w:hAnsiTheme="minorHAnsi" w:cstheme="minorHAnsi"/>
                <w:sz w:val="22"/>
                <w:szCs w:val="22"/>
              </w:rPr>
              <w:t>Ardith Walkem</w:t>
            </w:r>
          </w:p>
        </w:tc>
        <w:tc>
          <w:tcPr>
            <w:tcW w:w="3240" w:type="dxa"/>
          </w:tcPr>
          <w:p w14:paraId="0C0C0117" w14:textId="36DB7BAB" w:rsidR="0045721E" w:rsidRDefault="0045721E" w:rsidP="000C3C03">
            <w:pPr>
              <w:rPr>
                <w:rFonts w:asciiTheme="minorHAnsi" w:hAnsiTheme="minorHAnsi" w:cstheme="minorHAnsi"/>
                <w:sz w:val="22"/>
                <w:szCs w:val="22"/>
              </w:rPr>
            </w:pPr>
            <w:r>
              <w:rPr>
                <w:rFonts w:asciiTheme="minorHAnsi" w:hAnsiTheme="minorHAnsi" w:cstheme="minorHAnsi"/>
                <w:sz w:val="22"/>
                <w:szCs w:val="22"/>
              </w:rPr>
              <w:t xml:space="preserve">-Letter to FNHC/Law Foundation </w:t>
            </w:r>
          </w:p>
          <w:p w14:paraId="54B9CEAD" w14:textId="1D242F1B" w:rsidR="000C3C03" w:rsidRDefault="0045721E" w:rsidP="000C3C03">
            <w:pPr>
              <w:rPr>
                <w:rFonts w:asciiTheme="minorHAnsi" w:hAnsiTheme="minorHAnsi" w:cstheme="minorHAnsi"/>
                <w:sz w:val="22"/>
                <w:szCs w:val="22"/>
              </w:rPr>
            </w:pPr>
            <w:r>
              <w:rPr>
                <w:rFonts w:asciiTheme="minorHAnsi" w:hAnsiTheme="minorHAnsi" w:cstheme="minorHAnsi"/>
                <w:sz w:val="22"/>
                <w:szCs w:val="22"/>
              </w:rPr>
              <w:t>-Letter to BC about passing legislation/HR code</w:t>
            </w:r>
          </w:p>
          <w:p w14:paraId="4E6CA9F6" w14:textId="102FEC70" w:rsidR="0045721E" w:rsidRPr="00F53947" w:rsidRDefault="0045721E" w:rsidP="000C3C03">
            <w:pPr>
              <w:rPr>
                <w:rFonts w:asciiTheme="minorHAnsi" w:hAnsiTheme="minorHAnsi" w:cstheme="minorHAnsi"/>
                <w:sz w:val="22"/>
                <w:szCs w:val="22"/>
              </w:rPr>
            </w:pPr>
            <w:r>
              <w:rPr>
                <w:rFonts w:asciiTheme="minorHAnsi" w:hAnsiTheme="minorHAnsi" w:cstheme="minorHAnsi"/>
                <w:sz w:val="22"/>
                <w:szCs w:val="22"/>
              </w:rPr>
              <w:t>-Letter to BC, HRT, all other organizations regarding education materials and training opportunities</w:t>
            </w:r>
          </w:p>
        </w:tc>
        <w:tc>
          <w:tcPr>
            <w:tcW w:w="1530" w:type="dxa"/>
          </w:tcPr>
          <w:p w14:paraId="39C11D8E" w14:textId="74B7C582" w:rsidR="000C3C03" w:rsidRPr="00F53947" w:rsidRDefault="0045721E" w:rsidP="000C3C03">
            <w:pPr>
              <w:rPr>
                <w:rFonts w:asciiTheme="minorHAnsi" w:hAnsiTheme="minorHAnsi" w:cstheme="minorHAnsi"/>
                <w:sz w:val="22"/>
                <w:szCs w:val="22"/>
              </w:rPr>
            </w:pPr>
            <w:r>
              <w:rPr>
                <w:rFonts w:asciiTheme="minorHAnsi" w:hAnsiTheme="minorHAnsi" w:cstheme="minorHAnsi"/>
                <w:sz w:val="22"/>
                <w:szCs w:val="22"/>
              </w:rPr>
              <w:t>Natasha</w:t>
            </w:r>
          </w:p>
        </w:tc>
        <w:tc>
          <w:tcPr>
            <w:tcW w:w="1623" w:type="dxa"/>
          </w:tcPr>
          <w:p w14:paraId="4097AC99" w14:textId="312002B1" w:rsidR="000C3C03" w:rsidRPr="00F53947" w:rsidRDefault="000C3C03" w:rsidP="000C3C03">
            <w:pPr>
              <w:rPr>
                <w:rFonts w:asciiTheme="minorHAnsi" w:hAnsiTheme="minorHAnsi" w:cstheme="minorHAnsi"/>
                <w:sz w:val="22"/>
                <w:szCs w:val="22"/>
              </w:rPr>
            </w:pPr>
            <w:r w:rsidRPr="00F53947">
              <w:rPr>
                <w:rFonts w:asciiTheme="minorHAnsi" w:hAnsiTheme="minorHAnsi" w:cstheme="minorHAnsi"/>
                <w:sz w:val="22"/>
                <w:szCs w:val="22"/>
              </w:rPr>
              <w:t xml:space="preserve"> </w:t>
            </w:r>
            <w:r w:rsidR="00F746C6">
              <w:rPr>
                <w:rFonts w:asciiTheme="minorHAnsi" w:hAnsiTheme="minorHAnsi" w:cstheme="minorHAnsi"/>
                <w:sz w:val="22"/>
                <w:szCs w:val="22"/>
              </w:rPr>
              <w:t xml:space="preserve">Complete </w:t>
            </w:r>
          </w:p>
        </w:tc>
        <w:tc>
          <w:tcPr>
            <w:tcW w:w="1275" w:type="dxa"/>
          </w:tcPr>
          <w:p w14:paraId="15C54586" w14:textId="05A20086" w:rsidR="000C3C03" w:rsidRPr="00F53947" w:rsidRDefault="000C3C03" w:rsidP="000C3C03">
            <w:pPr>
              <w:rPr>
                <w:rFonts w:asciiTheme="minorHAnsi" w:hAnsiTheme="minorHAnsi" w:cstheme="minorHAnsi"/>
                <w:sz w:val="22"/>
                <w:szCs w:val="22"/>
              </w:rPr>
            </w:pPr>
            <w:r w:rsidRPr="00F53947">
              <w:rPr>
                <w:rFonts w:asciiTheme="minorHAnsi" w:hAnsiTheme="minorHAnsi" w:cstheme="minorHAnsi"/>
                <w:sz w:val="22"/>
                <w:szCs w:val="22"/>
              </w:rPr>
              <w:t xml:space="preserve"> </w:t>
            </w:r>
            <w:r w:rsidR="00525AF3">
              <w:rPr>
                <w:rFonts w:asciiTheme="minorHAnsi" w:hAnsiTheme="minorHAnsi" w:cstheme="minorHAnsi"/>
                <w:sz w:val="22"/>
                <w:szCs w:val="22"/>
              </w:rPr>
              <w:t>SOC500</w:t>
            </w:r>
          </w:p>
        </w:tc>
      </w:tr>
      <w:tr w:rsidR="000C3C03" w:rsidRPr="00F53947" w14:paraId="5E26BDB8" w14:textId="77777777" w:rsidTr="00A64DED">
        <w:tc>
          <w:tcPr>
            <w:tcW w:w="1100" w:type="dxa"/>
          </w:tcPr>
          <w:p w14:paraId="09C4CD9D" w14:textId="69E119F7" w:rsidR="000C3C03" w:rsidRPr="00F53947" w:rsidRDefault="000C3C03" w:rsidP="000C3C03">
            <w:pPr>
              <w:rPr>
                <w:rFonts w:asciiTheme="minorHAnsi" w:hAnsiTheme="minorHAnsi" w:cstheme="minorHAnsi"/>
                <w:sz w:val="22"/>
                <w:szCs w:val="22"/>
              </w:rPr>
            </w:pPr>
            <w:r w:rsidRPr="00F53947">
              <w:rPr>
                <w:rFonts w:asciiTheme="minorHAnsi" w:hAnsiTheme="minorHAnsi" w:cstheme="minorHAnsi"/>
                <w:sz w:val="22"/>
                <w:szCs w:val="22"/>
              </w:rPr>
              <w:t>2020-03</w:t>
            </w:r>
          </w:p>
        </w:tc>
        <w:tc>
          <w:tcPr>
            <w:tcW w:w="3328" w:type="dxa"/>
          </w:tcPr>
          <w:p w14:paraId="5E10B263" w14:textId="09328644" w:rsidR="000C3C03" w:rsidRPr="00F53947" w:rsidRDefault="000C3C03" w:rsidP="000C3C03">
            <w:pPr>
              <w:rPr>
                <w:rFonts w:asciiTheme="minorHAnsi" w:hAnsiTheme="minorHAnsi" w:cstheme="minorHAnsi"/>
                <w:sz w:val="22"/>
                <w:szCs w:val="22"/>
              </w:rPr>
            </w:pPr>
            <w:r w:rsidRPr="00F53947">
              <w:rPr>
                <w:rFonts w:asciiTheme="minorHAnsi" w:hAnsiTheme="minorHAnsi" w:cstheme="minorHAnsi"/>
                <w:sz w:val="22"/>
                <w:szCs w:val="22"/>
              </w:rPr>
              <w:t xml:space="preserve"> Call for Action to Declare Indigenous Incarceration Rates a State of Emergency</w:t>
            </w:r>
          </w:p>
        </w:tc>
        <w:tc>
          <w:tcPr>
            <w:tcW w:w="1620" w:type="dxa"/>
          </w:tcPr>
          <w:p w14:paraId="41985C34" w14:textId="482AE907" w:rsidR="000C3C03" w:rsidRPr="00F53947" w:rsidRDefault="0045721E" w:rsidP="000C3C03">
            <w:pPr>
              <w:rPr>
                <w:rFonts w:asciiTheme="minorHAnsi" w:hAnsiTheme="minorHAnsi" w:cstheme="minorHAnsi"/>
                <w:sz w:val="22"/>
                <w:szCs w:val="22"/>
              </w:rPr>
            </w:pPr>
            <w:r>
              <w:rPr>
                <w:rFonts w:asciiTheme="minorHAnsi" w:hAnsiTheme="minorHAnsi" w:cstheme="minorHAnsi"/>
                <w:sz w:val="22"/>
                <w:szCs w:val="22"/>
              </w:rPr>
              <w:t>UBCIC</w:t>
            </w:r>
          </w:p>
        </w:tc>
        <w:tc>
          <w:tcPr>
            <w:tcW w:w="3240" w:type="dxa"/>
          </w:tcPr>
          <w:p w14:paraId="47BF0651" w14:textId="396AB7A5" w:rsidR="000C3C03" w:rsidRDefault="0045721E" w:rsidP="0045721E">
            <w:pPr>
              <w:rPr>
                <w:rFonts w:asciiTheme="minorHAnsi" w:hAnsiTheme="minorHAnsi" w:cstheme="minorHAnsi"/>
                <w:sz w:val="22"/>
                <w:szCs w:val="22"/>
              </w:rPr>
            </w:pPr>
            <w:r>
              <w:rPr>
                <w:rFonts w:asciiTheme="minorHAnsi" w:hAnsiTheme="minorHAnsi" w:cstheme="minorHAnsi"/>
                <w:sz w:val="22"/>
                <w:szCs w:val="22"/>
              </w:rPr>
              <w:t>-</w:t>
            </w:r>
            <w:r w:rsidRPr="0045721E">
              <w:rPr>
                <w:rFonts w:asciiTheme="minorHAnsi" w:hAnsiTheme="minorHAnsi" w:cstheme="minorHAnsi"/>
                <w:sz w:val="22"/>
                <w:szCs w:val="22"/>
              </w:rPr>
              <w:t xml:space="preserve">Open letter to BC and Canada </w:t>
            </w:r>
            <w:r>
              <w:rPr>
                <w:rFonts w:asciiTheme="minorHAnsi" w:hAnsiTheme="minorHAnsi" w:cstheme="minorHAnsi"/>
                <w:sz w:val="22"/>
                <w:szCs w:val="22"/>
              </w:rPr>
              <w:t>(Executive approval)</w:t>
            </w:r>
          </w:p>
          <w:p w14:paraId="6DA61642" w14:textId="77777777" w:rsidR="0045721E" w:rsidRDefault="0045721E" w:rsidP="0045721E">
            <w:pPr>
              <w:rPr>
                <w:rFonts w:asciiTheme="minorHAnsi" w:hAnsiTheme="minorHAnsi" w:cstheme="minorHAnsi"/>
                <w:sz w:val="22"/>
                <w:szCs w:val="22"/>
              </w:rPr>
            </w:pPr>
            <w:r>
              <w:rPr>
                <w:rFonts w:asciiTheme="minorHAnsi" w:hAnsiTheme="minorHAnsi" w:cstheme="minorHAnsi"/>
                <w:sz w:val="22"/>
                <w:szCs w:val="22"/>
              </w:rPr>
              <w:t>-Letter to law society to meeting with FNJC and FNLC</w:t>
            </w:r>
          </w:p>
          <w:p w14:paraId="732C3989" w14:textId="7309EA3D" w:rsidR="0045721E" w:rsidRDefault="0045721E" w:rsidP="0045721E">
            <w:pPr>
              <w:rPr>
                <w:rFonts w:asciiTheme="minorHAnsi" w:hAnsiTheme="minorHAnsi" w:cstheme="minorHAnsi"/>
                <w:sz w:val="22"/>
                <w:szCs w:val="22"/>
              </w:rPr>
            </w:pPr>
            <w:r>
              <w:rPr>
                <w:rFonts w:asciiTheme="minorHAnsi" w:hAnsiTheme="minorHAnsi" w:cstheme="minorHAnsi"/>
                <w:sz w:val="22"/>
                <w:szCs w:val="22"/>
              </w:rPr>
              <w:t>-Copy FNJC on all correspondence, and do cover letter to FNJC</w:t>
            </w:r>
          </w:p>
          <w:p w14:paraId="5E6C0AA3" w14:textId="7232511E" w:rsidR="003B221D" w:rsidRDefault="003B221D" w:rsidP="0045721E">
            <w:pPr>
              <w:rPr>
                <w:rFonts w:asciiTheme="minorHAnsi" w:hAnsiTheme="minorHAnsi" w:cstheme="minorHAnsi"/>
                <w:sz w:val="22"/>
                <w:szCs w:val="22"/>
              </w:rPr>
            </w:pPr>
            <w:r>
              <w:rPr>
                <w:rFonts w:asciiTheme="minorHAnsi" w:hAnsiTheme="minorHAnsi" w:cstheme="minorHAnsi"/>
                <w:sz w:val="22"/>
                <w:szCs w:val="22"/>
              </w:rPr>
              <w:t>-Send Kheilselem letter</w:t>
            </w:r>
          </w:p>
          <w:p w14:paraId="0D16015F" w14:textId="273CAF19" w:rsidR="0045721E" w:rsidRPr="0045721E" w:rsidRDefault="0045721E" w:rsidP="0045721E">
            <w:pPr>
              <w:rPr>
                <w:rFonts w:asciiTheme="minorHAnsi" w:hAnsiTheme="minorHAnsi" w:cstheme="minorHAnsi"/>
                <w:sz w:val="22"/>
                <w:szCs w:val="22"/>
              </w:rPr>
            </w:pPr>
            <w:r>
              <w:rPr>
                <w:rFonts w:asciiTheme="minorHAnsi" w:hAnsiTheme="minorHAnsi" w:cstheme="minorHAnsi"/>
                <w:sz w:val="22"/>
                <w:szCs w:val="22"/>
              </w:rPr>
              <w:lastRenderedPageBreak/>
              <w:t>-Collaborative options (Senator Pate, Prisoners’ Legal Service)</w:t>
            </w:r>
          </w:p>
        </w:tc>
        <w:tc>
          <w:tcPr>
            <w:tcW w:w="1530" w:type="dxa"/>
          </w:tcPr>
          <w:p w14:paraId="203F621F" w14:textId="27861C3F" w:rsidR="000C3C03" w:rsidRPr="00F53947" w:rsidRDefault="0045721E" w:rsidP="000C3C03">
            <w:pPr>
              <w:rPr>
                <w:rFonts w:asciiTheme="minorHAnsi" w:hAnsiTheme="minorHAnsi" w:cstheme="minorHAnsi"/>
                <w:sz w:val="22"/>
                <w:szCs w:val="22"/>
              </w:rPr>
            </w:pPr>
            <w:r>
              <w:rPr>
                <w:rFonts w:asciiTheme="minorHAnsi" w:hAnsiTheme="minorHAnsi" w:cstheme="minorHAnsi"/>
                <w:sz w:val="22"/>
                <w:szCs w:val="22"/>
              </w:rPr>
              <w:lastRenderedPageBreak/>
              <w:t>Dawn / Sarah</w:t>
            </w:r>
          </w:p>
        </w:tc>
        <w:tc>
          <w:tcPr>
            <w:tcW w:w="1623" w:type="dxa"/>
          </w:tcPr>
          <w:p w14:paraId="3AA3F31D" w14:textId="4A107218" w:rsidR="000C3C03" w:rsidRPr="00F53947" w:rsidRDefault="00756770" w:rsidP="000C3C03">
            <w:pPr>
              <w:rPr>
                <w:rFonts w:asciiTheme="minorHAnsi" w:hAnsiTheme="minorHAnsi" w:cstheme="minorHAnsi"/>
                <w:sz w:val="22"/>
                <w:szCs w:val="22"/>
              </w:rPr>
            </w:pPr>
            <w:r>
              <w:rPr>
                <w:rFonts w:asciiTheme="minorHAnsi" w:hAnsiTheme="minorHAnsi" w:cstheme="minorHAnsi"/>
                <w:sz w:val="22"/>
                <w:szCs w:val="22"/>
              </w:rPr>
              <w:t xml:space="preserve">Complete </w:t>
            </w:r>
          </w:p>
        </w:tc>
        <w:tc>
          <w:tcPr>
            <w:tcW w:w="1275" w:type="dxa"/>
          </w:tcPr>
          <w:p w14:paraId="3EB26DB0" w14:textId="7BB533B4" w:rsidR="000C3C03" w:rsidRPr="00F53947" w:rsidRDefault="00525AF3" w:rsidP="000C3C03">
            <w:pPr>
              <w:rPr>
                <w:rFonts w:asciiTheme="minorHAnsi" w:hAnsiTheme="minorHAnsi" w:cstheme="minorHAnsi"/>
                <w:sz w:val="22"/>
                <w:szCs w:val="22"/>
              </w:rPr>
            </w:pPr>
            <w:r>
              <w:rPr>
                <w:rFonts w:asciiTheme="minorHAnsi" w:hAnsiTheme="minorHAnsi" w:cstheme="minorHAnsi"/>
                <w:sz w:val="22"/>
                <w:szCs w:val="22"/>
              </w:rPr>
              <w:t>SOC500</w:t>
            </w:r>
          </w:p>
        </w:tc>
      </w:tr>
      <w:tr w:rsidR="000C3C03" w:rsidRPr="00F53947" w14:paraId="0F1C9ECC" w14:textId="77777777" w:rsidTr="00A64DED">
        <w:tc>
          <w:tcPr>
            <w:tcW w:w="1100" w:type="dxa"/>
          </w:tcPr>
          <w:p w14:paraId="0F49324F" w14:textId="186DBBDD" w:rsidR="000C3C03" w:rsidRPr="00F53947" w:rsidRDefault="000C3C03" w:rsidP="000C3C03">
            <w:pPr>
              <w:rPr>
                <w:rFonts w:asciiTheme="minorHAnsi" w:hAnsiTheme="minorHAnsi" w:cstheme="minorHAnsi"/>
                <w:sz w:val="22"/>
                <w:szCs w:val="22"/>
              </w:rPr>
            </w:pPr>
            <w:r w:rsidRPr="00F53947">
              <w:rPr>
                <w:rFonts w:asciiTheme="minorHAnsi" w:hAnsiTheme="minorHAnsi" w:cstheme="minorHAnsi"/>
                <w:sz w:val="22"/>
                <w:szCs w:val="22"/>
              </w:rPr>
              <w:t>2020-04</w:t>
            </w:r>
          </w:p>
        </w:tc>
        <w:tc>
          <w:tcPr>
            <w:tcW w:w="3328" w:type="dxa"/>
          </w:tcPr>
          <w:p w14:paraId="061BBAD9" w14:textId="00110AC3" w:rsidR="000C3C03" w:rsidRPr="00F53947" w:rsidRDefault="000C3C03" w:rsidP="000C3C03">
            <w:pPr>
              <w:ind w:left="-20"/>
              <w:rPr>
                <w:rFonts w:asciiTheme="minorHAnsi" w:hAnsiTheme="minorHAnsi" w:cstheme="minorHAnsi"/>
                <w:i/>
                <w:sz w:val="22"/>
                <w:szCs w:val="22"/>
              </w:rPr>
            </w:pPr>
            <w:r w:rsidRPr="00F53947">
              <w:rPr>
                <w:rFonts w:asciiTheme="minorHAnsi" w:hAnsiTheme="minorHAnsi" w:cstheme="minorHAnsi"/>
                <w:sz w:val="22"/>
                <w:szCs w:val="22"/>
              </w:rPr>
              <w:t>Opposition to Teck Frontier Oilsands Mine</w:t>
            </w:r>
            <w:r w:rsidRPr="00F53947">
              <w:rPr>
                <w:rFonts w:asciiTheme="minorHAnsi" w:hAnsiTheme="minorHAnsi" w:cstheme="minorHAnsi"/>
                <w:i/>
                <w:sz w:val="22"/>
                <w:szCs w:val="22"/>
              </w:rPr>
              <w:t xml:space="preserve"> </w:t>
            </w:r>
          </w:p>
        </w:tc>
        <w:tc>
          <w:tcPr>
            <w:tcW w:w="1620" w:type="dxa"/>
          </w:tcPr>
          <w:p w14:paraId="70DBC882" w14:textId="31E74F93" w:rsidR="000C3C03" w:rsidRPr="00F53947" w:rsidRDefault="000C3C03" w:rsidP="000C3C03">
            <w:pPr>
              <w:rPr>
                <w:rFonts w:asciiTheme="minorHAnsi" w:hAnsiTheme="minorHAnsi" w:cstheme="minorHAnsi"/>
                <w:sz w:val="22"/>
                <w:szCs w:val="22"/>
              </w:rPr>
            </w:pPr>
            <w:r w:rsidRPr="00F53947">
              <w:rPr>
                <w:rFonts w:asciiTheme="minorHAnsi" w:hAnsiTheme="minorHAnsi" w:cstheme="minorHAnsi"/>
                <w:sz w:val="22"/>
                <w:szCs w:val="22"/>
              </w:rPr>
              <w:t>UBCIC</w:t>
            </w:r>
          </w:p>
        </w:tc>
        <w:tc>
          <w:tcPr>
            <w:tcW w:w="3240" w:type="dxa"/>
          </w:tcPr>
          <w:p w14:paraId="3AA80D7A" w14:textId="0EB3CC05" w:rsidR="000C3C03" w:rsidRPr="00F53947" w:rsidRDefault="003B221D" w:rsidP="000C3C03">
            <w:pPr>
              <w:rPr>
                <w:rFonts w:asciiTheme="minorHAnsi" w:hAnsiTheme="minorHAnsi" w:cstheme="minorHAnsi"/>
                <w:sz w:val="22"/>
                <w:szCs w:val="22"/>
              </w:rPr>
            </w:pPr>
            <w:r>
              <w:rPr>
                <w:rFonts w:asciiTheme="minorHAnsi" w:hAnsiTheme="minorHAnsi" w:cstheme="minorHAnsi"/>
                <w:sz w:val="22"/>
                <w:szCs w:val="22"/>
              </w:rPr>
              <w:t>Letter to Canada</w:t>
            </w:r>
            <w:r w:rsidR="007F387E">
              <w:rPr>
                <w:rFonts w:asciiTheme="minorHAnsi" w:hAnsiTheme="minorHAnsi" w:cstheme="minorHAnsi"/>
                <w:sz w:val="22"/>
                <w:szCs w:val="22"/>
              </w:rPr>
              <w:t xml:space="preserve"> (copy ICA, FNS, BCAFN)</w:t>
            </w:r>
          </w:p>
        </w:tc>
        <w:tc>
          <w:tcPr>
            <w:tcW w:w="1530" w:type="dxa"/>
          </w:tcPr>
          <w:p w14:paraId="5C19CAAC" w14:textId="398C9839" w:rsidR="000C3C03" w:rsidRPr="00F53947" w:rsidRDefault="003B221D" w:rsidP="000C3C03">
            <w:pPr>
              <w:rPr>
                <w:rFonts w:asciiTheme="minorHAnsi" w:hAnsiTheme="minorHAnsi" w:cstheme="minorHAnsi"/>
                <w:sz w:val="22"/>
                <w:szCs w:val="22"/>
              </w:rPr>
            </w:pPr>
            <w:r>
              <w:rPr>
                <w:rFonts w:asciiTheme="minorHAnsi" w:hAnsiTheme="minorHAnsi" w:cstheme="minorHAnsi"/>
                <w:sz w:val="22"/>
                <w:szCs w:val="22"/>
              </w:rPr>
              <w:t>Josh</w:t>
            </w:r>
          </w:p>
        </w:tc>
        <w:tc>
          <w:tcPr>
            <w:tcW w:w="1623" w:type="dxa"/>
          </w:tcPr>
          <w:p w14:paraId="64812204" w14:textId="58B73048" w:rsidR="000C3C03" w:rsidRPr="00F53947" w:rsidRDefault="00756770" w:rsidP="000C3C03">
            <w:pPr>
              <w:rPr>
                <w:rFonts w:asciiTheme="minorHAnsi" w:hAnsiTheme="minorHAnsi" w:cstheme="minorHAnsi"/>
                <w:sz w:val="22"/>
                <w:szCs w:val="22"/>
              </w:rPr>
            </w:pPr>
            <w:r>
              <w:rPr>
                <w:rFonts w:asciiTheme="minorHAnsi" w:hAnsiTheme="minorHAnsi" w:cstheme="minorHAnsi"/>
                <w:sz w:val="22"/>
                <w:szCs w:val="22"/>
              </w:rPr>
              <w:t>Complete</w:t>
            </w:r>
          </w:p>
        </w:tc>
        <w:tc>
          <w:tcPr>
            <w:tcW w:w="1275" w:type="dxa"/>
          </w:tcPr>
          <w:p w14:paraId="4902E51E" w14:textId="78440152" w:rsidR="000C3C03" w:rsidRPr="00F53947" w:rsidRDefault="00525AF3" w:rsidP="000C3C03">
            <w:pPr>
              <w:rPr>
                <w:rFonts w:asciiTheme="minorHAnsi" w:hAnsiTheme="minorHAnsi" w:cstheme="minorHAnsi"/>
                <w:sz w:val="22"/>
                <w:szCs w:val="22"/>
              </w:rPr>
            </w:pPr>
            <w:r>
              <w:rPr>
                <w:rFonts w:asciiTheme="minorHAnsi" w:hAnsiTheme="minorHAnsi" w:cstheme="minorHAnsi"/>
                <w:sz w:val="22"/>
                <w:szCs w:val="22"/>
              </w:rPr>
              <w:t>ENV400</w:t>
            </w:r>
          </w:p>
        </w:tc>
      </w:tr>
      <w:tr w:rsidR="000C3C03" w:rsidRPr="00F53947" w14:paraId="06E2197B" w14:textId="77777777" w:rsidTr="00A64DED">
        <w:tc>
          <w:tcPr>
            <w:tcW w:w="1100" w:type="dxa"/>
          </w:tcPr>
          <w:p w14:paraId="5804A4FE" w14:textId="24C65EBB" w:rsidR="000C3C03" w:rsidRPr="00F53947" w:rsidRDefault="000C3C03" w:rsidP="000C3C03">
            <w:pPr>
              <w:rPr>
                <w:rFonts w:asciiTheme="minorHAnsi" w:hAnsiTheme="minorHAnsi" w:cstheme="minorHAnsi"/>
                <w:sz w:val="22"/>
                <w:szCs w:val="22"/>
              </w:rPr>
            </w:pPr>
            <w:r w:rsidRPr="00F53947">
              <w:rPr>
                <w:rFonts w:asciiTheme="minorHAnsi" w:hAnsiTheme="minorHAnsi" w:cstheme="minorHAnsi"/>
                <w:sz w:val="22"/>
                <w:szCs w:val="22"/>
              </w:rPr>
              <w:t>2020-05</w:t>
            </w:r>
          </w:p>
        </w:tc>
        <w:tc>
          <w:tcPr>
            <w:tcW w:w="3328" w:type="dxa"/>
          </w:tcPr>
          <w:p w14:paraId="2A0C749A" w14:textId="1473EF8E" w:rsidR="000C3C03" w:rsidRPr="00F53947" w:rsidRDefault="000C3C03" w:rsidP="000C3C03">
            <w:pPr>
              <w:rPr>
                <w:rFonts w:asciiTheme="minorHAnsi" w:hAnsiTheme="minorHAnsi" w:cstheme="minorHAnsi"/>
                <w:bCs/>
                <w:sz w:val="22"/>
                <w:szCs w:val="22"/>
              </w:rPr>
            </w:pPr>
            <w:r w:rsidRPr="00F53947">
              <w:rPr>
                <w:rFonts w:asciiTheme="minorHAnsi" w:hAnsiTheme="minorHAnsi" w:cstheme="minorHAnsi"/>
                <w:bCs/>
                <w:sz w:val="22"/>
                <w:szCs w:val="22"/>
                <w:lang w:val="en-CA"/>
              </w:rPr>
              <w:t xml:space="preserve">Federal Legislation to Create a Framework for Implementation of the </w:t>
            </w:r>
            <w:r w:rsidRPr="00F53947">
              <w:rPr>
                <w:rFonts w:asciiTheme="minorHAnsi" w:hAnsiTheme="minorHAnsi" w:cstheme="minorHAnsi"/>
                <w:bCs/>
                <w:i/>
                <w:iCs/>
                <w:sz w:val="22"/>
                <w:szCs w:val="22"/>
                <w:lang w:val="en-CA"/>
              </w:rPr>
              <w:t>UN Declaration</w:t>
            </w:r>
            <w:r w:rsidRPr="00F53947">
              <w:rPr>
                <w:rFonts w:asciiTheme="minorHAnsi" w:hAnsiTheme="minorHAnsi" w:cstheme="minorHAnsi"/>
                <w:bCs/>
                <w:sz w:val="22"/>
                <w:szCs w:val="22"/>
              </w:rPr>
              <w:t xml:space="preserve"> </w:t>
            </w:r>
          </w:p>
          <w:p w14:paraId="453A768B" w14:textId="68DA5E4B" w:rsidR="000C3C03" w:rsidRPr="00F53947" w:rsidRDefault="000C3C03" w:rsidP="000C3C03">
            <w:pPr>
              <w:rPr>
                <w:rFonts w:asciiTheme="minorHAnsi" w:hAnsiTheme="minorHAnsi" w:cstheme="minorHAnsi"/>
                <w:bCs/>
                <w:sz w:val="22"/>
                <w:szCs w:val="22"/>
              </w:rPr>
            </w:pPr>
          </w:p>
        </w:tc>
        <w:tc>
          <w:tcPr>
            <w:tcW w:w="1620" w:type="dxa"/>
          </w:tcPr>
          <w:p w14:paraId="6EE29D44" w14:textId="7E7877DC" w:rsidR="000C3C03" w:rsidRPr="00F53947" w:rsidRDefault="000C3C03" w:rsidP="000C3C03">
            <w:pPr>
              <w:rPr>
                <w:rFonts w:asciiTheme="minorHAnsi" w:hAnsiTheme="minorHAnsi" w:cstheme="minorHAnsi"/>
                <w:sz w:val="22"/>
                <w:szCs w:val="22"/>
              </w:rPr>
            </w:pPr>
            <w:r w:rsidRPr="00F53947">
              <w:rPr>
                <w:rFonts w:asciiTheme="minorHAnsi" w:hAnsiTheme="minorHAnsi" w:cstheme="minorHAnsi"/>
                <w:sz w:val="22"/>
                <w:szCs w:val="22"/>
              </w:rPr>
              <w:t>UBCIC</w:t>
            </w:r>
          </w:p>
        </w:tc>
        <w:tc>
          <w:tcPr>
            <w:tcW w:w="3240" w:type="dxa"/>
          </w:tcPr>
          <w:p w14:paraId="06B833B1" w14:textId="6C9441F9" w:rsidR="000C3C03" w:rsidRPr="00F53947" w:rsidRDefault="007F387E" w:rsidP="000C3C03">
            <w:pPr>
              <w:rPr>
                <w:rFonts w:asciiTheme="minorHAnsi" w:hAnsiTheme="minorHAnsi" w:cstheme="minorHAnsi"/>
                <w:sz w:val="22"/>
                <w:szCs w:val="22"/>
              </w:rPr>
            </w:pPr>
            <w:r>
              <w:rPr>
                <w:rFonts w:asciiTheme="minorHAnsi" w:hAnsiTheme="minorHAnsi"/>
                <w:sz w:val="22"/>
                <w:szCs w:val="22"/>
              </w:rPr>
              <w:t>FNLC letter to Canada</w:t>
            </w:r>
          </w:p>
        </w:tc>
        <w:tc>
          <w:tcPr>
            <w:tcW w:w="1530" w:type="dxa"/>
          </w:tcPr>
          <w:p w14:paraId="63A3B5AF" w14:textId="764BF9B2" w:rsidR="000C3C03" w:rsidRPr="00F53947" w:rsidRDefault="007F387E" w:rsidP="000C3C03">
            <w:pPr>
              <w:rPr>
                <w:rFonts w:asciiTheme="minorHAnsi" w:hAnsiTheme="minorHAnsi" w:cstheme="minorHAnsi"/>
                <w:sz w:val="22"/>
                <w:szCs w:val="22"/>
              </w:rPr>
            </w:pPr>
            <w:r>
              <w:rPr>
                <w:rFonts w:asciiTheme="minorHAnsi" w:hAnsiTheme="minorHAnsi" w:cstheme="minorHAnsi"/>
                <w:sz w:val="22"/>
                <w:szCs w:val="22"/>
              </w:rPr>
              <w:t>Andrea / Sarah</w:t>
            </w:r>
          </w:p>
        </w:tc>
        <w:tc>
          <w:tcPr>
            <w:tcW w:w="1623" w:type="dxa"/>
          </w:tcPr>
          <w:p w14:paraId="1A7DF71C" w14:textId="0466D6DE" w:rsidR="000C3C03" w:rsidRPr="00F53947" w:rsidRDefault="00756770" w:rsidP="000C3C03">
            <w:pPr>
              <w:rPr>
                <w:rFonts w:asciiTheme="minorHAnsi" w:hAnsiTheme="minorHAnsi" w:cstheme="minorHAnsi"/>
                <w:sz w:val="22"/>
                <w:szCs w:val="22"/>
              </w:rPr>
            </w:pPr>
            <w:r>
              <w:rPr>
                <w:rFonts w:asciiTheme="minorHAnsi" w:hAnsiTheme="minorHAnsi" w:cstheme="minorHAnsi"/>
                <w:sz w:val="22"/>
                <w:szCs w:val="22"/>
              </w:rPr>
              <w:t xml:space="preserve">Complete </w:t>
            </w:r>
          </w:p>
        </w:tc>
        <w:tc>
          <w:tcPr>
            <w:tcW w:w="1275" w:type="dxa"/>
          </w:tcPr>
          <w:p w14:paraId="6D7D9C4D" w14:textId="25F796EA" w:rsidR="000C3C03" w:rsidRPr="00F53947" w:rsidRDefault="00525AF3" w:rsidP="000C3C03">
            <w:pPr>
              <w:rPr>
                <w:rFonts w:asciiTheme="minorHAnsi" w:hAnsiTheme="minorHAnsi" w:cstheme="minorHAnsi"/>
                <w:sz w:val="22"/>
                <w:szCs w:val="22"/>
              </w:rPr>
            </w:pPr>
            <w:r>
              <w:rPr>
                <w:rFonts w:asciiTheme="minorHAnsi" w:hAnsiTheme="minorHAnsi" w:cstheme="minorHAnsi"/>
                <w:sz w:val="22"/>
                <w:szCs w:val="22"/>
              </w:rPr>
              <w:t>INT100</w:t>
            </w:r>
          </w:p>
        </w:tc>
      </w:tr>
      <w:tr w:rsidR="000C3C03" w:rsidRPr="00F53947" w14:paraId="63F46C0C" w14:textId="77777777" w:rsidTr="00A64DED">
        <w:tc>
          <w:tcPr>
            <w:tcW w:w="1100" w:type="dxa"/>
          </w:tcPr>
          <w:p w14:paraId="2AF83F8E" w14:textId="02C2D890" w:rsidR="000C3C03" w:rsidRPr="00F53947" w:rsidRDefault="000C3C03" w:rsidP="000C3C03">
            <w:pPr>
              <w:rPr>
                <w:rFonts w:asciiTheme="minorHAnsi" w:hAnsiTheme="minorHAnsi" w:cstheme="minorHAnsi"/>
                <w:sz w:val="22"/>
                <w:szCs w:val="22"/>
              </w:rPr>
            </w:pPr>
            <w:r w:rsidRPr="00F53947">
              <w:rPr>
                <w:rFonts w:asciiTheme="minorHAnsi" w:hAnsiTheme="minorHAnsi" w:cstheme="minorHAnsi"/>
                <w:sz w:val="22"/>
                <w:szCs w:val="22"/>
              </w:rPr>
              <w:t>2020-06</w:t>
            </w:r>
          </w:p>
        </w:tc>
        <w:tc>
          <w:tcPr>
            <w:tcW w:w="3328" w:type="dxa"/>
          </w:tcPr>
          <w:p w14:paraId="10AAE316" w14:textId="6D54ED32" w:rsidR="000C3C03" w:rsidRPr="00F53947" w:rsidRDefault="000C3C03" w:rsidP="000C3C03">
            <w:pPr>
              <w:rPr>
                <w:rFonts w:asciiTheme="minorHAnsi" w:hAnsiTheme="minorHAnsi" w:cstheme="minorHAnsi"/>
                <w:sz w:val="22"/>
                <w:szCs w:val="22"/>
              </w:rPr>
            </w:pPr>
            <w:r w:rsidRPr="00F53947">
              <w:rPr>
                <w:rFonts w:asciiTheme="minorHAnsi" w:hAnsiTheme="minorHAnsi" w:cstheme="minorHAnsi"/>
                <w:sz w:val="22"/>
                <w:szCs w:val="22"/>
                <w:lang w:val="en-CA"/>
              </w:rPr>
              <w:t xml:space="preserve">Call for USMCA and Signatories to Uphold the </w:t>
            </w:r>
            <w:r w:rsidRPr="00F53947">
              <w:rPr>
                <w:rFonts w:asciiTheme="minorHAnsi" w:hAnsiTheme="minorHAnsi" w:cstheme="minorHAnsi"/>
                <w:i/>
                <w:iCs/>
                <w:sz w:val="22"/>
                <w:szCs w:val="22"/>
                <w:lang w:val="en-CA"/>
              </w:rPr>
              <w:t>UN Declaration</w:t>
            </w:r>
          </w:p>
        </w:tc>
        <w:tc>
          <w:tcPr>
            <w:tcW w:w="1620" w:type="dxa"/>
          </w:tcPr>
          <w:p w14:paraId="06D674D3" w14:textId="7588F80C" w:rsidR="000C3C03" w:rsidRPr="00F53947" w:rsidRDefault="00F53947" w:rsidP="000C3C03">
            <w:pPr>
              <w:rPr>
                <w:rFonts w:asciiTheme="minorHAnsi" w:hAnsiTheme="minorHAnsi" w:cstheme="minorHAnsi"/>
                <w:sz w:val="22"/>
                <w:szCs w:val="22"/>
              </w:rPr>
            </w:pPr>
            <w:r>
              <w:rPr>
                <w:rFonts w:asciiTheme="minorHAnsi" w:hAnsiTheme="minorHAnsi" w:cstheme="minorHAnsi"/>
                <w:sz w:val="22"/>
                <w:szCs w:val="22"/>
              </w:rPr>
              <w:t>UBCIC</w:t>
            </w:r>
          </w:p>
        </w:tc>
        <w:tc>
          <w:tcPr>
            <w:tcW w:w="3240" w:type="dxa"/>
          </w:tcPr>
          <w:p w14:paraId="05DD6CE9" w14:textId="5B3CE5B8" w:rsidR="000C3C03" w:rsidRDefault="000B64A5" w:rsidP="000C3C03">
            <w:pPr>
              <w:rPr>
                <w:rFonts w:asciiTheme="minorHAnsi" w:hAnsiTheme="minorHAnsi" w:cstheme="minorHAnsi"/>
                <w:sz w:val="22"/>
                <w:szCs w:val="22"/>
                <w:lang w:val="en-CA"/>
              </w:rPr>
            </w:pPr>
            <w:r>
              <w:rPr>
                <w:rFonts w:asciiTheme="minorHAnsi" w:hAnsiTheme="minorHAnsi" w:cstheme="minorHAnsi"/>
                <w:sz w:val="22"/>
                <w:szCs w:val="22"/>
                <w:lang w:val="en-CA"/>
              </w:rPr>
              <w:t>-</w:t>
            </w:r>
            <w:r w:rsidR="007F387E">
              <w:rPr>
                <w:rFonts w:asciiTheme="minorHAnsi" w:hAnsiTheme="minorHAnsi" w:cstheme="minorHAnsi"/>
                <w:sz w:val="22"/>
                <w:szCs w:val="22"/>
                <w:lang w:val="en-CA"/>
              </w:rPr>
              <w:t xml:space="preserve">Letter to signatories of USMCA </w:t>
            </w:r>
            <w:r>
              <w:rPr>
                <w:rFonts w:asciiTheme="minorHAnsi" w:hAnsiTheme="minorHAnsi" w:cstheme="minorHAnsi"/>
                <w:sz w:val="22"/>
                <w:szCs w:val="22"/>
                <w:lang w:val="en-CA"/>
              </w:rPr>
              <w:t xml:space="preserve">re UNDRIP </w:t>
            </w:r>
            <w:r w:rsidR="007F387E">
              <w:rPr>
                <w:rFonts w:asciiTheme="minorHAnsi" w:hAnsiTheme="minorHAnsi" w:cstheme="minorHAnsi"/>
                <w:sz w:val="22"/>
                <w:szCs w:val="22"/>
                <w:lang w:val="en-CA"/>
              </w:rPr>
              <w:t>with resolution</w:t>
            </w:r>
            <w:r>
              <w:rPr>
                <w:rFonts w:asciiTheme="minorHAnsi" w:hAnsiTheme="minorHAnsi" w:cstheme="minorHAnsi"/>
                <w:sz w:val="22"/>
                <w:szCs w:val="22"/>
                <w:lang w:val="en-CA"/>
              </w:rPr>
              <w:t xml:space="preserve"> and intention to work with like-minded organizations</w:t>
            </w:r>
            <w:r w:rsidR="007F387E">
              <w:rPr>
                <w:rFonts w:asciiTheme="minorHAnsi" w:hAnsiTheme="minorHAnsi" w:cstheme="minorHAnsi"/>
                <w:sz w:val="22"/>
                <w:szCs w:val="22"/>
                <w:lang w:val="en-CA"/>
              </w:rPr>
              <w:t xml:space="preserve"> (copy Tonatierra)</w:t>
            </w:r>
          </w:p>
          <w:p w14:paraId="6C4C6E1C" w14:textId="7B11F5EA" w:rsidR="000B64A5" w:rsidRPr="00F53947" w:rsidRDefault="000B64A5" w:rsidP="000C3C03">
            <w:pPr>
              <w:rPr>
                <w:rFonts w:asciiTheme="minorHAnsi" w:hAnsiTheme="minorHAnsi" w:cstheme="minorHAnsi"/>
                <w:sz w:val="22"/>
                <w:szCs w:val="22"/>
                <w:lang w:val="en-CA"/>
              </w:rPr>
            </w:pPr>
            <w:r>
              <w:rPr>
                <w:rFonts w:asciiTheme="minorHAnsi" w:hAnsiTheme="minorHAnsi" w:cstheme="minorHAnsi"/>
                <w:sz w:val="22"/>
                <w:szCs w:val="22"/>
                <w:lang w:val="en-CA"/>
              </w:rPr>
              <w:t>-Letter to Canada to delay ratification (copy Tonatierra)</w:t>
            </w:r>
          </w:p>
        </w:tc>
        <w:tc>
          <w:tcPr>
            <w:tcW w:w="1530" w:type="dxa"/>
          </w:tcPr>
          <w:p w14:paraId="4B290F7F" w14:textId="12256A12" w:rsidR="000C3C03" w:rsidRPr="00F53947" w:rsidRDefault="007F387E" w:rsidP="000C3C03">
            <w:pPr>
              <w:rPr>
                <w:rFonts w:asciiTheme="minorHAnsi" w:hAnsiTheme="minorHAnsi" w:cstheme="minorHAnsi"/>
                <w:sz w:val="22"/>
                <w:szCs w:val="22"/>
              </w:rPr>
            </w:pPr>
            <w:r>
              <w:rPr>
                <w:rFonts w:asciiTheme="minorHAnsi" w:hAnsiTheme="minorHAnsi" w:cstheme="minorHAnsi"/>
                <w:sz w:val="22"/>
                <w:szCs w:val="22"/>
              </w:rPr>
              <w:t>Natasha</w:t>
            </w:r>
          </w:p>
        </w:tc>
        <w:tc>
          <w:tcPr>
            <w:tcW w:w="1623" w:type="dxa"/>
          </w:tcPr>
          <w:p w14:paraId="01446790" w14:textId="3746FF71" w:rsidR="000C3C03" w:rsidRPr="00F53947" w:rsidRDefault="000C5FEF" w:rsidP="000C3C03">
            <w:pPr>
              <w:rPr>
                <w:rFonts w:asciiTheme="minorHAnsi" w:hAnsiTheme="minorHAnsi" w:cstheme="minorHAnsi"/>
                <w:sz w:val="22"/>
                <w:szCs w:val="22"/>
              </w:rPr>
            </w:pPr>
            <w:r>
              <w:rPr>
                <w:rFonts w:asciiTheme="minorHAnsi" w:hAnsiTheme="minorHAnsi" w:cstheme="minorHAnsi"/>
                <w:sz w:val="22"/>
                <w:szCs w:val="22"/>
              </w:rPr>
              <w:t xml:space="preserve">Complete </w:t>
            </w:r>
          </w:p>
        </w:tc>
        <w:tc>
          <w:tcPr>
            <w:tcW w:w="1275" w:type="dxa"/>
          </w:tcPr>
          <w:p w14:paraId="3845AC6C" w14:textId="6FE54B74" w:rsidR="000C3C03" w:rsidRPr="00F53947" w:rsidRDefault="00525AF3" w:rsidP="000C3C03">
            <w:pPr>
              <w:rPr>
                <w:rFonts w:asciiTheme="minorHAnsi" w:hAnsiTheme="minorHAnsi" w:cstheme="minorHAnsi"/>
                <w:sz w:val="22"/>
                <w:szCs w:val="22"/>
              </w:rPr>
            </w:pPr>
            <w:r>
              <w:rPr>
                <w:rFonts w:asciiTheme="minorHAnsi" w:hAnsiTheme="minorHAnsi" w:cstheme="minorHAnsi"/>
                <w:sz w:val="22"/>
                <w:szCs w:val="22"/>
              </w:rPr>
              <w:t>INT200</w:t>
            </w:r>
          </w:p>
        </w:tc>
      </w:tr>
      <w:tr w:rsidR="000C3C03" w:rsidRPr="00F53947" w14:paraId="4578A68A" w14:textId="77777777" w:rsidTr="00A64DED">
        <w:tc>
          <w:tcPr>
            <w:tcW w:w="1100" w:type="dxa"/>
          </w:tcPr>
          <w:p w14:paraId="32E1F23C" w14:textId="4BE55C4E" w:rsidR="000C3C03" w:rsidRPr="00F53947" w:rsidRDefault="000C3C03" w:rsidP="000C3C03">
            <w:pPr>
              <w:rPr>
                <w:rFonts w:asciiTheme="minorHAnsi" w:hAnsiTheme="minorHAnsi" w:cstheme="minorHAnsi"/>
                <w:sz w:val="22"/>
                <w:szCs w:val="22"/>
              </w:rPr>
            </w:pPr>
            <w:r w:rsidRPr="00F53947">
              <w:rPr>
                <w:rFonts w:asciiTheme="minorHAnsi" w:hAnsiTheme="minorHAnsi" w:cstheme="minorHAnsi"/>
                <w:sz w:val="22"/>
                <w:szCs w:val="22"/>
              </w:rPr>
              <w:t>2020-07</w:t>
            </w:r>
          </w:p>
        </w:tc>
        <w:tc>
          <w:tcPr>
            <w:tcW w:w="3328" w:type="dxa"/>
          </w:tcPr>
          <w:p w14:paraId="2116B487" w14:textId="1D79A6C3" w:rsidR="000C3C03" w:rsidRPr="00F53947" w:rsidRDefault="000C3C03" w:rsidP="000C3C03">
            <w:pPr>
              <w:rPr>
                <w:rFonts w:asciiTheme="minorHAnsi" w:hAnsiTheme="minorHAnsi" w:cstheme="minorHAnsi"/>
                <w:sz w:val="22"/>
                <w:szCs w:val="22"/>
              </w:rPr>
            </w:pPr>
            <w:r w:rsidRPr="00F53947">
              <w:rPr>
                <w:rFonts w:asciiTheme="minorHAnsi" w:hAnsiTheme="minorHAnsi" w:cstheme="minorHAnsi"/>
                <w:sz w:val="22"/>
                <w:szCs w:val="22"/>
                <w:lang w:val="en-CA"/>
              </w:rPr>
              <w:t>Xinka People’s Right to Self-Determination and Free, Prior and Informed Consent</w:t>
            </w:r>
          </w:p>
        </w:tc>
        <w:tc>
          <w:tcPr>
            <w:tcW w:w="1620" w:type="dxa"/>
          </w:tcPr>
          <w:p w14:paraId="7F185284" w14:textId="5A45756D" w:rsidR="000C3C03" w:rsidRPr="00F53947" w:rsidRDefault="000C3C03" w:rsidP="000C3C03">
            <w:pPr>
              <w:rPr>
                <w:rFonts w:asciiTheme="minorHAnsi" w:hAnsiTheme="minorHAnsi" w:cstheme="minorHAnsi"/>
                <w:sz w:val="22"/>
                <w:szCs w:val="22"/>
              </w:rPr>
            </w:pPr>
            <w:r w:rsidRPr="00F53947">
              <w:rPr>
                <w:rFonts w:asciiTheme="minorHAnsi" w:hAnsiTheme="minorHAnsi" w:cstheme="minorHAnsi"/>
                <w:sz w:val="22"/>
                <w:szCs w:val="22"/>
              </w:rPr>
              <w:t>UBCIC</w:t>
            </w:r>
          </w:p>
        </w:tc>
        <w:tc>
          <w:tcPr>
            <w:tcW w:w="3240" w:type="dxa"/>
          </w:tcPr>
          <w:p w14:paraId="45CEC534" w14:textId="77777777" w:rsidR="000C3C03" w:rsidRDefault="000B64A5" w:rsidP="000B64A5">
            <w:pPr>
              <w:rPr>
                <w:rFonts w:asciiTheme="minorHAnsi" w:hAnsiTheme="minorHAnsi" w:cstheme="minorHAnsi"/>
                <w:sz w:val="22"/>
                <w:szCs w:val="22"/>
              </w:rPr>
            </w:pPr>
            <w:r>
              <w:rPr>
                <w:rFonts w:asciiTheme="minorHAnsi" w:hAnsiTheme="minorHAnsi" w:cstheme="minorHAnsi"/>
                <w:sz w:val="22"/>
                <w:szCs w:val="22"/>
              </w:rPr>
              <w:t>-Letter to Xinka Parliament</w:t>
            </w:r>
          </w:p>
          <w:p w14:paraId="632289FD" w14:textId="1BF4F62B" w:rsidR="000B64A5" w:rsidRPr="000B64A5" w:rsidRDefault="000B64A5" w:rsidP="000B64A5">
            <w:pPr>
              <w:rPr>
                <w:rFonts w:asciiTheme="minorHAnsi" w:hAnsiTheme="minorHAnsi" w:cstheme="minorHAnsi"/>
                <w:sz w:val="22"/>
                <w:szCs w:val="22"/>
              </w:rPr>
            </w:pPr>
            <w:r>
              <w:rPr>
                <w:rFonts w:asciiTheme="minorHAnsi" w:hAnsiTheme="minorHAnsi" w:cstheme="minorHAnsi"/>
                <w:sz w:val="22"/>
                <w:szCs w:val="22"/>
              </w:rPr>
              <w:t>-Letter to Guatemala, PanAm Silver</w:t>
            </w:r>
          </w:p>
        </w:tc>
        <w:tc>
          <w:tcPr>
            <w:tcW w:w="1530" w:type="dxa"/>
          </w:tcPr>
          <w:p w14:paraId="3F148873" w14:textId="0D5FEE95" w:rsidR="000C3C03" w:rsidRPr="00F53947" w:rsidRDefault="000B64A5" w:rsidP="000C3C03">
            <w:pPr>
              <w:rPr>
                <w:rFonts w:asciiTheme="minorHAnsi" w:hAnsiTheme="minorHAnsi" w:cstheme="minorHAnsi"/>
                <w:sz w:val="22"/>
                <w:szCs w:val="22"/>
              </w:rPr>
            </w:pPr>
            <w:r>
              <w:rPr>
                <w:rFonts w:asciiTheme="minorHAnsi" w:hAnsiTheme="minorHAnsi" w:cstheme="minorHAnsi"/>
                <w:sz w:val="22"/>
                <w:szCs w:val="22"/>
              </w:rPr>
              <w:t>Sarah / Andrea</w:t>
            </w:r>
          </w:p>
        </w:tc>
        <w:tc>
          <w:tcPr>
            <w:tcW w:w="1623" w:type="dxa"/>
          </w:tcPr>
          <w:p w14:paraId="11C37FF1" w14:textId="6F38EE1D" w:rsidR="000C3C03" w:rsidRPr="00F53947" w:rsidRDefault="00F746C6" w:rsidP="000C3C03">
            <w:pPr>
              <w:rPr>
                <w:rFonts w:asciiTheme="minorHAnsi" w:hAnsiTheme="minorHAnsi" w:cstheme="minorHAnsi"/>
                <w:sz w:val="22"/>
                <w:szCs w:val="22"/>
              </w:rPr>
            </w:pPr>
            <w:r>
              <w:rPr>
                <w:rFonts w:asciiTheme="minorHAnsi" w:hAnsiTheme="minorHAnsi" w:cstheme="minorHAnsi"/>
                <w:sz w:val="22"/>
                <w:szCs w:val="22"/>
              </w:rPr>
              <w:t>Complete</w:t>
            </w:r>
          </w:p>
        </w:tc>
        <w:tc>
          <w:tcPr>
            <w:tcW w:w="1275" w:type="dxa"/>
          </w:tcPr>
          <w:p w14:paraId="14100410" w14:textId="60A9E90D" w:rsidR="000C3C03" w:rsidRPr="00F53947" w:rsidRDefault="00F53947" w:rsidP="000C3C03">
            <w:pPr>
              <w:rPr>
                <w:rFonts w:asciiTheme="minorHAnsi" w:hAnsiTheme="minorHAnsi" w:cstheme="minorHAnsi"/>
                <w:sz w:val="22"/>
                <w:szCs w:val="22"/>
              </w:rPr>
            </w:pPr>
            <w:r>
              <w:rPr>
                <w:rFonts w:asciiTheme="minorHAnsi" w:hAnsiTheme="minorHAnsi" w:cstheme="minorHAnsi"/>
                <w:sz w:val="22"/>
                <w:szCs w:val="22"/>
              </w:rPr>
              <w:t>INT200</w:t>
            </w:r>
          </w:p>
        </w:tc>
      </w:tr>
      <w:tr w:rsidR="000C3C03" w:rsidRPr="00F53947" w14:paraId="7D1691D4" w14:textId="77777777" w:rsidTr="00A64DED">
        <w:tc>
          <w:tcPr>
            <w:tcW w:w="1100" w:type="dxa"/>
          </w:tcPr>
          <w:p w14:paraId="4099D5F9" w14:textId="13719F0E" w:rsidR="000C3C03" w:rsidRPr="00F53947" w:rsidRDefault="000C3C03" w:rsidP="000C3C03">
            <w:pPr>
              <w:rPr>
                <w:rFonts w:asciiTheme="minorHAnsi" w:hAnsiTheme="minorHAnsi" w:cstheme="minorHAnsi"/>
                <w:sz w:val="22"/>
                <w:szCs w:val="22"/>
              </w:rPr>
            </w:pPr>
            <w:r w:rsidRPr="00F53947">
              <w:rPr>
                <w:rFonts w:asciiTheme="minorHAnsi" w:hAnsiTheme="minorHAnsi" w:cstheme="minorHAnsi"/>
                <w:sz w:val="22"/>
                <w:szCs w:val="22"/>
              </w:rPr>
              <w:t>2020-08</w:t>
            </w:r>
          </w:p>
        </w:tc>
        <w:tc>
          <w:tcPr>
            <w:tcW w:w="3328" w:type="dxa"/>
          </w:tcPr>
          <w:p w14:paraId="68B28320" w14:textId="4630D6FE" w:rsidR="000C3C03" w:rsidRPr="00F53947" w:rsidRDefault="000C3C03" w:rsidP="000C3C03">
            <w:pPr>
              <w:rPr>
                <w:rFonts w:asciiTheme="minorHAnsi" w:hAnsiTheme="minorHAnsi" w:cstheme="minorHAnsi"/>
                <w:sz w:val="22"/>
                <w:szCs w:val="22"/>
              </w:rPr>
            </w:pPr>
            <w:r w:rsidRPr="00F53947">
              <w:rPr>
                <w:rFonts w:asciiTheme="minorHAnsi" w:hAnsiTheme="minorHAnsi" w:cstheme="minorHAnsi"/>
                <w:sz w:val="22"/>
                <w:szCs w:val="22"/>
                <w:lang w:val="en-CA"/>
              </w:rPr>
              <w:t>Transition from Open Net-Pen Fish Farming</w:t>
            </w:r>
            <w:r w:rsidRPr="00F53947">
              <w:rPr>
                <w:rFonts w:asciiTheme="minorHAnsi" w:hAnsiTheme="minorHAnsi" w:cstheme="minorHAnsi"/>
                <w:sz w:val="22"/>
                <w:szCs w:val="22"/>
              </w:rPr>
              <w:t xml:space="preserve"> </w:t>
            </w:r>
          </w:p>
        </w:tc>
        <w:tc>
          <w:tcPr>
            <w:tcW w:w="1620" w:type="dxa"/>
          </w:tcPr>
          <w:p w14:paraId="235D6261" w14:textId="17291F1D" w:rsidR="000C3C03" w:rsidRPr="00F53947" w:rsidRDefault="000B64A5" w:rsidP="000C3C03">
            <w:pPr>
              <w:rPr>
                <w:rFonts w:asciiTheme="minorHAnsi" w:hAnsiTheme="minorHAnsi" w:cstheme="minorHAnsi"/>
                <w:sz w:val="22"/>
                <w:szCs w:val="22"/>
              </w:rPr>
            </w:pPr>
            <w:r>
              <w:rPr>
                <w:rFonts w:asciiTheme="minorHAnsi" w:hAnsiTheme="minorHAnsi" w:cstheme="minorHAnsi"/>
                <w:sz w:val="22"/>
                <w:szCs w:val="22"/>
              </w:rPr>
              <w:t>Chief Dalton Silver</w:t>
            </w:r>
          </w:p>
        </w:tc>
        <w:tc>
          <w:tcPr>
            <w:tcW w:w="3240" w:type="dxa"/>
          </w:tcPr>
          <w:p w14:paraId="5093F176" w14:textId="224492D9" w:rsidR="000C3C03" w:rsidRPr="00F53947" w:rsidRDefault="000B64A5" w:rsidP="000C3C03">
            <w:pPr>
              <w:rPr>
                <w:rFonts w:asciiTheme="minorHAnsi" w:hAnsiTheme="minorHAnsi" w:cstheme="minorHAnsi"/>
                <w:sz w:val="22"/>
                <w:szCs w:val="22"/>
              </w:rPr>
            </w:pPr>
            <w:r>
              <w:rPr>
                <w:rFonts w:asciiTheme="minorHAnsi" w:hAnsiTheme="minorHAnsi" w:cstheme="minorHAnsi"/>
                <w:sz w:val="22"/>
                <w:szCs w:val="22"/>
              </w:rPr>
              <w:t>-Open letter to Canada and BC (</w:t>
            </w:r>
            <w:r w:rsidR="00452894">
              <w:rPr>
                <w:rFonts w:asciiTheme="minorHAnsi" w:hAnsiTheme="minorHAnsi" w:cstheme="minorHAnsi"/>
                <w:sz w:val="22"/>
                <w:szCs w:val="22"/>
              </w:rPr>
              <w:t xml:space="preserve">copy </w:t>
            </w:r>
            <w:r>
              <w:rPr>
                <w:rFonts w:asciiTheme="minorHAnsi" w:hAnsiTheme="minorHAnsi" w:cstheme="minorHAnsi"/>
                <w:sz w:val="22"/>
                <w:szCs w:val="22"/>
              </w:rPr>
              <w:t xml:space="preserve">FNFC) </w:t>
            </w:r>
          </w:p>
        </w:tc>
        <w:tc>
          <w:tcPr>
            <w:tcW w:w="1530" w:type="dxa"/>
          </w:tcPr>
          <w:p w14:paraId="56A32DFB" w14:textId="3B08B950" w:rsidR="000C3C03" w:rsidRPr="00F53947" w:rsidRDefault="000B64A5" w:rsidP="000C3C03">
            <w:pPr>
              <w:rPr>
                <w:rFonts w:asciiTheme="minorHAnsi" w:hAnsiTheme="minorHAnsi" w:cstheme="minorHAnsi"/>
                <w:sz w:val="22"/>
                <w:szCs w:val="22"/>
              </w:rPr>
            </w:pPr>
            <w:r>
              <w:rPr>
                <w:rFonts w:asciiTheme="minorHAnsi" w:hAnsiTheme="minorHAnsi" w:cstheme="minorHAnsi"/>
                <w:sz w:val="22"/>
                <w:szCs w:val="22"/>
              </w:rPr>
              <w:t>Sarah</w:t>
            </w:r>
          </w:p>
        </w:tc>
        <w:tc>
          <w:tcPr>
            <w:tcW w:w="1623" w:type="dxa"/>
          </w:tcPr>
          <w:p w14:paraId="4D27E886" w14:textId="7BFFF5F0" w:rsidR="000C3C03" w:rsidRPr="00F53947" w:rsidRDefault="000C3C03" w:rsidP="000C3C03">
            <w:pPr>
              <w:rPr>
                <w:rFonts w:asciiTheme="minorHAnsi" w:hAnsiTheme="minorHAnsi" w:cstheme="minorHAnsi"/>
                <w:sz w:val="22"/>
                <w:szCs w:val="22"/>
              </w:rPr>
            </w:pPr>
          </w:p>
        </w:tc>
        <w:tc>
          <w:tcPr>
            <w:tcW w:w="1275" w:type="dxa"/>
          </w:tcPr>
          <w:p w14:paraId="0F103D91" w14:textId="3F263F7E" w:rsidR="000C3C03" w:rsidRPr="00F53947" w:rsidRDefault="00F53947" w:rsidP="000C3C03">
            <w:pPr>
              <w:rPr>
                <w:rFonts w:asciiTheme="minorHAnsi" w:hAnsiTheme="minorHAnsi" w:cstheme="minorHAnsi"/>
                <w:sz w:val="22"/>
                <w:szCs w:val="22"/>
              </w:rPr>
            </w:pPr>
            <w:r>
              <w:rPr>
                <w:rFonts w:asciiTheme="minorHAnsi" w:hAnsiTheme="minorHAnsi" w:cstheme="minorHAnsi"/>
                <w:sz w:val="22"/>
                <w:szCs w:val="22"/>
              </w:rPr>
              <w:t>ENV500</w:t>
            </w:r>
          </w:p>
        </w:tc>
      </w:tr>
      <w:tr w:rsidR="000C3C03" w:rsidRPr="00F53947" w14:paraId="2AF510AA" w14:textId="77777777" w:rsidTr="00A64DED">
        <w:tc>
          <w:tcPr>
            <w:tcW w:w="1100" w:type="dxa"/>
          </w:tcPr>
          <w:p w14:paraId="65E56E05" w14:textId="5BC22354" w:rsidR="000C3C03" w:rsidRPr="00F53947" w:rsidRDefault="000C3C03" w:rsidP="000C3C03">
            <w:pPr>
              <w:rPr>
                <w:rFonts w:asciiTheme="minorHAnsi" w:hAnsiTheme="minorHAnsi" w:cstheme="minorHAnsi"/>
                <w:sz w:val="22"/>
                <w:szCs w:val="22"/>
              </w:rPr>
            </w:pPr>
            <w:r w:rsidRPr="00F53947">
              <w:rPr>
                <w:rFonts w:asciiTheme="minorHAnsi" w:hAnsiTheme="minorHAnsi" w:cstheme="minorHAnsi"/>
                <w:sz w:val="22"/>
                <w:szCs w:val="22"/>
              </w:rPr>
              <w:t>2020-09</w:t>
            </w:r>
          </w:p>
        </w:tc>
        <w:tc>
          <w:tcPr>
            <w:tcW w:w="3328" w:type="dxa"/>
          </w:tcPr>
          <w:p w14:paraId="137F44C7" w14:textId="0F5C16A8" w:rsidR="000C3C03" w:rsidRPr="00F53947" w:rsidRDefault="000C3C03" w:rsidP="000C3C03">
            <w:pPr>
              <w:rPr>
                <w:rFonts w:asciiTheme="minorHAnsi" w:hAnsiTheme="minorHAnsi" w:cstheme="minorHAnsi"/>
                <w:sz w:val="22"/>
                <w:szCs w:val="22"/>
              </w:rPr>
            </w:pPr>
            <w:r w:rsidRPr="00F53947">
              <w:rPr>
                <w:rFonts w:asciiTheme="minorHAnsi" w:hAnsiTheme="minorHAnsi" w:cstheme="minorHAnsi"/>
                <w:sz w:val="22"/>
                <w:szCs w:val="22"/>
                <w:lang w:val="en-CA"/>
              </w:rPr>
              <w:t>Appointments to Political Steering Committee on Wild Salmon</w:t>
            </w:r>
            <w:r w:rsidRPr="00F53947">
              <w:rPr>
                <w:rFonts w:asciiTheme="minorHAnsi" w:hAnsiTheme="minorHAnsi" w:cstheme="minorHAnsi"/>
                <w:sz w:val="22"/>
                <w:szCs w:val="22"/>
              </w:rPr>
              <w:t xml:space="preserve"> </w:t>
            </w:r>
          </w:p>
          <w:p w14:paraId="2DBAA756" w14:textId="2524E559" w:rsidR="000C3C03" w:rsidRPr="00F53947" w:rsidRDefault="000C3C03" w:rsidP="000C3C03">
            <w:pPr>
              <w:rPr>
                <w:rFonts w:asciiTheme="minorHAnsi" w:hAnsiTheme="minorHAnsi" w:cstheme="minorHAnsi"/>
                <w:sz w:val="22"/>
                <w:szCs w:val="22"/>
              </w:rPr>
            </w:pPr>
          </w:p>
        </w:tc>
        <w:tc>
          <w:tcPr>
            <w:tcW w:w="1620" w:type="dxa"/>
          </w:tcPr>
          <w:p w14:paraId="6CB248D5" w14:textId="1C9A0C10" w:rsidR="000C3C03" w:rsidRPr="00F53947" w:rsidRDefault="00F53947" w:rsidP="000C3C03">
            <w:pPr>
              <w:rPr>
                <w:rFonts w:asciiTheme="minorHAnsi" w:hAnsiTheme="minorHAnsi" w:cstheme="minorHAnsi"/>
                <w:sz w:val="22"/>
                <w:szCs w:val="22"/>
              </w:rPr>
            </w:pPr>
            <w:r>
              <w:rPr>
                <w:rFonts w:asciiTheme="minorHAnsi" w:hAnsiTheme="minorHAnsi" w:cstheme="minorHAnsi"/>
                <w:sz w:val="22"/>
                <w:szCs w:val="22"/>
              </w:rPr>
              <w:t>UBCIC</w:t>
            </w:r>
          </w:p>
        </w:tc>
        <w:tc>
          <w:tcPr>
            <w:tcW w:w="3240" w:type="dxa"/>
          </w:tcPr>
          <w:p w14:paraId="4880E7B7" w14:textId="77777777" w:rsidR="000B64A5" w:rsidRDefault="000B64A5" w:rsidP="000C3C03">
            <w:pPr>
              <w:rPr>
                <w:rFonts w:asciiTheme="minorHAnsi" w:hAnsiTheme="minorHAnsi" w:cstheme="minorHAnsi"/>
                <w:sz w:val="22"/>
                <w:szCs w:val="22"/>
              </w:rPr>
            </w:pPr>
            <w:r>
              <w:rPr>
                <w:rFonts w:asciiTheme="minorHAnsi" w:hAnsiTheme="minorHAnsi" w:cstheme="minorHAnsi"/>
                <w:sz w:val="22"/>
                <w:szCs w:val="22"/>
              </w:rPr>
              <w:t>-Letter to appointees</w:t>
            </w:r>
          </w:p>
          <w:p w14:paraId="4607DDFC" w14:textId="77777777" w:rsidR="000B64A5" w:rsidRDefault="000B64A5" w:rsidP="000C3C03">
            <w:pPr>
              <w:rPr>
                <w:rFonts w:asciiTheme="minorHAnsi" w:hAnsiTheme="minorHAnsi" w:cstheme="minorHAnsi"/>
                <w:sz w:val="22"/>
                <w:szCs w:val="22"/>
              </w:rPr>
            </w:pPr>
            <w:r>
              <w:rPr>
                <w:rFonts w:asciiTheme="minorHAnsi" w:hAnsiTheme="minorHAnsi" w:cstheme="minorHAnsi"/>
                <w:sz w:val="22"/>
                <w:szCs w:val="22"/>
              </w:rPr>
              <w:t>-Establish a technical support group and organize a meeting</w:t>
            </w:r>
            <w:r w:rsidR="00452894">
              <w:rPr>
                <w:rFonts w:asciiTheme="minorHAnsi" w:hAnsiTheme="minorHAnsi" w:cstheme="minorHAnsi"/>
                <w:sz w:val="22"/>
                <w:szCs w:val="22"/>
              </w:rPr>
              <w:t xml:space="preserve"> of members</w:t>
            </w:r>
          </w:p>
          <w:p w14:paraId="0EA1153C" w14:textId="59B34EB0" w:rsidR="00452894" w:rsidRPr="00F53947" w:rsidRDefault="00452894" w:rsidP="000C3C03">
            <w:pPr>
              <w:rPr>
                <w:rFonts w:asciiTheme="minorHAnsi" w:hAnsiTheme="minorHAnsi" w:cstheme="minorHAnsi"/>
                <w:sz w:val="22"/>
                <w:szCs w:val="22"/>
              </w:rPr>
            </w:pPr>
            <w:r>
              <w:rPr>
                <w:rFonts w:asciiTheme="minorHAnsi" w:hAnsiTheme="minorHAnsi" w:cstheme="minorHAnsi"/>
                <w:sz w:val="22"/>
                <w:szCs w:val="22"/>
              </w:rPr>
              <w:t>-Secure funding</w:t>
            </w:r>
          </w:p>
        </w:tc>
        <w:tc>
          <w:tcPr>
            <w:tcW w:w="1530" w:type="dxa"/>
          </w:tcPr>
          <w:p w14:paraId="54B84A08" w14:textId="36CC811F" w:rsidR="000C3C03" w:rsidRPr="00F53947" w:rsidRDefault="000B64A5" w:rsidP="000C3C03">
            <w:pPr>
              <w:rPr>
                <w:rFonts w:asciiTheme="minorHAnsi" w:hAnsiTheme="minorHAnsi" w:cstheme="minorHAnsi"/>
                <w:sz w:val="22"/>
                <w:szCs w:val="22"/>
              </w:rPr>
            </w:pPr>
            <w:r>
              <w:rPr>
                <w:rFonts w:asciiTheme="minorHAnsi" w:hAnsiTheme="minorHAnsi" w:cstheme="minorHAnsi"/>
                <w:sz w:val="22"/>
                <w:szCs w:val="22"/>
              </w:rPr>
              <w:t>Sarah</w:t>
            </w:r>
            <w:r w:rsidR="00452894">
              <w:rPr>
                <w:rFonts w:asciiTheme="minorHAnsi" w:hAnsiTheme="minorHAnsi" w:cstheme="minorHAnsi"/>
                <w:sz w:val="22"/>
                <w:szCs w:val="22"/>
              </w:rPr>
              <w:t xml:space="preserve"> / Natasha</w:t>
            </w:r>
          </w:p>
        </w:tc>
        <w:tc>
          <w:tcPr>
            <w:tcW w:w="1623" w:type="dxa"/>
          </w:tcPr>
          <w:p w14:paraId="3CFCE754" w14:textId="15A4C1E9" w:rsidR="000C3C03" w:rsidRPr="00F53947" w:rsidRDefault="00AB3A4C" w:rsidP="000C3C03">
            <w:pPr>
              <w:rPr>
                <w:rFonts w:asciiTheme="minorHAnsi" w:hAnsiTheme="minorHAnsi" w:cstheme="minorHAnsi"/>
                <w:sz w:val="22"/>
                <w:szCs w:val="22"/>
              </w:rPr>
            </w:pPr>
            <w:r>
              <w:rPr>
                <w:rFonts w:asciiTheme="minorHAnsi" w:hAnsiTheme="minorHAnsi" w:cstheme="minorHAnsi"/>
                <w:sz w:val="22"/>
                <w:szCs w:val="22"/>
              </w:rPr>
              <w:t xml:space="preserve">Complete </w:t>
            </w:r>
          </w:p>
        </w:tc>
        <w:tc>
          <w:tcPr>
            <w:tcW w:w="1275" w:type="dxa"/>
          </w:tcPr>
          <w:p w14:paraId="4D4353DD" w14:textId="05759878" w:rsidR="000C3C03" w:rsidRPr="00F53947" w:rsidRDefault="00F53947" w:rsidP="000C3C03">
            <w:pPr>
              <w:rPr>
                <w:rFonts w:asciiTheme="minorHAnsi" w:hAnsiTheme="minorHAnsi" w:cstheme="minorHAnsi"/>
                <w:sz w:val="22"/>
                <w:szCs w:val="22"/>
              </w:rPr>
            </w:pPr>
            <w:r>
              <w:rPr>
                <w:rFonts w:asciiTheme="minorHAnsi" w:hAnsiTheme="minorHAnsi" w:cstheme="minorHAnsi"/>
                <w:sz w:val="22"/>
                <w:szCs w:val="22"/>
              </w:rPr>
              <w:t>ENV500</w:t>
            </w:r>
          </w:p>
        </w:tc>
      </w:tr>
      <w:tr w:rsidR="000C3C03" w:rsidRPr="00F53947" w14:paraId="188D1892" w14:textId="77777777" w:rsidTr="00A64DED">
        <w:tc>
          <w:tcPr>
            <w:tcW w:w="1100" w:type="dxa"/>
          </w:tcPr>
          <w:p w14:paraId="168D1942" w14:textId="7BC2F7B9" w:rsidR="000C3C03" w:rsidRPr="00F53947" w:rsidRDefault="000C3C03" w:rsidP="000C3C03">
            <w:pPr>
              <w:rPr>
                <w:rFonts w:asciiTheme="minorHAnsi" w:hAnsiTheme="minorHAnsi" w:cstheme="minorHAnsi"/>
                <w:sz w:val="22"/>
                <w:szCs w:val="22"/>
              </w:rPr>
            </w:pPr>
            <w:r w:rsidRPr="00F53947">
              <w:rPr>
                <w:rFonts w:asciiTheme="minorHAnsi" w:hAnsiTheme="minorHAnsi" w:cstheme="minorHAnsi"/>
                <w:sz w:val="22"/>
                <w:szCs w:val="22"/>
              </w:rPr>
              <w:t>2020-10</w:t>
            </w:r>
          </w:p>
        </w:tc>
        <w:tc>
          <w:tcPr>
            <w:tcW w:w="3328" w:type="dxa"/>
          </w:tcPr>
          <w:p w14:paraId="3E0EC81A" w14:textId="54B2C11C" w:rsidR="000C3C03" w:rsidRPr="00F53947" w:rsidRDefault="000C3C03" w:rsidP="000C3C03">
            <w:pPr>
              <w:rPr>
                <w:rFonts w:asciiTheme="minorHAnsi" w:hAnsiTheme="minorHAnsi" w:cstheme="minorHAnsi"/>
                <w:sz w:val="22"/>
                <w:szCs w:val="22"/>
              </w:rPr>
            </w:pPr>
            <w:r w:rsidRPr="00F53947">
              <w:rPr>
                <w:rFonts w:asciiTheme="minorHAnsi" w:hAnsiTheme="minorHAnsi" w:cstheme="minorHAnsi"/>
                <w:sz w:val="22"/>
                <w:szCs w:val="22"/>
                <w:lang w:val="en-CA"/>
              </w:rPr>
              <w:t>Support for the Blue Communities Project</w:t>
            </w:r>
            <w:r w:rsidRPr="00F53947">
              <w:rPr>
                <w:rFonts w:asciiTheme="minorHAnsi" w:hAnsiTheme="minorHAnsi" w:cstheme="minorHAnsi"/>
                <w:sz w:val="22"/>
                <w:szCs w:val="22"/>
              </w:rPr>
              <w:t xml:space="preserve"> </w:t>
            </w:r>
          </w:p>
        </w:tc>
        <w:tc>
          <w:tcPr>
            <w:tcW w:w="1620" w:type="dxa"/>
          </w:tcPr>
          <w:p w14:paraId="581F6017" w14:textId="4B9383FA" w:rsidR="000C3C03" w:rsidRPr="00F53947" w:rsidRDefault="00F53947" w:rsidP="000C3C03">
            <w:pPr>
              <w:rPr>
                <w:rFonts w:asciiTheme="minorHAnsi" w:hAnsiTheme="minorHAnsi" w:cstheme="minorHAnsi"/>
                <w:sz w:val="22"/>
                <w:szCs w:val="22"/>
              </w:rPr>
            </w:pPr>
            <w:r>
              <w:rPr>
                <w:rFonts w:asciiTheme="minorHAnsi" w:hAnsiTheme="minorHAnsi" w:cstheme="minorHAnsi"/>
                <w:sz w:val="22"/>
                <w:szCs w:val="22"/>
              </w:rPr>
              <w:t xml:space="preserve"> UBCIC</w:t>
            </w:r>
          </w:p>
        </w:tc>
        <w:tc>
          <w:tcPr>
            <w:tcW w:w="3240" w:type="dxa"/>
          </w:tcPr>
          <w:p w14:paraId="46B6399B" w14:textId="60A30F49" w:rsidR="000C3C03" w:rsidRPr="00F53947" w:rsidRDefault="00452894" w:rsidP="000C3C03">
            <w:pPr>
              <w:rPr>
                <w:rFonts w:asciiTheme="minorHAnsi" w:hAnsiTheme="minorHAnsi" w:cstheme="minorHAnsi"/>
                <w:sz w:val="22"/>
                <w:szCs w:val="22"/>
              </w:rPr>
            </w:pPr>
            <w:r>
              <w:rPr>
                <w:rFonts w:asciiTheme="minorHAnsi" w:hAnsiTheme="minorHAnsi" w:cstheme="minorHAnsi"/>
                <w:sz w:val="22"/>
                <w:szCs w:val="22"/>
              </w:rPr>
              <w:t>-Cover letter to Blue Communities Project</w:t>
            </w:r>
          </w:p>
        </w:tc>
        <w:tc>
          <w:tcPr>
            <w:tcW w:w="1530" w:type="dxa"/>
          </w:tcPr>
          <w:p w14:paraId="57CCD4AF" w14:textId="40D4C88F" w:rsidR="000C3C03" w:rsidRPr="00F53947" w:rsidRDefault="00452894" w:rsidP="000C3C03">
            <w:pPr>
              <w:rPr>
                <w:rFonts w:asciiTheme="minorHAnsi" w:hAnsiTheme="minorHAnsi" w:cstheme="minorHAnsi"/>
                <w:sz w:val="22"/>
                <w:szCs w:val="22"/>
              </w:rPr>
            </w:pPr>
            <w:r>
              <w:rPr>
                <w:rFonts w:asciiTheme="minorHAnsi" w:hAnsiTheme="minorHAnsi" w:cstheme="minorHAnsi"/>
                <w:sz w:val="22"/>
                <w:szCs w:val="22"/>
              </w:rPr>
              <w:t>Josh</w:t>
            </w:r>
          </w:p>
        </w:tc>
        <w:tc>
          <w:tcPr>
            <w:tcW w:w="1623" w:type="dxa"/>
          </w:tcPr>
          <w:p w14:paraId="6808348F" w14:textId="0153C806" w:rsidR="000C3C03" w:rsidRPr="00F53947" w:rsidRDefault="00756770" w:rsidP="000C3C03">
            <w:pPr>
              <w:rPr>
                <w:rFonts w:asciiTheme="minorHAnsi" w:hAnsiTheme="minorHAnsi" w:cstheme="minorHAnsi"/>
                <w:sz w:val="22"/>
                <w:szCs w:val="22"/>
              </w:rPr>
            </w:pPr>
            <w:r>
              <w:rPr>
                <w:rFonts w:asciiTheme="minorHAnsi" w:hAnsiTheme="minorHAnsi" w:cstheme="minorHAnsi"/>
                <w:sz w:val="22"/>
                <w:szCs w:val="22"/>
              </w:rPr>
              <w:t xml:space="preserve">Complete </w:t>
            </w:r>
          </w:p>
        </w:tc>
        <w:tc>
          <w:tcPr>
            <w:tcW w:w="1275" w:type="dxa"/>
          </w:tcPr>
          <w:p w14:paraId="1DD53CE0" w14:textId="28593845" w:rsidR="000C3C03" w:rsidRPr="00F53947" w:rsidRDefault="00F53947" w:rsidP="000C3C03">
            <w:pPr>
              <w:rPr>
                <w:rFonts w:asciiTheme="minorHAnsi" w:hAnsiTheme="minorHAnsi" w:cstheme="minorHAnsi"/>
                <w:sz w:val="22"/>
                <w:szCs w:val="22"/>
              </w:rPr>
            </w:pPr>
            <w:r>
              <w:rPr>
                <w:rFonts w:asciiTheme="minorHAnsi" w:hAnsiTheme="minorHAnsi" w:cstheme="minorHAnsi"/>
                <w:sz w:val="22"/>
                <w:szCs w:val="22"/>
              </w:rPr>
              <w:t>ENV000</w:t>
            </w:r>
          </w:p>
        </w:tc>
      </w:tr>
      <w:tr w:rsidR="000C3C03" w:rsidRPr="00F53947" w14:paraId="7E11EA45" w14:textId="77777777" w:rsidTr="00A64DED">
        <w:tc>
          <w:tcPr>
            <w:tcW w:w="1100" w:type="dxa"/>
          </w:tcPr>
          <w:p w14:paraId="77F45F8B" w14:textId="3B892F99" w:rsidR="000C3C03" w:rsidRPr="00F53947" w:rsidRDefault="000C3C03" w:rsidP="000C3C03">
            <w:pPr>
              <w:rPr>
                <w:rFonts w:asciiTheme="minorHAnsi" w:hAnsiTheme="minorHAnsi" w:cstheme="minorHAnsi"/>
                <w:sz w:val="22"/>
                <w:szCs w:val="22"/>
              </w:rPr>
            </w:pPr>
            <w:r w:rsidRPr="00F53947">
              <w:rPr>
                <w:rFonts w:asciiTheme="minorHAnsi" w:hAnsiTheme="minorHAnsi" w:cstheme="minorHAnsi"/>
                <w:sz w:val="22"/>
                <w:szCs w:val="22"/>
              </w:rPr>
              <w:t>2020-11</w:t>
            </w:r>
          </w:p>
        </w:tc>
        <w:tc>
          <w:tcPr>
            <w:tcW w:w="3328" w:type="dxa"/>
          </w:tcPr>
          <w:p w14:paraId="750254C6" w14:textId="14897FED" w:rsidR="000C3C03" w:rsidRPr="00F53947" w:rsidRDefault="000C3C03" w:rsidP="000C3C03">
            <w:pPr>
              <w:rPr>
                <w:rFonts w:asciiTheme="minorHAnsi" w:hAnsiTheme="minorHAnsi" w:cstheme="minorHAnsi"/>
                <w:sz w:val="22"/>
                <w:szCs w:val="22"/>
              </w:rPr>
            </w:pPr>
            <w:r w:rsidRPr="00F53947">
              <w:rPr>
                <w:rFonts w:asciiTheme="minorHAnsi" w:hAnsiTheme="minorHAnsi" w:cstheme="minorHAnsi"/>
                <w:bCs/>
                <w:sz w:val="22"/>
                <w:szCs w:val="22"/>
                <w:lang w:val="en-CA"/>
              </w:rPr>
              <w:t>Full Recognition and Integration of Indigenous Laws in Specific Claims Processes</w:t>
            </w:r>
          </w:p>
        </w:tc>
        <w:tc>
          <w:tcPr>
            <w:tcW w:w="1620" w:type="dxa"/>
          </w:tcPr>
          <w:p w14:paraId="757B24BD" w14:textId="75159F32" w:rsidR="000C3C03" w:rsidRPr="00F53947" w:rsidRDefault="00F53947" w:rsidP="000C3C03">
            <w:pPr>
              <w:rPr>
                <w:rFonts w:asciiTheme="minorHAnsi" w:hAnsiTheme="minorHAnsi" w:cstheme="minorHAnsi"/>
                <w:sz w:val="22"/>
                <w:szCs w:val="22"/>
              </w:rPr>
            </w:pPr>
            <w:r>
              <w:rPr>
                <w:rFonts w:asciiTheme="minorHAnsi" w:hAnsiTheme="minorHAnsi" w:cstheme="minorHAnsi"/>
                <w:sz w:val="22"/>
                <w:szCs w:val="22"/>
              </w:rPr>
              <w:t xml:space="preserve"> </w:t>
            </w:r>
            <w:r w:rsidR="00452894">
              <w:rPr>
                <w:rFonts w:asciiTheme="minorHAnsi" w:hAnsiTheme="minorHAnsi" w:cstheme="minorHAnsi"/>
                <w:sz w:val="22"/>
                <w:szCs w:val="22"/>
              </w:rPr>
              <w:t>BCSCWG</w:t>
            </w:r>
          </w:p>
        </w:tc>
        <w:tc>
          <w:tcPr>
            <w:tcW w:w="3240" w:type="dxa"/>
          </w:tcPr>
          <w:p w14:paraId="575AE550" w14:textId="77777777" w:rsidR="00271995" w:rsidRDefault="00452894" w:rsidP="000C3C03">
            <w:pPr>
              <w:rPr>
                <w:rFonts w:asciiTheme="minorHAnsi" w:hAnsiTheme="minorHAnsi" w:cstheme="minorHAnsi"/>
                <w:sz w:val="22"/>
                <w:szCs w:val="22"/>
              </w:rPr>
            </w:pPr>
            <w:r>
              <w:rPr>
                <w:rFonts w:asciiTheme="minorHAnsi" w:hAnsiTheme="minorHAnsi" w:cstheme="minorHAnsi"/>
                <w:sz w:val="22"/>
                <w:szCs w:val="22"/>
              </w:rPr>
              <w:t>-</w:t>
            </w:r>
            <w:r w:rsidR="00271995">
              <w:rPr>
                <w:rFonts w:asciiTheme="minorHAnsi" w:hAnsiTheme="minorHAnsi" w:cstheme="minorHAnsi"/>
                <w:sz w:val="22"/>
                <w:szCs w:val="22"/>
              </w:rPr>
              <w:t>L</w:t>
            </w:r>
            <w:r w:rsidR="00271995" w:rsidRPr="00271995">
              <w:rPr>
                <w:rFonts w:asciiTheme="minorHAnsi" w:hAnsiTheme="minorHAnsi" w:cstheme="minorHAnsi"/>
                <w:sz w:val="22"/>
                <w:szCs w:val="22"/>
              </w:rPr>
              <w:t xml:space="preserve">etter to Canada </w:t>
            </w:r>
          </w:p>
          <w:p w14:paraId="103D6DC2" w14:textId="2AFB7869" w:rsidR="000C3C03" w:rsidRPr="00F53947" w:rsidRDefault="00271995" w:rsidP="000C3C03">
            <w:pPr>
              <w:rPr>
                <w:rFonts w:asciiTheme="minorHAnsi" w:hAnsiTheme="minorHAnsi" w:cstheme="minorHAnsi"/>
                <w:sz w:val="22"/>
                <w:szCs w:val="22"/>
              </w:rPr>
            </w:pPr>
            <w:r>
              <w:rPr>
                <w:rFonts w:asciiTheme="minorHAnsi" w:hAnsiTheme="minorHAnsi" w:cstheme="minorHAnsi"/>
                <w:sz w:val="22"/>
                <w:szCs w:val="22"/>
              </w:rPr>
              <w:t>-M</w:t>
            </w:r>
            <w:r w:rsidRPr="00271995">
              <w:rPr>
                <w:rFonts w:asciiTheme="minorHAnsi" w:hAnsiTheme="minorHAnsi" w:cstheme="minorHAnsi"/>
                <w:sz w:val="22"/>
                <w:szCs w:val="22"/>
              </w:rPr>
              <w:t>eeting between BCSCWG and DG of SCB</w:t>
            </w:r>
          </w:p>
        </w:tc>
        <w:tc>
          <w:tcPr>
            <w:tcW w:w="1530" w:type="dxa"/>
          </w:tcPr>
          <w:p w14:paraId="1FA87223" w14:textId="0976E258" w:rsidR="000C3C03" w:rsidRPr="00F53947" w:rsidRDefault="00452894" w:rsidP="000C3C03">
            <w:pPr>
              <w:rPr>
                <w:rFonts w:asciiTheme="minorHAnsi" w:hAnsiTheme="minorHAnsi" w:cstheme="minorHAnsi"/>
                <w:sz w:val="22"/>
                <w:szCs w:val="22"/>
              </w:rPr>
            </w:pPr>
            <w:r>
              <w:rPr>
                <w:rFonts w:asciiTheme="minorHAnsi" w:hAnsiTheme="minorHAnsi" w:cstheme="minorHAnsi"/>
                <w:sz w:val="22"/>
                <w:szCs w:val="22"/>
              </w:rPr>
              <w:t>Jody</w:t>
            </w:r>
          </w:p>
        </w:tc>
        <w:tc>
          <w:tcPr>
            <w:tcW w:w="1623" w:type="dxa"/>
          </w:tcPr>
          <w:p w14:paraId="1C2F6735" w14:textId="3614CEE9" w:rsidR="000C3C03" w:rsidRPr="00F53947" w:rsidRDefault="00271995" w:rsidP="000C3C03">
            <w:pPr>
              <w:rPr>
                <w:rFonts w:asciiTheme="minorHAnsi" w:hAnsiTheme="minorHAnsi" w:cstheme="minorHAnsi"/>
                <w:sz w:val="22"/>
                <w:szCs w:val="22"/>
              </w:rPr>
            </w:pPr>
            <w:r>
              <w:rPr>
                <w:rFonts w:asciiTheme="minorHAnsi" w:hAnsiTheme="minorHAnsi" w:cstheme="minorHAnsi"/>
                <w:sz w:val="22"/>
                <w:szCs w:val="22"/>
              </w:rPr>
              <w:t>In progress</w:t>
            </w:r>
          </w:p>
        </w:tc>
        <w:tc>
          <w:tcPr>
            <w:tcW w:w="1275" w:type="dxa"/>
          </w:tcPr>
          <w:p w14:paraId="61972276" w14:textId="7DEEC02A" w:rsidR="000C3C03" w:rsidRPr="00F53947" w:rsidRDefault="00F53947" w:rsidP="000C3C03">
            <w:pPr>
              <w:rPr>
                <w:rFonts w:asciiTheme="minorHAnsi" w:hAnsiTheme="minorHAnsi" w:cstheme="minorHAnsi"/>
                <w:sz w:val="22"/>
                <w:szCs w:val="22"/>
              </w:rPr>
            </w:pPr>
            <w:r>
              <w:rPr>
                <w:rFonts w:asciiTheme="minorHAnsi" w:hAnsiTheme="minorHAnsi" w:cstheme="minorHAnsi"/>
                <w:sz w:val="22"/>
                <w:szCs w:val="22"/>
              </w:rPr>
              <w:t>T&amp;R700</w:t>
            </w:r>
          </w:p>
        </w:tc>
      </w:tr>
      <w:tr w:rsidR="000C3C03" w:rsidRPr="00F53947" w14:paraId="223B79FE" w14:textId="77777777" w:rsidTr="00A64DED">
        <w:tc>
          <w:tcPr>
            <w:tcW w:w="1100" w:type="dxa"/>
          </w:tcPr>
          <w:p w14:paraId="10555E5E" w14:textId="0892427A" w:rsidR="000C3C03" w:rsidRPr="00F53947" w:rsidRDefault="000C3C03" w:rsidP="000C3C03">
            <w:pPr>
              <w:rPr>
                <w:rFonts w:asciiTheme="minorHAnsi" w:hAnsiTheme="minorHAnsi" w:cstheme="minorHAnsi"/>
                <w:sz w:val="22"/>
                <w:szCs w:val="22"/>
              </w:rPr>
            </w:pPr>
            <w:r w:rsidRPr="00F53947">
              <w:rPr>
                <w:rFonts w:asciiTheme="minorHAnsi" w:hAnsiTheme="minorHAnsi" w:cstheme="minorHAnsi"/>
                <w:sz w:val="22"/>
                <w:szCs w:val="22"/>
              </w:rPr>
              <w:t>2020-12</w:t>
            </w:r>
          </w:p>
        </w:tc>
        <w:tc>
          <w:tcPr>
            <w:tcW w:w="3328" w:type="dxa"/>
          </w:tcPr>
          <w:p w14:paraId="3611F505" w14:textId="4C924AAE" w:rsidR="000C3C03" w:rsidRPr="00F53947" w:rsidRDefault="00F53947" w:rsidP="000C3C03">
            <w:pPr>
              <w:rPr>
                <w:rFonts w:asciiTheme="minorHAnsi" w:hAnsiTheme="minorHAnsi" w:cstheme="minorHAnsi"/>
                <w:sz w:val="22"/>
                <w:szCs w:val="22"/>
              </w:rPr>
            </w:pPr>
            <w:r w:rsidRPr="00F53947">
              <w:rPr>
                <w:rFonts w:asciiTheme="minorHAnsi" w:hAnsiTheme="minorHAnsi" w:cstheme="minorHAnsi"/>
                <w:sz w:val="22"/>
                <w:szCs w:val="22"/>
                <w:lang w:val="en-CA"/>
              </w:rPr>
              <w:t>Endorsement of the BC First Nations Justice Strategy</w:t>
            </w:r>
          </w:p>
        </w:tc>
        <w:tc>
          <w:tcPr>
            <w:tcW w:w="1620" w:type="dxa"/>
          </w:tcPr>
          <w:p w14:paraId="69F1957C" w14:textId="4FA43D48" w:rsidR="000C3C03" w:rsidRPr="00F53947" w:rsidRDefault="00452894" w:rsidP="000C3C03">
            <w:pPr>
              <w:rPr>
                <w:rFonts w:asciiTheme="minorHAnsi" w:hAnsiTheme="minorHAnsi" w:cstheme="minorHAnsi"/>
                <w:sz w:val="22"/>
                <w:szCs w:val="22"/>
              </w:rPr>
            </w:pPr>
            <w:r>
              <w:rPr>
                <w:rFonts w:asciiTheme="minorHAnsi" w:hAnsiTheme="minorHAnsi" w:cstheme="minorHAnsi"/>
                <w:sz w:val="22"/>
                <w:szCs w:val="22"/>
              </w:rPr>
              <w:t>BCFNJC</w:t>
            </w:r>
          </w:p>
        </w:tc>
        <w:tc>
          <w:tcPr>
            <w:tcW w:w="3240" w:type="dxa"/>
          </w:tcPr>
          <w:p w14:paraId="740099A0" w14:textId="75CCF7A3" w:rsidR="000C3C03" w:rsidRPr="00F53947" w:rsidRDefault="00452894" w:rsidP="000C3C03">
            <w:pPr>
              <w:rPr>
                <w:rFonts w:asciiTheme="minorHAnsi" w:hAnsiTheme="minorHAnsi" w:cstheme="minorHAnsi"/>
                <w:sz w:val="22"/>
                <w:szCs w:val="22"/>
              </w:rPr>
            </w:pPr>
            <w:r>
              <w:rPr>
                <w:rFonts w:asciiTheme="minorHAnsi" w:hAnsiTheme="minorHAnsi" w:cstheme="minorHAnsi"/>
                <w:sz w:val="22"/>
                <w:szCs w:val="22"/>
              </w:rPr>
              <w:t xml:space="preserve">-Cover letter to Justice Council </w:t>
            </w:r>
          </w:p>
        </w:tc>
        <w:tc>
          <w:tcPr>
            <w:tcW w:w="1530" w:type="dxa"/>
          </w:tcPr>
          <w:p w14:paraId="56127853" w14:textId="1CE9428E" w:rsidR="000C3C03" w:rsidRPr="00F53947" w:rsidRDefault="00452894" w:rsidP="000C3C03">
            <w:pPr>
              <w:rPr>
                <w:rFonts w:asciiTheme="minorHAnsi" w:hAnsiTheme="minorHAnsi" w:cstheme="minorHAnsi"/>
                <w:sz w:val="22"/>
                <w:szCs w:val="22"/>
              </w:rPr>
            </w:pPr>
            <w:r>
              <w:rPr>
                <w:rFonts w:asciiTheme="minorHAnsi" w:hAnsiTheme="minorHAnsi" w:cstheme="minorHAnsi"/>
                <w:sz w:val="22"/>
                <w:szCs w:val="22"/>
              </w:rPr>
              <w:t>Natasha</w:t>
            </w:r>
          </w:p>
        </w:tc>
        <w:tc>
          <w:tcPr>
            <w:tcW w:w="1623" w:type="dxa"/>
          </w:tcPr>
          <w:p w14:paraId="1D9EE2E5" w14:textId="0B7EF871" w:rsidR="000C3C03" w:rsidRPr="00F53947" w:rsidRDefault="00531DE8" w:rsidP="000C3C03">
            <w:pPr>
              <w:rPr>
                <w:rFonts w:asciiTheme="minorHAnsi" w:hAnsiTheme="minorHAnsi" w:cstheme="minorHAnsi"/>
                <w:sz w:val="22"/>
                <w:szCs w:val="22"/>
              </w:rPr>
            </w:pPr>
            <w:r>
              <w:rPr>
                <w:rFonts w:asciiTheme="minorHAnsi" w:hAnsiTheme="minorHAnsi" w:cstheme="minorHAnsi"/>
                <w:sz w:val="22"/>
                <w:szCs w:val="22"/>
              </w:rPr>
              <w:t>Complete</w:t>
            </w:r>
          </w:p>
        </w:tc>
        <w:tc>
          <w:tcPr>
            <w:tcW w:w="1275" w:type="dxa"/>
          </w:tcPr>
          <w:p w14:paraId="73731D64" w14:textId="3DBB07AA" w:rsidR="000C3C03" w:rsidRPr="00F53947" w:rsidRDefault="00F53947" w:rsidP="000C3C03">
            <w:pPr>
              <w:rPr>
                <w:rFonts w:asciiTheme="minorHAnsi" w:hAnsiTheme="minorHAnsi" w:cstheme="minorHAnsi"/>
                <w:sz w:val="22"/>
                <w:szCs w:val="22"/>
              </w:rPr>
            </w:pPr>
            <w:r>
              <w:rPr>
                <w:rFonts w:asciiTheme="minorHAnsi" w:hAnsiTheme="minorHAnsi" w:cstheme="minorHAnsi"/>
                <w:sz w:val="22"/>
                <w:szCs w:val="22"/>
              </w:rPr>
              <w:t>SOC500</w:t>
            </w:r>
          </w:p>
        </w:tc>
      </w:tr>
      <w:tr w:rsidR="000C3C03" w:rsidRPr="00F53947" w14:paraId="3599EF04" w14:textId="77777777" w:rsidTr="00A64DED">
        <w:tc>
          <w:tcPr>
            <w:tcW w:w="1100" w:type="dxa"/>
          </w:tcPr>
          <w:p w14:paraId="5EC3D811" w14:textId="2278CDA3" w:rsidR="000C3C03" w:rsidRPr="00F53947" w:rsidRDefault="000C3C03" w:rsidP="000C3C03">
            <w:pPr>
              <w:rPr>
                <w:rFonts w:asciiTheme="minorHAnsi" w:hAnsiTheme="minorHAnsi" w:cstheme="minorHAnsi"/>
                <w:sz w:val="22"/>
                <w:szCs w:val="22"/>
              </w:rPr>
            </w:pPr>
            <w:r w:rsidRPr="00F53947">
              <w:rPr>
                <w:rFonts w:asciiTheme="minorHAnsi" w:hAnsiTheme="minorHAnsi" w:cstheme="minorHAnsi"/>
                <w:sz w:val="22"/>
                <w:szCs w:val="22"/>
              </w:rPr>
              <w:lastRenderedPageBreak/>
              <w:t>2020-13</w:t>
            </w:r>
          </w:p>
        </w:tc>
        <w:tc>
          <w:tcPr>
            <w:tcW w:w="3328" w:type="dxa"/>
          </w:tcPr>
          <w:p w14:paraId="1A44F95E" w14:textId="58F73D92" w:rsidR="000C3C03" w:rsidRPr="00F53947" w:rsidRDefault="00F53947" w:rsidP="000C3C03">
            <w:pPr>
              <w:rPr>
                <w:rFonts w:asciiTheme="minorHAnsi" w:hAnsiTheme="minorHAnsi" w:cstheme="minorHAnsi"/>
                <w:bCs/>
                <w:sz w:val="22"/>
                <w:szCs w:val="22"/>
              </w:rPr>
            </w:pPr>
            <w:r w:rsidRPr="00F53947">
              <w:rPr>
                <w:rFonts w:asciiTheme="minorHAnsi" w:hAnsiTheme="minorHAnsi" w:cstheme="minorHAnsi"/>
                <w:bCs/>
                <w:sz w:val="22"/>
                <w:szCs w:val="22"/>
                <w:lang w:val="en-CA"/>
              </w:rPr>
              <w:t>UBCIC Appointment to BC First Nations Gaming Commission</w:t>
            </w:r>
          </w:p>
        </w:tc>
        <w:tc>
          <w:tcPr>
            <w:tcW w:w="1620" w:type="dxa"/>
          </w:tcPr>
          <w:p w14:paraId="631F41EB" w14:textId="30E65C86" w:rsidR="000C3C03" w:rsidRPr="00F53947" w:rsidRDefault="00F53947" w:rsidP="000C3C03">
            <w:pPr>
              <w:rPr>
                <w:rFonts w:asciiTheme="minorHAnsi" w:hAnsiTheme="minorHAnsi" w:cstheme="minorHAnsi"/>
                <w:sz w:val="22"/>
                <w:szCs w:val="22"/>
              </w:rPr>
            </w:pPr>
            <w:r>
              <w:rPr>
                <w:rFonts w:asciiTheme="minorHAnsi" w:hAnsiTheme="minorHAnsi" w:cstheme="minorHAnsi"/>
                <w:sz w:val="22"/>
                <w:szCs w:val="22"/>
              </w:rPr>
              <w:t>UBCIC</w:t>
            </w:r>
          </w:p>
        </w:tc>
        <w:tc>
          <w:tcPr>
            <w:tcW w:w="3240" w:type="dxa"/>
          </w:tcPr>
          <w:p w14:paraId="4130CC1B" w14:textId="6E4F13CE" w:rsidR="000C3C03" w:rsidRPr="00F53947" w:rsidRDefault="00452894" w:rsidP="000C3C03">
            <w:pPr>
              <w:rPr>
                <w:rFonts w:asciiTheme="minorHAnsi" w:hAnsiTheme="minorHAnsi" w:cstheme="minorHAnsi"/>
                <w:sz w:val="22"/>
                <w:szCs w:val="22"/>
              </w:rPr>
            </w:pPr>
            <w:r>
              <w:rPr>
                <w:rFonts w:asciiTheme="minorHAnsi" w:hAnsiTheme="minorHAnsi" w:cstheme="minorHAnsi"/>
                <w:sz w:val="22"/>
                <w:szCs w:val="22"/>
              </w:rPr>
              <w:t>-</w:t>
            </w:r>
            <w:r w:rsidR="00525AF3">
              <w:rPr>
                <w:rFonts w:asciiTheme="minorHAnsi" w:hAnsiTheme="minorHAnsi"/>
                <w:sz w:val="22"/>
                <w:szCs w:val="22"/>
              </w:rPr>
              <w:t>Letter to appointees</w:t>
            </w:r>
            <w:r>
              <w:rPr>
                <w:rFonts w:asciiTheme="minorHAnsi" w:hAnsiTheme="minorHAnsi"/>
                <w:sz w:val="22"/>
                <w:szCs w:val="22"/>
              </w:rPr>
              <w:t xml:space="preserve"> (copying Gaming Commission)</w:t>
            </w:r>
          </w:p>
        </w:tc>
        <w:tc>
          <w:tcPr>
            <w:tcW w:w="1530" w:type="dxa"/>
          </w:tcPr>
          <w:p w14:paraId="08130BB1" w14:textId="5FB9B09A" w:rsidR="000C3C03" w:rsidRPr="00F53947" w:rsidRDefault="00F87F05" w:rsidP="000C3C03">
            <w:pPr>
              <w:rPr>
                <w:rFonts w:asciiTheme="minorHAnsi" w:hAnsiTheme="minorHAnsi" w:cstheme="minorHAnsi"/>
                <w:sz w:val="22"/>
                <w:szCs w:val="22"/>
              </w:rPr>
            </w:pPr>
            <w:r>
              <w:rPr>
                <w:rFonts w:asciiTheme="minorHAnsi" w:hAnsiTheme="minorHAnsi" w:cstheme="minorHAnsi"/>
                <w:sz w:val="22"/>
                <w:szCs w:val="22"/>
              </w:rPr>
              <w:t>Elizabeth</w:t>
            </w:r>
          </w:p>
        </w:tc>
        <w:tc>
          <w:tcPr>
            <w:tcW w:w="1623" w:type="dxa"/>
          </w:tcPr>
          <w:p w14:paraId="5DB43DA5" w14:textId="778474AA" w:rsidR="000C3C03" w:rsidRPr="00F53947" w:rsidRDefault="00531DE8" w:rsidP="000C3C03">
            <w:pPr>
              <w:rPr>
                <w:rFonts w:asciiTheme="minorHAnsi" w:hAnsiTheme="minorHAnsi" w:cstheme="minorHAnsi"/>
                <w:sz w:val="22"/>
                <w:szCs w:val="22"/>
              </w:rPr>
            </w:pPr>
            <w:r>
              <w:rPr>
                <w:rFonts w:asciiTheme="minorHAnsi" w:hAnsiTheme="minorHAnsi" w:cstheme="minorHAnsi"/>
                <w:sz w:val="22"/>
                <w:szCs w:val="22"/>
              </w:rPr>
              <w:t xml:space="preserve">Complete </w:t>
            </w:r>
          </w:p>
        </w:tc>
        <w:tc>
          <w:tcPr>
            <w:tcW w:w="1275" w:type="dxa"/>
          </w:tcPr>
          <w:p w14:paraId="66ADD38E" w14:textId="5C73EC28" w:rsidR="000C3C03" w:rsidRPr="00F53947" w:rsidRDefault="00525AF3" w:rsidP="000C3C03">
            <w:pPr>
              <w:rPr>
                <w:rFonts w:asciiTheme="minorHAnsi" w:hAnsiTheme="minorHAnsi" w:cstheme="minorHAnsi"/>
                <w:sz w:val="22"/>
                <w:szCs w:val="22"/>
              </w:rPr>
            </w:pPr>
            <w:r>
              <w:rPr>
                <w:rFonts w:asciiTheme="minorHAnsi" w:hAnsiTheme="minorHAnsi" w:cstheme="minorHAnsi"/>
                <w:sz w:val="22"/>
                <w:szCs w:val="22"/>
              </w:rPr>
              <w:t>ECO200</w:t>
            </w:r>
          </w:p>
        </w:tc>
      </w:tr>
      <w:tr w:rsidR="000C3C03" w:rsidRPr="00F53947" w14:paraId="5297FA2B" w14:textId="77777777" w:rsidTr="00A64DED">
        <w:tc>
          <w:tcPr>
            <w:tcW w:w="1100" w:type="dxa"/>
          </w:tcPr>
          <w:p w14:paraId="6D732CAA" w14:textId="765090C7" w:rsidR="000C3C03" w:rsidRPr="00F53947" w:rsidRDefault="000C3C03" w:rsidP="000C3C03">
            <w:pPr>
              <w:rPr>
                <w:rFonts w:asciiTheme="minorHAnsi" w:hAnsiTheme="minorHAnsi" w:cstheme="minorHAnsi"/>
                <w:sz w:val="22"/>
                <w:szCs w:val="22"/>
              </w:rPr>
            </w:pPr>
            <w:r w:rsidRPr="00F53947">
              <w:rPr>
                <w:rFonts w:asciiTheme="minorHAnsi" w:hAnsiTheme="minorHAnsi" w:cstheme="minorHAnsi"/>
                <w:sz w:val="22"/>
                <w:szCs w:val="22"/>
              </w:rPr>
              <w:t>2020-14</w:t>
            </w:r>
          </w:p>
        </w:tc>
        <w:tc>
          <w:tcPr>
            <w:tcW w:w="3328" w:type="dxa"/>
          </w:tcPr>
          <w:p w14:paraId="76856925" w14:textId="57DA3346" w:rsidR="000C3C03" w:rsidRPr="00F53947" w:rsidRDefault="00F53947" w:rsidP="000C3C03">
            <w:pPr>
              <w:rPr>
                <w:rFonts w:asciiTheme="minorHAnsi" w:hAnsiTheme="minorHAnsi" w:cstheme="minorHAnsi"/>
                <w:sz w:val="22"/>
                <w:szCs w:val="22"/>
              </w:rPr>
            </w:pPr>
            <w:r w:rsidRPr="00F53947">
              <w:rPr>
                <w:rFonts w:asciiTheme="minorHAnsi" w:hAnsiTheme="minorHAnsi" w:cstheme="minorHAnsi"/>
                <w:sz w:val="22"/>
                <w:szCs w:val="22"/>
                <w:lang w:val="en-CA"/>
              </w:rPr>
              <w:t>Call for Moratorium on Fracking Near Peace River Dams</w:t>
            </w:r>
            <w:r w:rsidRPr="00F53947">
              <w:rPr>
                <w:rFonts w:asciiTheme="minorHAnsi" w:hAnsiTheme="minorHAnsi" w:cstheme="minorHAnsi"/>
                <w:sz w:val="22"/>
                <w:szCs w:val="22"/>
              </w:rPr>
              <w:t xml:space="preserve"> </w:t>
            </w:r>
          </w:p>
        </w:tc>
        <w:tc>
          <w:tcPr>
            <w:tcW w:w="1620" w:type="dxa"/>
          </w:tcPr>
          <w:p w14:paraId="771FA627" w14:textId="3132B636" w:rsidR="000C3C03" w:rsidRPr="00F53947" w:rsidRDefault="00452894" w:rsidP="000C3C03">
            <w:pPr>
              <w:rPr>
                <w:rFonts w:asciiTheme="minorHAnsi" w:hAnsiTheme="minorHAnsi" w:cstheme="minorHAnsi"/>
                <w:sz w:val="22"/>
                <w:szCs w:val="22"/>
              </w:rPr>
            </w:pPr>
            <w:r>
              <w:rPr>
                <w:rFonts w:asciiTheme="minorHAnsi" w:hAnsiTheme="minorHAnsi" w:cstheme="minorHAnsi"/>
                <w:sz w:val="22"/>
                <w:szCs w:val="22"/>
              </w:rPr>
              <w:t>UBCIC</w:t>
            </w:r>
          </w:p>
        </w:tc>
        <w:tc>
          <w:tcPr>
            <w:tcW w:w="3240" w:type="dxa"/>
          </w:tcPr>
          <w:p w14:paraId="14360DCC" w14:textId="25BC1165" w:rsidR="000C3C03" w:rsidRPr="00F53947" w:rsidRDefault="00452894" w:rsidP="000C3C03">
            <w:pPr>
              <w:rPr>
                <w:rFonts w:asciiTheme="minorHAnsi" w:hAnsiTheme="minorHAnsi" w:cstheme="minorHAnsi"/>
                <w:sz w:val="22"/>
                <w:szCs w:val="22"/>
                <w:lang w:val="en-CA"/>
              </w:rPr>
            </w:pPr>
            <w:r>
              <w:rPr>
                <w:rFonts w:asciiTheme="minorHAnsi" w:hAnsiTheme="minorHAnsi" w:cstheme="minorHAnsi"/>
                <w:sz w:val="22"/>
                <w:szCs w:val="22"/>
                <w:lang w:val="en-CA"/>
              </w:rPr>
              <w:t xml:space="preserve">-Open letter to BC </w:t>
            </w:r>
            <w:r w:rsidR="00F87F05">
              <w:rPr>
                <w:rFonts w:asciiTheme="minorHAnsi" w:hAnsiTheme="minorHAnsi" w:cstheme="minorHAnsi"/>
                <w:sz w:val="22"/>
                <w:szCs w:val="22"/>
                <w:lang w:val="en-CA"/>
              </w:rPr>
              <w:t>(copy West Moberly)</w:t>
            </w:r>
          </w:p>
        </w:tc>
        <w:tc>
          <w:tcPr>
            <w:tcW w:w="1530" w:type="dxa"/>
          </w:tcPr>
          <w:p w14:paraId="78BC06AD" w14:textId="5F62EE2C" w:rsidR="000C3C03" w:rsidRPr="00F53947" w:rsidRDefault="00756770" w:rsidP="000C3C03">
            <w:pPr>
              <w:rPr>
                <w:rFonts w:asciiTheme="minorHAnsi" w:hAnsiTheme="minorHAnsi" w:cstheme="minorHAnsi"/>
                <w:sz w:val="22"/>
                <w:szCs w:val="22"/>
              </w:rPr>
            </w:pPr>
            <w:r>
              <w:rPr>
                <w:rFonts w:asciiTheme="minorHAnsi" w:hAnsiTheme="minorHAnsi" w:cstheme="minorHAnsi"/>
                <w:sz w:val="22"/>
                <w:szCs w:val="22"/>
              </w:rPr>
              <w:t xml:space="preserve">Natasha </w:t>
            </w:r>
          </w:p>
        </w:tc>
        <w:tc>
          <w:tcPr>
            <w:tcW w:w="1623" w:type="dxa"/>
          </w:tcPr>
          <w:p w14:paraId="60590432" w14:textId="1459AB71" w:rsidR="000C3C03" w:rsidRPr="00F53947" w:rsidRDefault="00C73AA5" w:rsidP="000C3C03">
            <w:pPr>
              <w:rPr>
                <w:rFonts w:asciiTheme="minorHAnsi" w:hAnsiTheme="minorHAnsi" w:cstheme="minorHAnsi"/>
                <w:sz w:val="22"/>
                <w:szCs w:val="22"/>
              </w:rPr>
            </w:pPr>
            <w:r>
              <w:rPr>
                <w:rFonts w:asciiTheme="minorHAnsi" w:hAnsiTheme="minorHAnsi" w:cstheme="minorHAnsi"/>
                <w:sz w:val="22"/>
                <w:szCs w:val="22"/>
              </w:rPr>
              <w:t>Complete</w:t>
            </w:r>
          </w:p>
        </w:tc>
        <w:tc>
          <w:tcPr>
            <w:tcW w:w="1275" w:type="dxa"/>
          </w:tcPr>
          <w:p w14:paraId="5202DAFD" w14:textId="5BB4A34F" w:rsidR="000C3C03" w:rsidRPr="00F53947" w:rsidRDefault="00F53947" w:rsidP="000C3C03">
            <w:pPr>
              <w:rPr>
                <w:rFonts w:asciiTheme="minorHAnsi" w:hAnsiTheme="minorHAnsi" w:cstheme="minorHAnsi"/>
                <w:sz w:val="22"/>
                <w:szCs w:val="22"/>
              </w:rPr>
            </w:pPr>
            <w:r>
              <w:rPr>
                <w:rFonts w:asciiTheme="minorHAnsi" w:hAnsiTheme="minorHAnsi" w:cstheme="minorHAnsi"/>
                <w:sz w:val="22"/>
                <w:szCs w:val="22"/>
              </w:rPr>
              <w:t xml:space="preserve"> </w:t>
            </w:r>
            <w:r w:rsidR="00525AF3">
              <w:rPr>
                <w:rFonts w:asciiTheme="minorHAnsi" w:hAnsiTheme="minorHAnsi" w:cstheme="minorHAnsi"/>
                <w:sz w:val="22"/>
                <w:szCs w:val="22"/>
              </w:rPr>
              <w:t>ENV400</w:t>
            </w:r>
          </w:p>
        </w:tc>
      </w:tr>
      <w:tr w:rsidR="000C3C03" w:rsidRPr="00F53947" w14:paraId="6AB7E8A6" w14:textId="77777777" w:rsidTr="00A64DED">
        <w:tc>
          <w:tcPr>
            <w:tcW w:w="1100" w:type="dxa"/>
          </w:tcPr>
          <w:p w14:paraId="2B6530CB" w14:textId="4641BD9D" w:rsidR="000C3C03" w:rsidRPr="00F53947" w:rsidRDefault="000C3C03" w:rsidP="000C3C03">
            <w:pPr>
              <w:rPr>
                <w:rFonts w:asciiTheme="minorHAnsi" w:hAnsiTheme="minorHAnsi" w:cstheme="minorHAnsi"/>
                <w:sz w:val="22"/>
                <w:szCs w:val="22"/>
              </w:rPr>
            </w:pPr>
            <w:r w:rsidRPr="00F53947">
              <w:rPr>
                <w:rFonts w:asciiTheme="minorHAnsi" w:hAnsiTheme="minorHAnsi" w:cstheme="minorHAnsi"/>
                <w:sz w:val="22"/>
                <w:szCs w:val="22"/>
              </w:rPr>
              <w:t>2020-15</w:t>
            </w:r>
          </w:p>
        </w:tc>
        <w:tc>
          <w:tcPr>
            <w:tcW w:w="3328" w:type="dxa"/>
          </w:tcPr>
          <w:p w14:paraId="640DA82C" w14:textId="581DB740" w:rsidR="000C3C03" w:rsidRPr="00F53947" w:rsidRDefault="00F53947" w:rsidP="000C3C03">
            <w:pPr>
              <w:rPr>
                <w:rFonts w:asciiTheme="minorHAnsi" w:hAnsiTheme="minorHAnsi" w:cstheme="minorHAnsi"/>
                <w:sz w:val="22"/>
                <w:szCs w:val="22"/>
              </w:rPr>
            </w:pPr>
            <w:r>
              <w:rPr>
                <w:rFonts w:asciiTheme="minorHAnsi" w:hAnsiTheme="minorHAnsi" w:cstheme="minorHAnsi"/>
                <w:sz w:val="22"/>
                <w:szCs w:val="22"/>
              </w:rPr>
              <w:t xml:space="preserve">Call to Action on Historic Low Salmon Returns </w:t>
            </w:r>
          </w:p>
        </w:tc>
        <w:tc>
          <w:tcPr>
            <w:tcW w:w="1620" w:type="dxa"/>
          </w:tcPr>
          <w:p w14:paraId="7AF9844F" w14:textId="28AE4C8B" w:rsidR="000C3C03" w:rsidRPr="00F53947" w:rsidRDefault="00F87F05" w:rsidP="000C3C03">
            <w:pPr>
              <w:rPr>
                <w:rFonts w:asciiTheme="minorHAnsi" w:hAnsiTheme="minorHAnsi" w:cstheme="minorHAnsi"/>
                <w:sz w:val="22"/>
                <w:szCs w:val="22"/>
              </w:rPr>
            </w:pPr>
            <w:r>
              <w:rPr>
                <w:rFonts w:asciiTheme="minorHAnsi" w:hAnsiTheme="minorHAnsi" w:cstheme="minorHAnsi"/>
                <w:sz w:val="22"/>
                <w:szCs w:val="22"/>
              </w:rPr>
              <w:t>Chief Don Svanvik</w:t>
            </w:r>
          </w:p>
        </w:tc>
        <w:tc>
          <w:tcPr>
            <w:tcW w:w="3240" w:type="dxa"/>
          </w:tcPr>
          <w:p w14:paraId="5155D338" w14:textId="3753394E" w:rsidR="000C3C03" w:rsidRPr="00F53947" w:rsidRDefault="00F87F05" w:rsidP="000C3C03">
            <w:pPr>
              <w:rPr>
                <w:rFonts w:asciiTheme="minorHAnsi" w:hAnsiTheme="minorHAnsi" w:cstheme="minorHAnsi"/>
                <w:sz w:val="22"/>
                <w:szCs w:val="22"/>
              </w:rPr>
            </w:pPr>
            <w:r>
              <w:rPr>
                <w:rFonts w:asciiTheme="minorHAnsi" w:hAnsiTheme="minorHAnsi" w:cstheme="minorHAnsi"/>
                <w:sz w:val="22"/>
                <w:szCs w:val="22"/>
              </w:rPr>
              <w:t>-FNLC letter to DFO (confirm with FNLC)</w:t>
            </w:r>
          </w:p>
        </w:tc>
        <w:tc>
          <w:tcPr>
            <w:tcW w:w="1530" w:type="dxa"/>
          </w:tcPr>
          <w:p w14:paraId="6494E362" w14:textId="38DC97D7" w:rsidR="000C3C03" w:rsidRPr="00F53947" w:rsidRDefault="00F87F05" w:rsidP="000C3C03">
            <w:pPr>
              <w:rPr>
                <w:rFonts w:asciiTheme="minorHAnsi" w:hAnsiTheme="minorHAnsi" w:cstheme="minorHAnsi"/>
                <w:sz w:val="22"/>
                <w:szCs w:val="22"/>
              </w:rPr>
            </w:pPr>
            <w:r>
              <w:rPr>
                <w:rFonts w:asciiTheme="minorHAnsi" w:hAnsiTheme="minorHAnsi" w:cstheme="minorHAnsi"/>
                <w:sz w:val="22"/>
                <w:szCs w:val="22"/>
              </w:rPr>
              <w:t>Josh</w:t>
            </w:r>
          </w:p>
        </w:tc>
        <w:tc>
          <w:tcPr>
            <w:tcW w:w="1623" w:type="dxa"/>
          </w:tcPr>
          <w:p w14:paraId="3EE410DA" w14:textId="78FE6B26" w:rsidR="000C3C03" w:rsidRPr="00F53947" w:rsidRDefault="00756770" w:rsidP="000C3C03">
            <w:pPr>
              <w:rPr>
                <w:rFonts w:asciiTheme="minorHAnsi" w:hAnsiTheme="minorHAnsi" w:cstheme="minorHAnsi"/>
                <w:sz w:val="22"/>
                <w:szCs w:val="22"/>
              </w:rPr>
            </w:pPr>
            <w:r>
              <w:rPr>
                <w:rFonts w:asciiTheme="minorHAnsi" w:hAnsiTheme="minorHAnsi" w:cstheme="minorHAnsi"/>
                <w:sz w:val="22"/>
                <w:szCs w:val="22"/>
              </w:rPr>
              <w:t xml:space="preserve">Complete </w:t>
            </w:r>
          </w:p>
        </w:tc>
        <w:tc>
          <w:tcPr>
            <w:tcW w:w="1275" w:type="dxa"/>
          </w:tcPr>
          <w:p w14:paraId="4E674466" w14:textId="74531162" w:rsidR="000C3C03" w:rsidRPr="00F53947" w:rsidRDefault="00F53947" w:rsidP="000C3C03">
            <w:pPr>
              <w:rPr>
                <w:rFonts w:asciiTheme="minorHAnsi" w:hAnsiTheme="minorHAnsi" w:cstheme="minorHAnsi"/>
                <w:sz w:val="22"/>
                <w:szCs w:val="22"/>
              </w:rPr>
            </w:pPr>
            <w:r>
              <w:rPr>
                <w:rFonts w:asciiTheme="minorHAnsi" w:hAnsiTheme="minorHAnsi" w:cstheme="minorHAnsi"/>
                <w:sz w:val="22"/>
                <w:szCs w:val="22"/>
              </w:rPr>
              <w:t xml:space="preserve"> ENV500</w:t>
            </w:r>
          </w:p>
        </w:tc>
      </w:tr>
    </w:tbl>
    <w:p w14:paraId="3999C079" w14:textId="7187D514" w:rsidR="00F06B47" w:rsidRPr="00F53947" w:rsidRDefault="00F06B47" w:rsidP="00F06B47">
      <w:pPr>
        <w:rPr>
          <w:rFonts w:asciiTheme="minorHAnsi" w:hAnsiTheme="minorHAnsi" w:cstheme="minorHAnsi"/>
          <w:b/>
          <w:bCs/>
          <w:sz w:val="22"/>
          <w:szCs w:val="22"/>
        </w:rPr>
      </w:pPr>
    </w:p>
    <w:sectPr w:rsidR="00F06B47" w:rsidRPr="00F53947" w:rsidSect="00F06B4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F919C" w14:textId="77777777" w:rsidR="000E2686" w:rsidRDefault="000E2686" w:rsidP="001F1063">
      <w:r>
        <w:separator/>
      </w:r>
    </w:p>
  </w:endnote>
  <w:endnote w:type="continuationSeparator" w:id="0">
    <w:p w14:paraId="728749A4" w14:textId="77777777" w:rsidR="000E2686" w:rsidRDefault="000E2686" w:rsidP="001F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CC226" w14:textId="77777777" w:rsidR="000E2686" w:rsidRDefault="000E2686" w:rsidP="001F1063">
      <w:r>
        <w:separator/>
      </w:r>
    </w:p>
  </w:footnote>
  <w:footnote w:type="continuationSeparator" w:id="0">
    <w:p w14:paraId="42060FE2" w14:textId="77777777" w:rsidR="000E2686" w:rsidRDefault="000E2686" w:rsidP="001F1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22A4"/>
    <w:multiLevelType w:val="hybridMultilevel"/>
    <w:tmpl w:val="AB1A6E2A"/>
    <w:lvl w:ilvl="0" w:tplc="1636737A">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B65A73"/>
    <w:multiLevelType w:val="hybridMultilevel"/>
    <w:tmpl w:val="56125B96"/>
    <w:lvl w:ilvl="0" w:tplc="FF528D0A">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83C1576"/>
    <w:multiLevelType w:val="hybridMultilevel"/>
    <w:tmpl w:val="E7B48394"/>
    <w:lvl w:ilvl="0" w:tplc="3F1A190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B47"/>
    <w:rsid w:val="00006BC7"/>
    <w:rsid w:val="00006BCC"/>
    <w:rsid w:val="00016837"/>
    <w:rsid w:val="000214F8"/>
    <w:rsid w:val="00030AD9"/>
    <w:rsid w:val="000346D4"/>
    <w:rsid w:val="00050F95"/>
    <w:rsid w:val="00056A5F"/>
    <w:rsid w:val="00057134"/>
    <w:rsid w:val="00067C4F"/>
    <w:rsid w:val="00072DA7"/>
    <w:rsid w:val="0007638B"/>
    <w:rsid w:val="0009252E"/>
    <w:rsid w:val="00093A84"/>
    <w:rsid w:val="000961F2"/>
    <w:rsid w:val="000B64A5"/>
    <w:rsid w:val="000B72A5"/>
    <w:rsid w:val="000C3C03"/>
    <w:rsid w:val="000C5FEF"/>
    <w:rsid w:val="000D6BFE"/>
    <w:rsid w:val="000E2686"/>
    <w:rsid w:val="000F571C"/>
    <w:rsid w:val="00124137"/>
    <w:rsid w:val="00125402"/>
    <w:rsid w:val="00125C43"/>
    <w:rsid w:val="00132666"/>
    <w:rsid w:val="00133129"/>
    <w:rsid w:val="00140213"/>
    <w:rsid w:val="0014152F"/>
    <w:rsid w:val="0014211C"/>
    <w:rsid w:val="001515AF"/>
    <w:rsid w:val="00162063"/>
    <w:rsid w:val="00163DD8"/>
    <w:rsid w:val="00173285"/>
    <w:rsid w:val="001762D4"/>
    <w:rsid w:val="00181314"/>
    <w:rsid w:val="00181374"/>
    <w:rsid w:val="00184FAB"/>
    <w:rsid w:val="001B670A"/>
    <w:rsid w:val="001C19CD"/>
    <w:rsid w:val="001D1EA8"/>
    <w:rsid w:val="001D225B"/>
    <w:rsid w:val="001D4FC0"/>
    <w:rsid w:val="001E1DF3"/>
    <w:rsid w:val="001F1063"/>
    <w:rsid w:val="00204939"/>
    <w:rsid w:val="002134D1"/>
    <w:rsid w:val="00215B03"/>
    <w:rsid w:val="0022036A"/>
    <w:rsid w:val="002236B7"/>
    <w:rsid w:val="00224C8B"/>
    <w:rsid w:val="00227EF9"/>
    <w:rsid w:val="00233391"/>
    <w:rsid w:val="00234C45"/>
    <w:rsid w:val="002420C3"/>
    <w:rsid w:val="00243060"/>
    <w:rsid w:val="00243216"/>
    <w:rsid w:val="002466DF"/>
    <w:rsid w:val="002541AA"/>
    <w:rsid w:val="00261B57"/>
    <w:rsid w:val="00261FF2"/>
    <w:rsid w:val="00262E8D"/>
    <w:rsid w:val="00270AE9"/>
    <w:rsid w:val="00271995"/>
    <w:rsid w:val="002864A8"/>
    <w:rsid w:val="0029012B"/>
    <w:rsid w:val="00296E0B"/>
    <w:rsid w:val="00297D67"/>
    <w:rsid w:val="002B4183"/>
    <w:rsid w:val="002D6035"/>
    <w:rsid w:val="002E4CFC"/>
    <w:rsid w:val="002F3932"/>
    <w:rsid w:val="00310AF0"/>
    <w:rsid w:val="003129AF"/>
    <w:rsid w:val="00331174"/>
    <w:rsid w:val="003366CF"/>
    <w:rsid w:val="003426DB"/>
    <w:rsid w:val="00347283"/>
    <w:rsid w:val="00361757"/>
    <w:rsid w:val="00361CE2"/>
    <w:rsid w:val="003623D1"/>
    <w:rsid w:val="003A1133"/>
    <w:rsid w:val="003A1590"/>
    <w:rsid w:val="003B221D"/>
    <w:rsid w:val="003B59FC"/>
    <w:rsid w:val="003D7A61"/>
    <w:rsid w:val="003F5472"/>
    <w:rsid w:val="003F6B44"/>
    <w:rsid w:val="003F77A0"/>
    <w:rsid w:val="00401444"/>
    <w:rsid w:val="00425D3F"/>
    <w:rsid w:val="00432083"/>
    <w:rsid w:val="00435760"/>
    <w:rsid w:val="0044276F"/>
    <w:rsid w:val="00442B8C"/>
    <w:rsid w:val="004471BB"/>
    <w:rsid w:val="00450833"/>
    <w:rsid w:val="00452894"/>
    <w:rsid w:val="0045721E"/>
    <w:rsid w:val="00470843"/>
    <w:rsid w:val="00470C41"/>
    <w:rsid w:val="00481F0D"/>
    <w:rsid w:val="00492C76"/>
    <w:rsid w:val="004961D8"/>
    <w:rsid w:val="004A7201"/>
    <w:rsid w:val="004B03FF"/>
    <w:rsid w:val="004C30A9"/>
    <w:rsid w:val="004C7C7A"/>
    <w:rsid w:val="004D391C"/>
    <w:rsid w:val="004D7933"/>
    <w:rsid w:val="005029FA"/>
    <w:rsid w:val="00506091"/>
    <w:rsid w:val="00506252"/>
    <w:rsid w:val="00510CAB"/>
    <w:rsid w:val="0051230C"/>
    <w:rsid w:val="00520105"/>
    <w:rsid w:val="00525AF3"/>
    <w:rsid w:val="00531DE8"/>
    <w:rsid w:val="00546DA6"/>
    <w:rsid w:val="00552AAF"/>
    <w:rsid w:val="00554CDD"/>
    <w:rsid w:val="005622CE"/>
    <w:rsid w:val="0056509B"/>
    <w:rsid w:val="00572E1F"/>
    <w:rsid w:val="00576278"/>
    <w:rsid w:val="005775BD"/>
    <w:rsid w:val="00592CDE"/>
    <w:rsid w:val="00594D5D"/>
    <w:rsid w:val="005C15A5"/>
    <w:rsid w:val="005C53F3"/>
    <w:rsid w:val="005C5C0A"/>
    <w:rsid w:val="005C7430"/>
    <w:rsid w:val="005C7C44"/>
    <w:rsid w:val="005D239A"/>
    <w:rsid w:val="005D28EC"/>
    <w:rsid w:val="005E385E"/>
    <w:rsid w:val="005F594A"/>
    <w:rsid w:val="005F78A0"/>
    <w:rsid w:val="0060013F"/>
    <w:rsid w:val="006102B6"/>
    <w:rsid w:val="00622C57"/>
    <w:rsid w:val="00643F95"/>
    <w:rsid w:val="00650713"/>
    <w:rsid w:val="00652FD8"/>
    <w:rsid w:val="006603FD"/>
    <w:rsid w:val="00683E64"/>
    <w:rsid w:val="00685E64"/>
    <w:rsid w:val="00696139"/>
    <w:rsid w:val="00697140"/>
    <w:rsid w:val="006A0E9B"/>
    <w:rsid w:val="006A3BCE"/>
    <w:rsid w:val="006B023E"/>
    <w:rsid w:val="006B0EBE"/>
    <w:rsid w:val="006B1739"/>
    <w:rsid w:val="006D0028"/>
    <w:rsid w:val="00701E77"/>
    <w:rsid w:val="00721BD4"/>
    <w:rsid w:val="00725835"/>
    <w:rsid w:val="007277B0"/>
    <w:rsid w:val="00753473"/>
    <w:rsid w:val="00753FA2"/>
    <w:rsid w:val="0075433E"/>
    <w:rsid w:val="00756770"/>
    <w:rsid w:val="00760FE5"/>
    <w:rsid w:val="00764FB7"/>
    <w:rsid w:val="00770D81"/>
    <w:rsid w:val="0077192A"/>
    <w:rsid w:val="00787224"/>
    <w:rsid w:val="00795D4C"/>
    <w:rsid w:val="007B2A98"/>
    <w:rsid w:val="007C4AE1"/>
    <w:rsid w:val="007C4C09"/>
    <w:rsid w:val="007D002F"/>
    <w:rsid w:val="007D1ECC"/>
    <w:rsid w:val="007E403D"/>
    <w:rsid w:val="007F387E"/>
    <w:rsid w:val="007F3BC4"/>
    <w:rsid w:val="00805298"/>
    <w:rsid w:val="0081263B"/>
    <w:rsid w:val="008346A3"/>
    <w:rsid w:val="0083630B"/>
    <w:rsid w:val="008458F2"/>
    <w:rsid w:val="0087273A"/>
    <w:rsid w:val="008739E8"/>
    <w:rsid w:val="00880A6B"/>
    <w:rsid w:val="00893A3A"/>
    <w:rsid w:val="00897B01"/>
    <w:rsid w:val="008B7B66"/>
    <w:rsid w:val="008C5322"/>
    <w:rsid w:val="008C5D48"/>
    <w:rsid w:val="008D3D91"/>
    <w:rsid w:val="008E0611"/>
    <w:rsid w:val="008E16BE"/>
    <w:rsid w:val="008F2E0C"/>
    <w:rsid w:val="008F43B2"/>
    <w:rsid w:val="008F6114"/>
    <w:rsid w:val="008F67AF"/>
    <w:rsid w:val="009003D4"/>
    <w:rsid w:val="009163F8"/>
    <w:rsid w:val="00945C15"/>
    <w:rsid w:val="00962631"/>
    <w:rsid w:val="00962DFA"/>
    <w:rsid w:val="0097378F"/>
    <w:rsid w:val="009819CC"/>
    <w:rsid w:val="00986FCE"/>
    <w:rsid w:val="009A632E"/>
    <w:rsid w:val="009B0F0C"/>
    <w:rsid w:val="009C06DE"/>
    <w:rsid w:val="009D2DA5"/>
    <w:rsid w:val="009F11DE"/>
    <w:rsid w:val="009F5089"/>
    <w:rsid w:val="00A2572B"/>
    <w:rsid w:val="00A45A02"/>
    <w:rsid w:val="00A557B8"/>
    <w:rsid w:val="00A64DED"/>
    <w:rsid w:val="00A66A7A"/>
    <w:rsid w:val="00A83FF6"/>
    <w:rsid w:val="00AB0378"/>
    <w:rsid w:val="00AB1305"/>
    <w:rsid w:val="00AB3A4C"/>
    <w:rsid w:val="00AB7BEA"/>
    <w:rsid w:val="00AC105F"/>
    <w:rsid w:val="00AD32EC"/>
    <w:rsid w:val="00AE36E0"/>
    <w:rsid w:val="00AE4B8D"/>
    <w:rsid w:val="00AF51CE"/>
    <w:rsid w:val="00B00BBF"/>
    <w:rsid w:val="00B056E6"/>
    <w:rsid w:val="00B05ADB"/>
    <w:rsid w:val="00B34A77"/>
    <w:rsid w:val="00B611E8"/>
    <w:rsid w:val="00B63A82"/>
    <w:rsid w:val="00B7697E"/>
    <w:rsid w:val="00B97C69"/>
    <w:rsid w:val="00BA370F"/>
    <w:rsid w:val="00BB03BF"/>
    <w:rsid w:val="00BC4CE2"/>
    <w:rsid w:val="00BD1743"/>
    <w:rsid w:val="00BE39B9"/>
    <w:rsid w:val="00BE4443"/>
    <w:rsid w:val="00BF55C7"/>
    <w:rsid w:val="00C220ED"/>
    <w:rsid w:val="00C239AB"/>
    <w:rsid w:val="00C36F2F"/>
    <w:rsid w:val="00C552F5"/>
    <w:rsid w:val="00C60825"/>
    <w:rsid w:val="00C73AA5"/>
    <w:rsid w:val="00C74543"/>
    <w:rsid w:val="00CA3218"/>
    <w:rsid w:val="00CA5CBD"/>
    <w:rsid w:val="00CB56CC"/>
    <w:rsid w:val="00CC621C"/>
    <w:rsid w:val="00CC680E"/>
    <w:rsid w:val="00CD428B"/>
    <w:rsid w:val="00CD6F22"/>
    <w:rsid w:val="00CD784B"/>
    <w:rsid w:val="00CE1A28"/>
    <w:rsid w:val="00CF5CC5"/>
    <w:rsid w:val="00CF6ED5"/>
    <w:rsid w:val="00CF7534"/>
    <w:rsid w:val="00D736C0"/>
    <w:rsid w:val="00D91CBA"/>
    <w:rsid w:val="00D9388B"/>
    <w:rsid w:val="00D9749F"/>
    <w:rsid w:val="00DA7007"/>
    <w:rsid w:val="00DA7ED4"/>
    <w:rsid w:val="00DB3862"/>
    <w:rsid w:val="00DC4C65"/>
    <w:rsid w:val="00DC503F"/>
    <w:rsid w:val="00DD015F"/>
    <w:rsid w:val="00DE2D46"/>
    <w:rsid w:val="00DF2ECC"/>
    <w:rsid w:val="00E07462"/>
    <w:rsid w:val="00E10F20"/>
    <w:rsid w:val="00E15612"/>
    <w:rsid w:val="00E164A8"/>
    <w:rsid w:val="00E264B4"/>
    <w:rsid w:val="00E324CF"/>
    <w:rsid w:val="00E36775"/>
    <w:rsid w:val="00E40B7E"/>
    <w:rsid w:val="00E41D33"/>
    <w:rsid w:val="00E5266B"/>
    <w:rsid w:val="00E527BA"/>
    <w:rsid w:val="00E6341A"/>
    <w:rsid w:val="00E6540C"/>
    <w:rsid w:val="00E669BC"/>
    <w:rsid w:val="00E67C9D"/>
    <w:rsid w:val="00E83536"/>
    <w:rsid w:val="00E87666"/>
    <w:rsid w:val="00E941C3"/>
    <w:rsid w:val="00E946BA"/>
    <w:rsid w:val="00E95DF6"/>
    <w:rsid w:val="00EA0008"/>
    <w:rsid w:val="00EA4A60"/>
    <w:rsid w:val="00EC4BCD"/>
    <w:rsid w:val="00EC6147"/>
    <w:rsid w:val="00EE0A3A"/>
    <w:rsid w:val="00EE591A"/>
    <w:rsid w:val="00EF0A02"/>
    <w:rsid w:val="00EF2EE6"/>
    <w:rsid w:val="00F00478"/>
    <w:rsid w:val="00F01EE5"/>
    <w:rsid w:val="00F056E5"/>
    <w:rsid w:val="00F06B47"/>
    <w:rsid w:val="00F15B3B"/>
    <w:rsid w:val="00F21037"/>
    <w:rsid w:val="00F26334"/>
    <w:rsid w:val="00F26FD3"/>
    <w:rsid w:val="00F53947"/>
    <w:rsid w:val="00F6685A"/>
    <w:rsid w:val="00F72694"/>
    <w:rsid w:val="00F746C6"/>
    <w:rsid w:val="00F77ADA"/>
    <w:rsid w:val="00F87F05"/>
    <w:rsid w:val="00F947EC"/>
    <w:rsid w:val="00FE22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AA768"/>
  <w15:chartTrackingRefBased/>
  <w15:docId w15:val="{A96BC76F-26AF-4309-8DE7-2E22019F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B4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FF2"/>
    <w:rPr>
      <w:rFonts w:ascii="Segoe UI" w:eastAsia="Times New Roman" w:hAnsi="Segoe UI" w:cs="Segoe UI"/>
      <w:sz w:val="18"/>
      <w:szCs w:val="18"/>
      <w:lang w:val="en-US"/>
    </w:rPr>
  </w:style>
  <w:style w:type="paragraph" w:styleId="Header">
    <w:name w:val="header"/>
    <w:basedOn w:val="Normal"/>
    <w:link w:val="HeaderChar"/>
    <w:uiPriority w:val="99"/>
    <w:unhideWhenUsed/>
    <w:rsid w:val="001F1063"/>
    <w:pPr>
      <w:tabs>
        <w:tab w:val="center" w:pos="4680"/>
        <w:tab w:val="right" w:pos="9360"/>
      </w:tabs>
    </w:pPr>
  </w:style>
  <w:style w:type="character" w:customStyle="1" w:styleId="HeaderChar">
    <w:name w:val="Header Char"/>
    <w:basedOn w:val="DefaultParagraphFont"/>
    <w:link w:val="Header"/>
    <w:uiPriority w:val="99"/>
    <w:rsid w:val="001F106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F1063"/>
    <w:pPr>
      <w:tabs>
        <w:tab w:val="center" w:pos="4680"/>
        <w:tab w:val="right" w:pos="9360"/>
      </w:tabs>
    </w:pPr>
  </w:style>
  <w:style w:type="character" w:customStyle="1" w:styleId="FooterChar">
    <w:name w:val="Footer Char"/>
    <w:basedOn w:val="DefaultParagraphFont"/>
    <w:link w:val="Footer"/>
    <w:uiPriority w:val="99"/>
    <w:rsid w:val="001F1063"/>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7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57304">
      <w:bodyDiv w:val="1"/>
      <w:marLeft w:val="0"/>
      <w:marRight w:val="0"/>
      <w:marTop w:val="0"/>
      <w:marBottom w:val="0"/>
      <w:divBdr>
        <w:top w:val="none" w:sz="0" w:space="0" w:color="auto"/>
        <w:left w:val="none" w:sz="0" w:space="0" w:color="auto"/>
        <w:bottom w:val="none" w:sz="0" w:space="0" w:color="auto"/>
        <w:right w:val="none" w:sz="0" w:space="0" w:color="auto"/>
      </w:divBdr>
    </w:div>
    <w:div w:id="224071571">
      <w:bodyDiv w:val="1"/>
      <w:marLeft w:val="0"/>
      <w:marRight w:val="0"/>
      <w:marTop w:val="0"/>
      <w:marBottom w:val="0"/>
      <w:divBdr>
        <w:top w:val="none" w:sz="0" w:space="0" w:color="auto"/>
        <w:left w:val="none" w:sz="0" w:space="0" w:color="auto"/>
        <w:bottom w:val="none" w:sz="0" w:space="0" w:color="auto"/>
        <w:right w:val="none" w:sz="0" w:space="0" w:color="auto"/>
      </w:divBdr>
    </w:div>
    <w:div w:id="381366696">
      <w:bodyDiv w:val="1"/>
      <w:marLeft w:val="0"/>
      <w:marRight w:val="0"/>
      <w:marTop w:val="0"/>
      <w:marBottom w:val="0"/>
      <w:divBdr>
        <w:top w:val="none" w:sz="0" w:space="0" w:color="auto"/>
        <w:left w:val="none" w:sz="0" w:space="0" w:color="auto"/>
        <w:bottom w:val="none" w:sz="0" w:space="0" w:color="auto"/>
        <w:right w:val="none" w:sz="0" w:space="0" w:color="auto"/>
      </w:divBdr>
    </w:div>
    <w:div w:id="460807294">
      <w:bodyDiv w:val="1"/>
      <w:marLeft w:val="0"/>
      <w:marRight w:val="0"/>
      <w:marTop w:val="0"/>
      <w:marBottom w:val="0"/>
      <w:divBdr>
        <w:top w:val="none" w:sz="0" w:space="0" w:color="auto"/>
        <w:left w:val="none" w:sz="0" w:space="0" w:color="auto"/>
        <w:bottom w:val="none" w:sz="0" w:space="0" w:color="auto"/>
        <w:right w:val="none" w:sz="0" w:space="0" w:color="auto"/>
      </w:divBdr>
    </w:div>
    <w:div w:id="474418243">
      <w:bodyDiv w:val="1"/>
      <w:marLeft w:val="0"/>
      <w:marRight w:val="0"/>
      <w:marTop w:val="0"/>
      <w:marBottom w:val="0"/>
      <w:divBdr>
        <w:top w:val="none" w:sz="0" w:space="0" w:color="auto"/>
        <w:left w:val="none" w:sz="0" w:space="0" w:color="auto"/>
        <w:bottom w:val="none" w:sz="0" w:space="0" w:color="auto"/>
        <w:right w:val="none" w:sz="0" w:space="0" w:color="auto"/>
      </w:divBdr>
    </w:div>
    <w:div w:id="522596969">
      <w:bodyDiv w:val="1"/>
      <w:marLeft w:val="0"/>
      <w:marRight w:val="0"/>
      <w:marTop w:val="0"/>
      <w:marBottom w:val="0"/>
      <w:divBdr>
        <w:top w:val="none" w:sz="0" w:space="0" w:color="auto"/>
        <w:left w:val="none" w:sz="0" w:space="0" w:color="auto"/>
        <w:bottom w:val="none" w:sz="0" w:space="0" w:color="auto"/>
        <w:right w:val="none" w:sz="0" w:space="0" w:color="auto"/>
      </w:divBdr>
    </w:div>
    <w:div w:id="569730127">
      <w:bodyDiv w:val="1"/>
      <w:marLeft w:val="0"/>
      <w:marRight w:val="0"/>
      <w:marTop w:val="0"/>
      <w:marBottom w:val="0"/>
      <w:divBdr>
        <w:top w:val="none" w:sz="0" w:space="0" w:color="auto"/>
        <w:left w:val="none" w:sz="0" w:space="0" w:color="auto"/>
        <w:bottom w:val="none" w:sz="0" w:space="0" w:color="auto"/>
        <w:right w:val="none" w:sz="0" w:space="0" w:color="auto"/>
      </w:divBdr>
    </w:div>
    <w:div w:id="576524320">
      <w:bodyDiv w:val="1"/>
      <w:marLeft w:val="0"/>
      <w:marRight w:val="0"/>
      <w:marTop w:val="0"/>
      <w:marBottom w:val="0"/>
      <w:divBdr>
        <w:top w:val="none" w:sz="0" w:space="0" w:color="auto"/>
        <w:left w:val="none" w:sz="0" w:space="0" w:color="auto"/>
        <w:bottom w:val="none" w:sz="0" w:space="0" w:color="auto"/>
        <w:right w:val="none" w:sz="0" w:space="0" w:color="auto"/>
      </w:divBdr>
    </w:div>
    <w:div w:id="722289178">
      <w:bodyDiv w:val="1"/>
      <w:marLeft w:val="0"/>
      <w:marRight w:val="0"/>
      <w:marTop w:val="0"/>
      <w:marBottom w:val="0"/>
      <w:divBdr>
        <w:top w:val="none" w:sz="0" w:space="0" w:color="auto"/>
        <w:left w:val="none" w:sz="0" w:space="0" w:color="auto"/>
        <w:bottom w:val="none" w:sz="0" w:space="0" w:color="auto"/>
        <w:right w:val="none" w:sz="0" w:space="0" w:color="auto"/>
      </w:divBdr>
    </w:div>
    <w:div w:id="792098452">
      <w:bodyDiv w:val="1"/>
      <w:marLeft w:val="0"/>
      <w:marRight w:val="0"/>
      <w:marTop w:val="0"/>
      <w:marBottom w:val="0"/>
      <w:divBdr>
        <w:top w:val="none" w:sz="0" w:space="0" w:color="auto"/>
        <w:left w:val="none" w:sz="0" w:space="0" w:color="auto"/>
        <w:bottom w:val="none" w:sz="0" w:space="0" w:color="auto"/>
        <w:right w:val="none" w:sz="0" w:space="0" w:color="auto"/>
      </w:divBdr>
    </w:div>
    <w:div w:id="809202138">
      <w:bodyDiv w:val="1"/>
      <w:marLeft w:val="0"/>
      <w:marRight w:val="0"/>
      <w:marTop w:val="0"/>
      <w:marBottom w:val="0"/>
      <w:divBdr>
        <w:top w:val="none" w:sz="0" w:space="0" w:color="auto"/>
        <w:left w:val="none" w:sz="0" w:space="0" w:color="auto"/>
        <w:bottom w:val="none" w:sz="0" w:space="0" w:color="auto"/>
        <w:right w:val="none" w:sz="0" w:space="0" w:color="auto"/>
      </w:divBdr>
    </w:div>
    <w:div w:id="949357487">
      <w:bodyDiv w:val="1"/>
      <w:marLeft w:val="0"/>
      <w:marRight w:val="0"/>
      <w:marTop w:val="0"/>
      <w:marBottom w:val="0"/>
      <w:divBdr>
        <w:top w:val="none" w:sz="0" w:space="0" w:color="auto"/>
        <w:left w:val="none" w:sz="0" w:space="0" w:color="auto"/>
        <w:bottom w:val="none" w:sz="0" w:space="0" w:color="auto"/>
        <w:right w:val="none" w:sz="0" w:space="0" w:color="auto"/>
      </w:divBdr>
    </w:div>
    <w:div w:id="976111309">
      <w:bodyDiv w:val="1"/>
      <w:marLeft w:val="0"/>
      <w:marRight w:val="0"/>
      <w:marTop w:val="0"/>
      <w:marBottom w:val="0"/>
      <w:divBdr>
        <w:top w:val="none" w:sz="0" w:space="0" w:color="auto"/>
        <w:left w:val="none" w:sz="0" w:space="0" w:color="auto"/>
        <w:bottom w:val="none" w:sz="0" w:space="0" w:color="auto"/>
        <w:right w:val="none" w:sz="0" w:space="0" w:color="auto"/>
      </w:divBdr>
    </w:div>
    <w:div w:id="1004016448">
      <w:bodyDiv w:val="1"/>
      <w:marLeft w:val="0"/>
      <w:marRight w:val="0"/>
      <w:marTop w:val="0"/>
      <w:marBottom w:val="0"/>
      <w:divBdr>
        <w:top w:val="none" w:sz="0" w:space="0" w:color="auto"/>
        <w:left w:val="none" w:sz="0" w:space="0" w:color="auto"/>
        <w:bottom w:val="none" w:sz="0" w:space="0" w:color="auto"/>
        <w:right w:val="none" w:sz="0" w:space="0" w:color="auto"/>
      </w:divBdr>
    </w:div>
    <w:div w:id="1008286613">
      <w:bodyDiv w:val="1"/>
      <w:marLeft w:val="0"/>
      <w:marRight w:val="0"/>
      <w:marTop w:val="0"/>
      <w:marBottom w:val="0"/>
      <w:divBdr>
        <w:top w:val="none" w:sz="0" w:space="0" w:color="auto"/>
        <w:left w:val="none" w:sz="0" w:space="0" w:color="auto"/>
        <w:bottom w:val="none" w:sz="0" w:space="0" w:color="auto"/>
        <w:right w:val="none" w:sz="0" w:space="0" w:color="auto"/>
      </w:divBdr>
    </w:div>
    <w:div w:id="1409109097">
      <w:bodyDiv w:val="1"/>
      <w:marLeft w:val="0"/>
      <w:marRight w:val="0"/>
      <w:marTop w:val="0"/>
      <w:marBottom w:val="0"/>
      <w:divBdr>
        <w:top w:val="none" w:sz="0" w:space="0" w:color="auto"/>
        <w:left w:val="none" w:sz="0" w:space="0" w:color="auto"/>
        <w:bottom w:val="none" w:sz="0" w:space="0" w:color="auto"/>
        <w:right w:val="none" w:sz="0" w:space="0" w:color="auto"/>
      </w:divBdr>
    </w:div>
    <w:div w:id="1882398830">
      <w:bodyDiv w:val="1"/>
      <w:marLeft w:val="0"/>
      <w:marRight w:val="0"/>
      <w:marTop w:val="0"/>
      <w:marBottom w:val="0"/>
      <w:divBdr>
        <w:top w:val="none" w:sz="0" w:space="0" w:color="auto"/>
        <w:left w:val="none" w:sz="0" w:space="0" w:color="auto"/>
        <w:bottom w:val="none" w:sz="0" w:space="0" w:color="auto"/>
        <w:right w:val="none" w:sz="0" w:space="0" w:color="auto"/>
      </w:divBdr>
    </w:div>
    <w:div w:id="1945263150">
      <w:bodyDiv w:val="1"/>
      <w:marLeft w:val="0"/>
      <w:marRight w:val="0"/>
      <w:marTop w:val="0"/>
      <w:marBottom w:val="0"/>
      <w:divBdr>
        <w:top w:val="none" w:sz="0" w:space="0" w:color="auto"/>
        <w:left w:val="none" w:sz="0" w:space="0" w:color="auto"/>
        <w:bottom w:val="none" w:sz="0" w:space="0" w:color="auto"/>
        <w:right w:val="none" w:sz="0" w:space="0" w:color="auto"/>
      </w:divBdr>
    </w:div>
    <w:div w:id="20647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andrea@ubcic.bc.ca</cp:lastModifiedBy>
  <cp:revision>11</cp:revision>
  <cp:lastPrinted>2020-03-10T15:44:00Z</cp:lastPrinted>
  <dcterms:created xsi:type="dcterms:W3CDTF">2020-03-10T15:48:00Z</dcterms:created>
  <dcterms:modified xsi:type="dcterms:W3CDTF">2020-05-26T05:25:00Z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1612155139</vt:i4>
  </property>
</Properties>
</file>