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BF" w:rsidRPr="00ED3406" w:rsidRDefault="000859BF">
      <w:pPr>
        <w:rPr>
          <w:noProof/>
        </w:rPr>
      </w:pPr>
    </w:p>
    <w:p w:rsidR="003020AC" w:rsidRPr="00ED3406" w:rsidRDefault="00EB3362" w:rsidP="003020AC">
      <w:pPr>
        <w:rPr>
          <w:b/>
        </w:rPr>
      </w:pPr>
      <w:r>
        <w:rPr>
          <w:b/>
        </w:rPr>
        <w:t xml:space="preserve">April </w:t>
      </w:r>
      <w:r w:rsidR="00553278">
        <w:rPr>
          <w:b/>
        </w:rPr>
        <w:t>23</w:t>
      </w:r>
      <w:r w:rsidR="005C1B08" w:rsidRPr="00ED3406">
        <w:rPr>
          <w:b/>
        </w:rPr>
        <w:t>, 201</w:t>
      </w:r>
      <w:r w:rsidR="003E7827">
        <w:rPr>
          <w:b/>
        </w:rPr>
        <w:t>4</w:t>
      </w:r>
      <w:r w:rsidR="009F4593" w:rsidRPr="00ED3406">
        <w:rPr>
          <w:b/>
        </w:rPr>
        <w:t xml:space="preserve">, </w:t>
      </w:r>
      <w:r w:rsidR="003E7827">
        <w:rPr>
          <w:b/>
        </w:rPr>
        <w:t>6:</w:t>
      </w:r>
      <w:r w:rsidR="00553278">
        <w:rPr>
          <w:b/>
        </w:rPr>
        <w:t>30</w:t>
      </w:r>
      <w:r w:rsidR="0029615F" w:rsidRPr="00ED3406">
        <w:rPr>
          <w:b/>
        </w:rPr>
        <w:t xml:space="preserve"> PM</w:t>
      </w:r>
    </w:p>
    <w:p w:rsidR="009F4593" w:rsidRDefault="00A52986" w:rsidP="009F4593">
      <w:pPr>
        <w:ind w:left="-540" w:right="-367" w:firstLine="540"/>
        <w:rPr>
          <w:rFonts w:cs="Calibri"/>
          <w:b/>
        </w:rPr>
      </w:pPr>
      <w:r w:rsidRPr="00ED3406">
        <w:rPr>
          <w:rFonts w:cs="Calibri"/>
          <w:b/>
        </w:rPr>
        <w:t>5328 Brann Street, Oakland, CA 94619</w:t>
      </w:r>
    </w:p>
    <w:p w:rsidR="003020AC" w:rsidRPr="00ED3406" w:rsidRDefault="003020AC" w:rsidP="003020AC">
      <w:pPr>
        <w:rPr>
          <w:b/>
        </w:rPr>
      </w:pPr>
      <w:r w:rsidRPr="00ED3406">
        <w:rPr>
          <w:b/>
        </w:rPr>
        <w:t xml:space="preserve">Minutes from </w:t>
      </w:r>
      <w:r w:rsidR="00925DD8">
        <w:rPr>
          <w:b/>
        </w:rPr>
        <w:t>the</w:t>
      </w:r>
      <w:r w:rsidR="00553278">
        <w:rPr>
          <w:b/>
        </w:rPr>
        <w:t xml:space="preserve"> Regular </w:t>
      </w:r>
      <w:r w:rsidRPr="00ED3406">
        <w:rPr>
          <w:b/>
        </w:rPr>
        <w:t>Meeting of the Urban Montessori Charter School</w:t>
      </w:r>
    </w:p>
    <w:p w:rsidR="009F4593" w:rsidRPr="00ED3406" w:rsidRDefault="009F4593" w:rsidP="009F4593">
      <w:r w:rsidRPr="00ED3406">
        <w:rPr>
          <w:b/>
          <w:u w:val="single"/>
        </w:rPr>
        <w:t>Attend</w:t>
      </w:r>
      <w:r w:rsidR="006E61E4" w:rsidRPr="00ED3406">
        <w:rPr>
          <w:b/>
          <w:u w:val="single"/>
        </w:rPr>
        <w:t>ance:</w:t>
      </w:r>
      <w:r w:rsidR="006E61E4" w:rsidRPr="00ED3406">
        <w:t xml:space="preserve"> </w:t>
      </w:r>
      <w:r w:rsidR="00C20B5A" w:rsidRPr="00ED3406">
        <w:t xml:space="preserve"> </w:t>
      </w:r>
      <w:r w:rsidR="00262741" w:rsidRPr="00ED3406">
        <w:rPr>
          <w:rFonts w:cs="Calibri"/>
        </w:rPr>
        <w:t>Falilah Bilal</w:t>
      </w:r>
      <w:r w:rsidR="008D1D7C">
        <w:t>,</w:t>
      </w:r>
      <w:r w:rsidR="00EB3362">
        <w:t xml:space="preserve"> Kevin Cuff,</w:t>
      </w:r>
      <w:r w:rsidR="008D1D7C">
        <w:t xml:space="preserve"> Tony Emerson</w:t>
      </w:r>
      <w:r w:rsidR="00D15EAA" w:rsidRPr="00ED3406">
        <w:t xml:space="preserve">, </w:t>
      </w:r>
      <w:r w:rsidR="00553278">
        <w:t xml:space="preserve">Daishi Harada, </w:t>
      </w:r>
      <w:r w:rsidR="00D15EAA" w:rsidRPr="00ED3406">
        <w:t>Peter Laub</w:t>
      </w:r>
      <w:r w:rsidR="008D1D7C">
        <w:t>,</w:t>
      </w:r>
      <w:r w:rsidR="003E7827">
        <w:t xml:space="preserve"> </w:t>
      </w:r>
      <w:r w:rsidR="00553278">
        <w:t>Dr. Nancy McAfee</w:t>
      </w:r>
      <w:r w:rsidR="00EB3362">
        <w:t xml:space="preserve">, </w:t>
      </w:r>
      <w:r w:rsidR="00553278">
        <w:t>Hae Sin Thomas</w:t>
      </w:r>
      <w:r w:rsidR="00EC1CD0" w:rsidRPr="00ED3406">
        <w:t>.</w:t>
      </w:r>
    </w:p>
    <w:p w:rsidR="00B336CB" w:rsidRPr="00ED3406" w:rsidRDefault="00B336CB" w:rsidP="009F4593">
      <w:r w:rsidRPr="00ED3406">
        <w:rPr>
          <w:b/>
          <w:u w:val="single"/>
        </w:rPr>
        <w:t>Guests:</w:t>
      </w:r>
      <w:r w:rsidRPr="00ED3406">
        <w:t xml:space="preserve"> </w:t>
      </w:r>
      <w:r w:rsidR="00553278">
        <w:t>Ms. Stansbury, Mr. Hennigan, two parents</w:t>
      </w:r>
    </w:p>
    <w:p w:rsidR="004B4FA1" w:rsidRPr="00ED3406" w:rsidRDefault="003E7827" w:rsidP="00C14275">
      <w:r>
        <w:t>6:</w:t>
      </w:r>
      <w:r w:rsidR="00553278">
        <w:t>40</w:t>
      </w:r>
      <w:r w:rsidR="004B4FA1" w:rsidRPr="00ED3406">
        <w:t xml:space="preserve"> – </w:t>
      </w:r>
      <w:r>
        <w:t>Mr. Laub</w:t>
      </w:r>
      <w:r w:rsidR="004B4FA1" w:rsidRPr="00ED3406">
        <w:t xml:space="preserve"> performed roll call.</w:t>
      </w:r>
    </w:p>
    <w:p w:rsidR="004C05F7" w:rsidRPr="00ED3406" w:rsidRDefault="00262741" w:rsidP="00C14275">
      <w:r>
        <w:t>6:</w:t>
      </w:r>
      <w:r w:rsidR="00553278">
        <w:t>42</w:t>
      </w:r>
      <w:r w:rsidR="004C05F7" w:rsidRPr="00ED3406">
        <w:t xml:space="preserve"> – Public Comment </w:t>
      </w:r>
    </w:p>
    <w:p w:rsidR="004C05F7" w:rsidRPr="00ED3406" w:rsidRDefault="008D1D7C" w:rsidP="004C05F7">
      <w:pPr>
        <w:ind w:left="630"/>
      </w:pPr>
      <w:r>
        <w:t>No public comment.</w:t>
      </w:r>
    </w:p>
    <w:p w:rsidR="009F4593" w:rsidRPr="00ED3406" w:rsidRDefault="00D15EAA" w:rsidP="00C14275">
      <w:r w:rsidRPr="00ED3406">
        <w:t>6:</w:t>
      </w:r>
      <w:r w:rsidR="00553278">
        <w:t>43</w:t>
      </w:r>
      <w:r w:rsidR="00FF09F1" w:rsidRPr="00ED3406">
        <w:t xml:space="preserve"> – </w:t>
      </w:r>
      <w:r w:rsidR="00EB3362">
        <w:t>Appreciations</w:t>
      </w:r>
    </w:p>
    <w:p w:rsidR="003E7EB7" w:rsidRDefault="00553278" w:rsidP="003E7EB7">
      <w:pPr>
        <w:ind w:left="630"/>
      </w:pPr>
      <w:r>
        <w:t>Mr. Emerson appreciated Ms. Thomas’s work on the benefit.</w:t>
      </w:r>
    </w:p>
    <w:p w:rsidR="00EB3362" w:rsidRDefault="00553278" w:rsidP="003E7EB7">
      <w:pPr>
        <w:ind w:left="630"/>
      </w:pPr>
      <w:r>
        <w:t>Ms. Stansbury appreciated everyone who came out.</w:t>
      </w:r>
    </w:p>
    <w:p w:rsidR="008D1D7C" w:rsidRDefault="00553278" w:rsidP="003E7EB7">
      <w:pPr>
        <w:ind w:left="630"/>
      </w:pPr>
      <w:r>
        <w:t>Ms. Bilal appreciated Mr. Emerson for stepping up his commitment to the board</w:t>
      </w:r>
      <w:r w:rsidR="00EB3362">
        <w:t>.</w:t>
      </w:r>
    </w:p>
    <w:p w:rsidR="006361B0" w:rsidRDefault="006824BA" w:rsidP="00CC45EB">
      <w:r>
        <w:t>6:</w:t>
      </w:r>
      <w:r w:rsidR="00553278">
        <w:t>45</w:t>
      </w:r>
      <w:r w:rsidR="00CC45EB" w:rsidRPr="00ED3406">
        <w:t xml:space="preserve"> – </w:t>
      </w:r>
      <w:r w:rsidR="00EB3362">
        <w:t xml:space="preserve">Approval of the minutes from </w:t>
      </w:r>
      <w:r w:rsidR="00553278">
        <w:t>April 1, 2014</w:t>
      </w:r>
      <w:r w:rsidR="00EB3362">
        <w:t>.</w:t>
      </w:r>
    </w:p>
    <w:p w:rsidR="00EB3362" w:rsidRDefault="00553278" w:rsidP="00EB3362">
      <w:pPr>
        <w:ind w:left="630"/>
      </w:pPr>
      <w:r>
        <w:t>Mr. Cuff</w:t>
      </w:r>
      <w:r w:rsidR="00EB3362">
        <w:t xml:space="preserve"> made a motion to approve the minutes for </w:t>
      </w:r>
      <w:r>
        <w:t>April 1, 2014</w:t>
      </w:r>
      <w:r w:rsidR="00EB3362">
        <w:t>.</w:t>
      </w:r>
    </w:p>
    <w:p w:rsidR="00EB3362" w:rsidRDefault="00553278" w:rsidP="00EB3362">
      <w:pPr>
        <w:ind w:left="630"/>
      </w:pPr>
      <w:r>
        <w:t>Ms. Bilal</w:t>
      </w:r>
      <w:r w:rsidR="00EB3362">
        <w:t xml:space="preserve"> seconded the motion.</w:t>
      </w:r>
    </w:p>
    <w:p w:rsidR="00EB3362" w:rsidRDefault="00EB3362" w:rsidP="00EB3362">
      <w:pPr>
        <w:ind w:left="630"/>
      </w:pPr>
      <w:r>
        <w:t>Vote:</w:t>
      </w:r>
    </w:p>
    <w:p w:rsidR="00EB3362" w:rsidRDefault="00EB3362" w:rsidP="00EB3362">
      <w:pPr>
        <w:ind w:left="630"/>
      </w:pPr>
      <w:r>
        <w:t>Ms</w:t>
      </w:r>
      <w:r w:rsidR="009A3510">
        <w:t xml:space="preserve">. Bilal </w:t>
      </w:r>
      <w:r>
        <w:t>– yes</w:t>
      </w:r>
    </w:p>
    <w:p w:rsidR="00EB3362" w:rsidRDefault="00EB3362" w:rsidP="00EB3362">
      <w:pPr>
        <w:ind w:left="630"/>
      </w:pPr>
      <w:r>
        <w:t>Mr. Cuff -- yes</w:t>
      </w:r>
    </w:p>
    <w:p w:rsidR="009A3510" w:rsidRDefault="009A3510" w:rsidP="009A3510">
      <w:pPr>
        <w:ind w:left="630"/>
      </w:pPr>
      <w:r>
        <w:t>Mr. Emerson – yes</w:t>
      </w:r>
    </w:p>
    <w:p w:rsidR="00EB3362" w:rsidRDefault="00EB3362" w:rsidP="00EB3362">
      <w:pPr>
        <w:ind w:left="630"/>
      </w:pPr>
      <w:r>
        <w:t>Mr. Harada – yes</w:t>
      </w:r>
    </w:p>
    <w:p w:rsidR="00DC7632" w:rsidRDefault="00EB3362" w:rsidP="00DC7632">
      <w:pPr>
        <w:ind w:left="630"/>
      </w:pPr>
      <w:r>
        <w:t>Mr. Laub – yes</w:t>
      </w:r>
    </w:p>
    <w:p w:rsidR="009A3510" w:rsidRDefault="009A3510" w:rsidP="009A3510">
      <w:pPr>
        <w:ind w:left="630"/>
      </w:pPr>
      <w:r>
        <w:t>Dr. McAfee – yes</w:t>
      </w:r>
    </w:p>
    <w:p w:rsidR="00EB3362" w:rsidRDefault="00EB3362" w:rsidP="00EB3362">
      <w:pPr>
        <w:ind w:left="630"/>
      </w:pPr>
      <w:r>
        <w:t xml:space="preserve">Ms. </w:t>
      </w:r>
      <w:r w:rsidR="009A3510">
        <w:t>Thomas</w:t>
      </w:r>
      <w:r>
        <w:t xml:space="preserve"> – yes</w:t>
      </w:r>
    </w:p>
    <w:p w:rsidR="00EB3362" w:rsidRDefault="00EB3362" w:rsidP="00EB3362">
      <w:r>
        <w:lastRenderedPageBreak/>
        <w:t>6:</w:t>
      </w:r>
      <w:r w:rsidR="009A3510">
        <w:t>50</w:t>
      </w:r>
      <w:r>
        <w:t xml:space="preserve"> – Approval of </w:t>
      </w:r>
      <w:r w:rsidR="009A3510">
        <w:t>Revised Admissions and Lottery policy – Leave of Absence</w:t>
      </w:r>
    </w:p>
    <w:p w:rsidR="00A058AA" w:rsidRDefault="004A5113" w:rsidP="00EB3362">
      <w:pPr>
        <w:ind w:left="630"/>
      </w:pPr>
      <w:r>
        <w:t>Ms. Stansbury presented a Leave of Absence policy that provides some accommodations to students who are enrolled, but then require a leave of absence because they move away temporarily. Mr. Harada raised a concern that the policy requires more specificity on how the exemptions align with current exemptions for board members, etc. He suggested that it be revised to clarify that the Leave of Absence policy comes behind the other currently approved preferences/exemptions.</w:t>
      </w:r>
    </w:p>
    <w:p w:rsidR="00DC7632" w:rsidRDefault="00984600" w:rsidP="00EB3362">
      <w:pPr>
        <w:ind w:left="630"/>
      </w:pPr>
      <w:r>
        <w:t>Mr. Harada made a motion to approve the Leave of Absence policy with the necessary clarifications as discussed</w:t>
      </w:r>
      <w:r w:rsidR="00A67DD1">
        <w:t>.</w:t>
      </w:r>
    </w:p>
    <w:p w:rsidR="00DC7632" w:rsidRDefault="00984600" w:rsidP="00EB3362">
      <w:pPr>
        <w:ind w:left="630"/>
      </w:pPr>
      <w:r>
        <w:t>Dr. McAfee</w:t>
      </w:r>
      <w:r w:rsidR="00DC7632">
        <w:t xml:space="preserve"> seconded the motion.</w:t>
      </w:r>
    </w:p>
    <w:p w:rsidR="00DC7632" w:rsidRDefault="00DC7632" w:rsidP="00DC7632">
      <w:pPr>
        <w:ind w:left="630"/>
      </w:pPr>
      <w:r>
        <w:t>Vote:</w:t>
      </w:r>
    </w:p>
    <w:p w:rsidR="009A3510" w:rsidRDefault="009A3510" w:rsidP="009A3510">
      <w:pPr>
        <w:ind w:left="630"/>
      </w:pPr>
      <w:r>
        <w:t>Ms. Bilal – yes</w:t>
      </w:r>
    </w:p>
    <w:p w:rsidR="009A3510" w:rsidRDefault="009A3510" w:rsidP="009A3510">
      <w:pPr>
        <w:ind w:left="630"/>
      </w:pPr>
      <w:r>
        <w:t>Mr. Cuff -- yes</w:t>
      </w:r>
    </w:p>
    <w:p w:rsidR="009A3510" w:rsidRDefault="009A3510" w:rsidP="009A3510">
      <w:pPr>
        <w:ind w:left="630"/>
      </w:pPr>
      <w:r>
        <w:t>Mr. Emerson – yes</w:t>
      </w:r>
    </w:p>
    <w:p w:rsidR="009A3510" w:rsidRDefault="009A3510" w:rsidP="009A3510">
      <w:pPr>
        <w:ind w:left="630"/>
      </w:pPr>
      <w:r>
        <w:t>Mr. Harada – yes</w:t>
      </w:r>
    </w:p>
    <w:p w:rsidR="009A3510" w:rsidRDefault="009A3510" w:rsidP="009A3510">
      <w:pPr>
        <w:ind w:left="630"/>
      </w:pPr>
      <w:r>
        <w:t>Mr. Laub – yes</w:t>
      </w:r>
    </w:p>
    <w:p w:rsidR="009A3510" w:rsidRDefault="009A3510" w:rsidP="009A3510">
      <w:pPr>
        <w:ind w:left="630"/>
      </w:pPr>
      <w:r>
        <w:t>Dr. McAfee – yes</w:t>
      </w:r>
    </w:p>
    <w:p w:rsidR="009A3510" w:rsidRDefault="009A3510" w:rsidP="009A3510">
      <w:pPr>
        <w:ind w:left="630"/>
      </w:pPr>
      <w:r>
        <w:t>Ms. Thomas – yes</w:t>
      </w:r>
    </w:p>
    <w:p w:rsidR="00DC7632" w:rsidRDefault="009A3510" w:rsidP="00DC7632">
      <w:r>
        <w:t>7:15</w:t>
      </w:r>
      <w:r w:rsidR="00DC7632">
        <w:t xml:space="preserve"> – </w:t>
      </w:r>
      <w:r>
        <w:t>Approval of the revised 2014-15 Calendar</w:t>
      </w:r>
    </w:p>
    <w:p w:rsidR="00DC7632" w:rsidRDefault="009A3510" w:rsidP="00EB3362">
      <w:pPr>
        <w:ind w:left="630"/>
      </w:pPr>
      <w:r>
        <w:t>Ms. Stansbury presented the revised calendar noting a few changes in the teacher professional development days. Mr. Laub asked if it aligned with OUSD.</w:t>
      </w:r>
    </w:p>
    <w:p w:rsidR="007157B6" w:rsidRDefault="009A3510" w:rsidP="00EB3362">
      <w:pPr>
        <w:ind w:left="630"/>
      </w:pPr>
      <w:r>
        <w:t>Dr. McAfee made a motion to approve the revised calendar including moving the spring break to align with OUSD, adding back in Cesar Chavez Day, and changing a few professional development days.</w:t>
      </w:r>
    </w:p>
    <w:p w:rsidR="001C3EA9" w:rsidRDefault="001C3EA9" w:rsidP="00EB3362">
      <w:pPr>
        <w:ind w:left="630"/>
      </w:pPr>
      <w:r>
        <w:t xml:space="preserve">Mr. </w:t>
      </w:r>
      <w:r w:rsidR="009A3510">
        <w:t>Cuff</w:t>
      </w:r>
      <w:r>
        <w:t xml:space="preserve"> seconded the motion.</w:t>
      </w:r>
    </w:p>
    <w:p w:rsidR="00DC7632" w:rsidRDefault="00DC7632" w:rsidP="00DC7632">
      <w:pPr>
        <w:ind w:left="630"/>
      </w:pPr>
      <w:r>
        <w:t>Vote:</w:t>
      </w:r>
    </w:p>
    <w:p w:rsidR="009A3510" w:rsidRDefault="009A3510" w:rsidP="009A3510">
      <w:pPr>
        <w:ind w:left="630"/>
      </w:pPr>
      <w:r>
        <w:t>Ms. Bilal – yes</w:t>
      </w:r>
    </w:p>
    <w:p w:rsidR="009A3510" w:rsidRDefault="009A3510" w:rsidP="009A3510">
      <w:pPr>
        <w:ind w:left="630"/>
      </w:pPr>
      <w:r>
        <w:t>Mr. Cuff -- yes</w:t>
      </w:r>
    </w:p>
    <w:p w:rsidR="009A3510" w:rsidRDefault="009A3510" w:rsidP="009A3510">
      <w:pPr>
        <w:ind w:left="630"/>
      </w:pPr>
      <w:r>
        <w:t>Mr. Emerson – yes</w:t>
      </w:r>
    </w:p>
    <w:p w:rsidR="009A3510" w:rsidRDefault="009A3510" w:rsidP="009A3510">
      <w:pPr>
        <w:ind w:left="630"/>
      </w:pPr>
      <w:r>
        <w:lastRenderedPageBreak/>
        <w:t>Mr. Harada – yes</w:t>
      </w:r>
    </w:p>
    <w:p w:rsidR="009A3510" w:rsidRDefault="009A3510" w:rsidP="009A3510">
      <w:pPr>
        <w:ind w:left="630"/>
      </w:pPr>
      <w:r>
        <w:t>Mr. Laub – yes</w:t>
      </w:r>
    </w:p>
    <w:p w:rsidR="009A3510" w:rsidRDefault="009A3510" w:rsidP="009A3510">
      <w:pPr>
        <w:ind w:left="630"/>
      </w:pPr>
      <w:r>
        <w:t>Dr. McAfee – yes</w:t>
      </w:r>
    </w:p>
    <w:p w:rsidR="009A3510" w:rsidRDefault="009A3510" w:rsidP="009A3510">
      <w:pPr>
        <w:ind w:left="630"/>
      </w:pPr>
      <w:r>
        <w:t>Ms. Thomas – yes</w:t>
      </w:r>
    </w:p>
    <w:p w:rsidR="00DC7632" w:rsidRDefault="009A3510" w:rsidP="001C3EA9">
      <w:r>
        <w:t>7:20</w:t>
      </w:r>
      <w:r w:rsidR="001C3EA9">
        <w:t xml:space="preserve"> – </w:t>
      </w:r>
      <w:r>
        <w:t>Transitional Assessment</w:t>
      </w:r>
      <w:r w:rsidR="004A5113">
        <w:t xml:space="preserve"> Plan</w:t>
      </w:r>
    </w:p>
    <w:p w:rsidR="001C3EA9" w:rsidRDefault="009A3510" w:rsidP="001C3EA9">
      <w:pPr>
        <w:ind w:left="630"/>
      </w:pPr>
      <w:r>
        <w:t xml:space="preserve">Ms. Stansbury reviewed the transitional assessment plan presented to the board. She noted that the county suggested simplifying the assessment plan. </w:t>
      </w:r>
    </w:p>
    <w:p w:rsidR="004A5113" w:rsidRDefault="004A5113" w:rsidP="001C3EA9">
      <w:pPr>
        <w:ind w:left="630"/>
      </w:pPr>
      <w:r>
        <w:t>Ms. Stansbury noted that some schools are vaguer in the language they use in their assessment targets. Ms. Thomas noted that schools with a diverse population like ours need to be careful that targets address all subgroups, rather than for instance indicating that 75% of the population will meet xyz level, without expecting that 75% of all subgroups will meet proficiency.</w:t>
      </w:r>
    </w:p>
    <w:p w:rsidR="007A378F" w:rsidRDefault="00AF3984" w:rsidP="007A378F">
      <w:pPr>
        <w:ind w:left="630"/>
      </w:pPr>
      <w:r>
        <w:t>Ms. Thomas noted that baseline + measurements will help account for the transition from paper-based assessments to online assessments.</w:t>
      </w:r>
    </w:p>
    <w:p w:rsidR="007A378F" w:rsidRDefault="007A378F" w:rsidP="007A378F">
      <w:pPr>
        <w:ind w:left="630"/>
      </w:pPr>
      <w:r>
        <w:t>There was a discussion the differences between “one writ” growth and a “one band” growth</w:t>
      </w:r>
      <w:r w:rsidR="00CE59F7">
        <w:t xml:space="preserve"> in NWEA</w:t>
      </w:r>
      <w:r>
        <w:t>.</w:t>
      </w:r>
    </w:p>
    <w:p w:rsidR="00466CFE" w:rsidRDefault="00466CFE" w:rsidP="007A378F">
      <w:pPr>
        <w:ind w:left="630"/>
      </w:pPr>
      <w:r>
        <w:t xml:space="preserve">Mr. Laub asked if there was a good primer on </w:t>
      </w:r>
      <w:r w:rsidR="00CE59F7">
        <w:t>the NWEA assessment tool</w:t>
      </w:r>
      <w:r>
        <w:t xml:space="preserve"> that the board could read. Mr. Harada offered to study up on the bands and writs to better explain at the next meeting.</w:t>
      </w:r>
    </w:p>
    <w:p w:rsidR="00466CFE" w:rsidRDefault="00466CFE" w:rsidP="007A378F">
      <w:pPr>
        <w:ind w:left="630"/>
      </w:pPr>
      <w:r>
        <w:t>Mr. Harada suggested that we may want to have our own internal measures that may differ and be more rigorous than our external measures.</w:t>
      </w:r>
    </w:p>
    <w:p w:rsidR="00466CFE" w:rsidRDefault="00466CFE" w:rsidP="007A378F">
      <w:pPr>
        <w:ind w:left="630"/>
      </w:pPr>
      <w:r>
        <w:t>Mr. Emerson suggested that the impact of this decision was pretty meaningful and may warrant having a separate meeting to approve.</w:t>
      </w:r>
    </w:p>
    <w:p w:rsidR="00466CFE" w:rsidRDefault="002640B1" w:rsidP="007A378F">
      <w:pPr>
        <w:ind w:left="630"/>
      </w:pPr>
      <w:r>
        <w:t>The board decided to table the decision until more information was available.</w:t>
      </w:r>
      <w:r w:rsidR="00466CFE">
        <w:t xml:space="preserve"> </w:t>
      </w:r>
    </w:p>
    <w:p w:rsidR="00BB3257" w:rsidRDefault="002640B1" w:rsidP="00BB3257">
      <w:r>
        <w:t>8:04</w:t>
      </w:r>
      <w:r w:rsidR="00BB3257">
        <w:t xml:space="preserve"> – </w:t>
      </w:r>
      <w:r>
        <w:t>Financial policies</w:t>
      </w:r>
    </w:p>
    <w:p w:rsidR="00BB3257" w:rsidRDefault="002640B1" w:rsidP="00BB3257">
      <w:pPr>
        <w:ind w:left="630"/>
      </w:pPr>
      <w:r>
        <w:t>Ms. Stansbury indicated that the auditors did not think there would be finding by adding Ms. Beyah as a signer.</w:t>
      </w:r>
    </w:p>
    <w:p w:rsidR="00BB3257" w:rsidRDefault="002640B1" w:rsidP="00BB3257">
      <w:pPr>
        <w:ind w:left="630"/>
      </w:pPr>
      <w:r>
        <w:t>Ms. Thomas made a motion to approve the revised financial policies</w:t>
      </w:r>
      <w:r w:rsidR="00BB3257">
        <w:t>.</w:t>
      </w:r>
    </w:p>
    <w:p w:rsidR="00BB3257" w:rsidRDefault="002640B1" w:rsidP="00BB3257">
      <w:pPr>
        <w:ind w:left="630"/>
      </w:pPr>
      <w:r>
        <w:t>Mr. Harada seconded the motion.</w:t>
      </w:r>
    </w:p>
    <w:p w:rsidR="002640B1" w:rsidRDefault="002640B1" w:rsidP="002640B1">
      <w:pPr>
        <w:ind w:left="630"/>
      </w:pPr>
      <w:r>
        <w:t>Vote:</w:t>
      </w:r>
    </w:p>
    <w:p w:rsidR="002640B1" w:rsidRDefault="002640B1" w:rsidP="002640B1">
      <w:pPr>
        <w:ind w:left="630"/>
      </w:pPr>
      <w:r>
        <w:t>Ms. Bilal – yes</w:t>
      </w:r>
    </w:p>
    <w:p w:rsidR="002640B1" w:rsidRDefault="002640B1" w:rsidP="002640B1">
      <w:pPr>
        <w:ind w:left="630"/>
      </w:pPr>
      <w:r>
        <w:lastRenderedPageBreak/>
        <w:t>Mr. Cuff -- yes</w:t>
      </w:r>
    </w:p>
    <w:p w:rsidR="002640B1" w:rsidRDefault="002640B1" w:rsidP="002640B1">
      <w:pPr>
        <w:ind w:left="630"/>
      </w:pPr>
      <w:r>
        <w:t>Mr. Emerson – yes</w:t>
      </w:r>
    </w:p>
    <w:p w:rsidR="002640B1" w:rsidRDefault="002640B1" w:rsidP="002640B1">
      <w:pPr>
        <w:ind w:left="630"/>
      </w:pPr>
      <w:r>
        <w:t>Mr. Harada – yes</w:t>
      </w:r>
    </w:p>
    <w:p w:rsidR="002640B1" w:rsidRDefault="002640B1" w:rsidP="002640B1">
      <w:pPr>
        <w:ind w:left="630"/>
      </w:pPr>
      <w:r>
        <w:t>Mr. Laub – yes</w:t>
      </w:r>
    </w:p>
    <w:p w:rsidR="002640B1" w:rsidRDefault="002640B1" w:rsidP="002640B1">
      <w:pPr>
        <w:ind w:left="630"/>
      </w:pPr>
      <w:r>
        <w:t>Dr. McAfee – yes</w:t>
      </w:r>
    </w:p>
    <w:p w:rsidR="002640B1" w:rsidRDefault="002640B1" w:rsidP="002640B1">
      <w:pPr>
        <w:ind w:left="630"/>
      </w:pPr>
      <w:r>
        <w:t>Ms. Thomas – yes</w:t>
      </w:r>
    </w:p>
    <w:p w:rsidR="00BB3257" w:rsidRDefault="002640B1" w:rsidP="00BB3257">
      <w:r>
        <w:t>8:06</w:t>
      </w:r>
      <w:r w:rsidR="00BB3257">
        <w:t xml:space="preserve"> – </w:t>
      </w:r>
      <w:r>
        <w:t>Approval of candidacy of David Castillo for the board</w:t>
      </w:r>
    </w:p>
    <w:p w:rsidR="00BB3257" w:rsidRDefault="002640B1" w:rsidP="00BB3257">
      <w:pPr>
        <w:ind w:left="630"/>
      </w:pPr>
      <w:r>
        <w:t xml:space="preserve">Mr. Emerson gave some background on Mr. Castillo and why he would be good candidate for the board. He noted that Mr. Castillo was formerly a teacher, ran a successful independent charter high school in Oakland, and now is at the </w:t>
      </w:r>
      <w:r w:rsidR="00254076">
        <w:t xml:space="preserve">CA </w:t>
      </w:r>
      <w:r>
        <w:t>Charter Association.</w:t>
      </w:r>
    </w:p>
    <w:p w:rsidR="00254076" w:rsidRDefault="00254076" w:rsidP="00BB3257">
      <w:pPr>
        <w:ind w:left="630"/>
      </w:pPr>
      <w:r>
        <w:t xml:space="preserve">Mr. Harada indicated that he felt that Mr. Castillo was very thoughtful. </w:t>
      </w:r>
    </w:p>
    <w:p w:rsidR="00254076" w:rsidRDefault="00254076" w:rsidP="00254076">
      <w:pPr>
        <w:ind w:left="630"/>
      </w:pPr>
      <w:r>
        <w:t>Ms. Thomas indicated that she is very fond of Mr. Castillo.</w:t>
      </w:r>
    </w:p>
    <w:p w:rsidR="00254076" w:rsidRDefault="00254076" w:rsidP="00254076">
      <w:pPr>
        <w:ind w:left="630"/>
      </w:pPr>
      <w:r>
        <w:t xml:space="preserve">Mr. Laub shared that he felt that Mr. Castillo would bring a “no excuses” perspective to the board. </w:t>
      </w:r>
    </w:p>
    <w:p w:rsidR="00BB3257" w:rsidRDefault="00254076" w:rsidP="00BB3257">
      <w:pPr>
        <w:ind w:left="630"/>
      </w:pPr>
      <w:r>
        <w:t>Ms. Bilal made a motion to approve Mr. Castillo to the board.</w:t>
      </w:r>
    </w:p>
    <w:p w:rsidR="00BB3257" w:rsidRDefault="00254076" w:rsidP="00BB3257">
      <w:pPr>
        <w:ind w:left="630"/>
      </w:pPr>
      <w:r>
        <w:t>Mr. Laub</w:t>
      </w:r>
      <w:r w:rsidR="00BB3257">
        <w:t xml:space="preserve"> seconded the motion.</w:t>
      </w:r>
    </w:p>
    <w:p w:rsidR="00254076" w:rsidRDefault="00254076" w:rsidP="00254076">
      <w:pPr>
        <w:ind w:left="630"/>
      </w:pPr>
      <w:r>
        <w:t>Vote:</w:t>
      </w:r>
    </w:p>
    <w:p w:rsidR="00254076" w:rsidRDefault="00254076" w:rsidP="00254076">
      <w:pPr>
        <w:ind w:left="630"/>
      </w:pPr>
      <w:r>
        <w:t>Ms. Bilal – yes</w:t>
      </w:r>
    </w:p>
    <w:p w:rsidR="00254076" w:rsidRDefault="00254076" w:rsidP="00254076">
      <w:pPr>
        <w:ind w:left="630"/>
      </w:pPr>
      <w:r>
        <w:t>Mr. Cuff -- yes</w:t>
      </w:r>
    </w:p>
    <w:p w:rsidR="00254076" w:rsidRDefault="00254076" w:rsidP="00254076">
      <w:pPr>
        <w:ind w:left="630"/>
      </w:pPr>
      <w:r>
        <w:t>Mr. Emerson – yes</w:t>
      </w:r>
    </w:p>
    <w:p w:rsidR="00254076" w:rsidRDefault="00254076" w:rsidP="00254076">
      <w:pPr>
        <w:ind w:left="630"/>
      </w:pPr>
      <w:r>
        <w:t>Mr. Harada – yes</w:t>
      </w:r>
    </w:p>
    <w:p w:rsidR="00254076" w:rsidRDefault="00254076" w:rsidP="00254076">
      <w:pPr>
        <w:ind w:left="630"/>
      </w:pPr>
      <w:r>
        <w:t>Mr. Laub – yes</w:t>
      </w:r>
    </w:p>
    <w:p w:rsidR="00254076" w:rsidRDefault="00254076" w:rsidP="00254076">
      <w:pPr>
        <w:ind w:left="630"/>
      </w:pPr>
      <w:r>
        <w:t>Dr. McAfee – yes</w:t>
      </w:r>
    </w:p>
    <w:p w:rsidR="00254076" w:rsidRDefault="00254076" w:rsidP="00254076">
      <w:pPr>
        <w:ind w:left="630"/>
      </w:pPr>
      <w:r>
        <w:t>Ms. Thomas – yes</w:t>
      </w:r>
    </w:p>
    <w:p w:rsidR="00BB3257" w:rsidRDefault="00254076" w:rsidP="00BB3257">
      <w:r>
        <w:t>8:17</w:t>
      </w:r>
      <w:r w:rsidR="00BB3257">
        <w:t xml:space="preserve"> – </w:t>
      </w:r>
      <w:r w:rsidR="000B71D1">
        <w:t>Executive Director Report</w:t>
      </w:r>
    </w:p>
    <w:p w:rsidR="00BB3257" w:rsidRDefault="000B71D1" w:rsidP="00BB3257">
      <w:pPr>
        <w:ind w:left="630"/>
      </w:pPr>
      <w:r>
        <w:t xml:space="preserve">Ms. Stansbury reported that fundraising is better but still behind. She noted that 226 students are currently enrolled. </w:t>
      </w:r>
    </w:p>
    <w:p w:rsidR="00254076" w:rsidRDefault="00254076" w:rsidP="00BB3257">
      <w:pPr>
        <w:ind w:left="630"/>
      </w:pPr>
      <w:r>
        <w:lastRenderedPageBreak/>
        <w:t>Laughs for Learning came in about $128K.</w:t>
      </w:r>
    </w:p>
    <w:p w:rsidR="00254076" w:rsidRDefault="00254076" w:rsidP="00BB3257">
      <w:pPr>
        <w:ind w:left="630"/>
      </w:pPr>
      <w:r>
        <w:t xml:space="preserve">Mr. Hennigan reported that no PD had happened since the last meeting. Referrals increased a little from February, but decreased almost 90% from last year. </w:t>
      </w:r>
    </w:p>
    <w:p w:rsidR="00A959E3" w:rsidRDefault="00A959E3" w:rsidP="00BB3257">
      <w:pPr>
        <w:ind w:left="630"/>
      </w:pPr>
      <w:r>
        <w:t>Ms. Thomas</w:t>
      </w:r>
      <w:r w:rsidR="00CE59F7">
        <w:t xml:space="preserve"> raised a concern that there were</w:t>
      </w:r>
      <w:r>
        <w:t xml:space="preserve"> as many referrals as there are because it seemed indicative of poor c</w:t>
      </w:r>
      <w:r w:rsidR="00CE59F7">
        <w:t>lassroom management i</w:t>
      </w:r>
      <w:r>
        <w:t>n some cases. She asked what the plan was to address poor classroom management skills.</w:t>
      </w:r>
    </w:p>
    <w:p w:rsidR="00A959E3" w:rsidRDefault="00A959E3" w:rsidP="00BB3257">
      <w:pPr>
        <w:ind w:left="630"/>
      </w:pPr>
      <w:r>
        <w:t>Mr. Hennigan reported that the second graders recently took the NWEA assessments.</w:t>
      </w:r>
    </w:p>
    <w:p w:rsidR="00A959E3" w:rsidRDefault="00A959E3" w:rsidP="00BB3257">
      <w:pPr>
        <w:ind w:left="630"/>
      </w:pPr>
      <w:r>
        <w:t>Ms. Stansbury noted that the last of the three audits was completed.</w:t>
      </w:r>
      <w:r w:rsidR="0082287D">
        <w:t xml:space="preserve"> The report was generally positive.</w:t>
      </w:r>
    </w:p>
    <w:p w:rsidR="00392844" w:rsidRDefault="0082287D" w:rsidP="00392844">
      <w:r>
        <w:t>8:39</w:t>
      </w:r>
      <w:r w:rsidR="00392844">
        <w:t xml:space="preserve"> – Academic Oversight Committee report</w:t>
      </w:r>
    </w:p>
    <w:p w:rsidR="00914D1B" w:rsidRDefault="00CE5848" w:rsidP="00392844">
      <w:pPr>
        <w:ind w:left="720"/>
      </w:pPr>
      <w:r>
        <w:t>Mr. Harada shared the analysis he had done on the student test data on AIMSWeb. He only looked at the data had matched pairs for the two administrations of the tests. He noted that in math, the st</w:t>
      </w:r>
      <w:r w:rsidR="00CE59F7">
        <w:t>udents weren’t making as much</w:t>
      </w:r>
      <w:r>
        <w:t xml:space="preserve"> progress as we </w:t>
      </w:r>
      <w:r w:rsidR="00CE59F7">
        <w:t>want.</w:t>
      </w:r>
      <w:r>
        <w:t xml:space="preserve"> </w:t>
      </w:r>
    </w:p>
    <w:p w:rsidR="00914D1B" w:rsidRDefault="005D357C" w:rsidP="00914D1B">
      <w:r>
        <w:t>9:05</w:t>
      </w:r>
      <w:r w:rsidR="00914D1B">
        <w:t xml:space="preserve"> </w:t>
      </w:r>
      <w:r w:rsidR="00CB776B">
        <w:t>– Financial presentation</w:t>
      </w:r>
    </w:p>
    <w:p w:rsidR="00392844" w:rsidRDefault="00CB776B" w:rsidP="00332370">
      <w:pPr>
        <w:ind w:left="630"/>
      </w:pPr>
      <w:r>
        <w:t>Mr. Laub presented the financial presentation.</w:t>
      </w:r>
    </w:p>
    <w:p w:rsidR="00CB776B" w:rsidRDefault="00CB776B" w:rsidP="00332370">
      <w:pPr>
        <w:ind w:left="630"/>
      </w:pPr>
      <w:r>
        <w:t>Mr. Weiner reported on the fundraising successes to date including the $115K</w:t>
      </w:r>
      <w:r w:rsidR="00CE59F7">
        <w:t>-$130K</w:t>
      </w:r>
      <w:bookmarkStart w:id="0" w:name="_GoBack"/>
      <w:bookmarkEnd w:id="0"/>
      <w:r>
        <w:t xml:space="preserve"> raised at the fundraiser.</w:t>
      </w:r>
    </w:p>
    <w:p w:rsidR="00CB776B" w:rsidRDefault="005D357C" w:rsidP="00CB776B">
      <w:r>
        <w:t>9:18</w:t>
      </w:r>
      <w:r w:rsidR="00CB776B">
        <w:t xml:space="preserve"> – </w:t>
      </w:r>
      <w:r>
        <w:t>Public portion of the meeting concluded.</w:t>
      </w:r>
    </w:p>
    <w:p w:rsidR="005D357C" w:rsidRDefault="005D357C" w:rsidP="00CB776B">
      <w:r>
        <w:t>9:20 – Closed session: Public Employee Evaluation</w:t>
      </w:r>
    </w:p>
    <w:p w:rsidR="001479C1" w:rsidRDefault="001479C1" w:rsidP="001479C1">
      <w:r>
        <w:t>10:</w:t>
      </w:r>
      <w:r w:rsidR="009C3F6E">
        <w:t>46</w:t>
      </w:r>
      <w:r>
        <w:t xml:space="preserve"> – No reportable action taken in closed session.</w:t>
      </w:r>
    </w:p>
    <w:p w:rsidR="009C3F6E" w:rsidRDefault="009C3F6E" w:rsidP="001479C1">
      <w:r>
        <w:t>10:48 – Meeting adjourned.</w:t>
      </w:r>
    </w:p>
    <w:p w:rsidR="001479C1" w:rsidRDefault="001479C1" w:rsidP="001479C1"/>
    <w:sectPr w:rsidR="001479C1" w:rsidSect="00B434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70" w:rsidRDefault="00C40270" w:rsidP="00980CEE">
      <w:pPr>
        <w:spacing w:after="0" w:line="240" w:lineRule="auto"/>
      </w:pPr>
      <w:r>
        <w:separator/>
      </w:r>
    </w:p>
  </w:endnote>
  <w:endnote w:type="continuationSeparator" w:id="0">
    <w:p w:rsidR="00C40270" w:rsidRDefault="00C40270" w:rsidP="0098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4E" w:rsidRDefault="00C17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62313"/>
      <w:docPartObj>
        <w:docPartGallery w:val="Page Numbers (Bottom of Page)"/>
        <w:docPartUnique/>
      </w:docPartObj>
    </w:sdtPr>
    <w:sdtEndPr/>
    <w:sdtContent>
      <w:sdt>
        <w:sdtPr>
          <w:id w:val="565050477"/>
          <w:docPartObj>
            <w:docPartGallery w:val="Page Numbers (Top of Page)"/>
            <w:docPartUnique/>
          </w:docPartObj>
        </w:sdtPr>
        <w:sdtEndPr/>
        <w:sdtContent>
          <w:p w:rsidR="00D10060" w:rsidRDefault="00D1006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E59F7">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E59F7">
              <w:rPr>
                <w:b/>
                <w:noProof/>
              </w:rPr>
              <w:t>5</w:t>
            </w:r>
            <w:r>
              <w:rPr>
                <w:b/>
                <w:sz w:val="24"/>
                <w:szCs w:val="24"/>
              </w:rPr>
              <w:fldChar w:fldCharType="end"/>
            </w:r>
          </w:p>
        </w:sdtContent>
      </w:sdt>
    </w:sdtContent>
  </w:sdt>
  <w:p w:rsidR="00D10060" w:rsidRPr="00D77A05" w:rsidRDefault="00D10060" w:rsidP="00A637F1">
    <w:pPr>
      <w:pStyle w:val="Footer"/>
      <w:jc w:val="center"/>
      <w:rPr>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0" w:rsidRPr="00D77A05" w:rsidRDefault="00D10060" w:rsidP="00B434AB">
    <w:pPr>
      <w:pStyle w:val="Footer"/>
      <w:jc w:val="center"/>
      <w:rPr>
        <w:b/>
        <w:sz w:val="24"/>
        <w:szCs w:val="24"/>
      </w:rPr>
    </w:pPr>
    <w:r>
      <w:rPr>
        <w:b/>
        <w:sz w:val="24"/>
        <w:szCs w:val="24"/>
      </w:rPr>
      <w:t>5328 Brann Street, Oakland, California 94619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70" w:rsidRDefault="00C40270" w:rsidP="00980CEE">
      <w:pPr>
        <w:spacing w:after="0" w:line="240" w:lineRule="auto"/>
      </w:pPr>
      <w:r>
        <w:separator/>
      </w:r>
    </w:p>
  </w:footnote>
  <w:footnote w:type="continuationSeparator" w:id="0">
    <w:p w:rsidR="00C40270" w:rsidRDefault="00C40270" w:rsidP="00980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4E" w:rsidRDefault="00C17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781037"/>
      <w:docPartObj>
        <w:docPartGallery w:val="Watermarks"/>
        <w:docPartUnique/>
      </w:docPartObj>
    </w:sdtPr>
    <w:sdtEndPr/>
    <w:sdtContent>
      <w:p w:rsidR="00D10060" w:rsidRDefault="00C40270" w:rsidP="00980CEE">
        <w:pPr>
          <w:pStyle w:val="Header"/>
          <w:jc w:val="cent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60" w:rsidRDefault="00D10060" w:rsidP="00B434AB">
    <w:pPr>
      <w:pStyle w:val="Header"/>
      <w:jc w:val="center"/>
    </w:pPr>
    <w:r w:rsidRPr="00B336CB">
      <w:rPr>
        <w:noProof/>
      </w:rPr>
      <w:drawing>
        <wp:inline distT="0" distB="0" distL="0" distR="0" wp14:anchorId="29713A6B" wp14:editId="77DAE2B9">
          <wp:extent cx="1853381" cy="736600"/>
          <wp:effectExtent l="19050" t="0" r="0" b="0"/>
          <wp:docPr id="2"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1"/>
                  <a:srcRect/>
                  <a:stretch>
                    <a:fillRect/>
                  </a:stretch>
                </pic:blipFill>
                <pic:spPr bwMode="auto">
                  <a:xfrm>
                    <a:off x="0" y="0"/>
                    <a:ext cx="1853381" cy="736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2C"/>
    <w:multiLevelType w:val="hybridMultilevel"/>
    <w:tmpl w:val="283CCCCE"/>
    <w:lvl w:ilvl="0" w:tplc="DF02E0FA">
      <w:start w:val="1"/>
      <w:numFmt w:val="decimal"/>
      <w:lvlText w:val="%1."/>
      <w:lvlJc w:val="left"/>
      <w:pPr>
        <w:tabs>
          <w:tab w:val="num" w:pos="360"/>
        </w:tabs>
        <w:ind w:left="360" w:hanging="360"/>
      </w:pPr>
      <w:rPr>
        <w:rFonts w:ascii="Trebuchet MS" w:hAnsi="Trebuchet MS" w:hint="default"/>
        <w:b/>
      </w:rPr>
    </w:lvl>
    <w:lvl w:ilvl="1" w:tplc="5CD40704">
      <w:start w:val="1"/>
      <w:numFmt w:val="lowerLetter"/>
      <w:lvlText w:val="%2."/>
      <w:lvlJc w:val="left"/>
      <w:pPr>
        <w:tabs>
          <w:tab w:val="num" w:pos="360"/>
        </w:tabs>
        <w:ind w:left="360" w:hanging="360"/>
      </w:pPr>
      <w:rPr>
        <w:rFonts w:hint="default"/>
        <w:b w:val="0"/>
        <w:sz w:val="18"/>
      </w:rPr>
    </w:lvl>
    <w:lvl w:ilvl="2" w:tplc="04090001">
      <w:start w:val="1"/>
      <w:numFmt w:val="bullet"/>
      <w:lvlText w:val=""/>
      <w:lvlJc w:val="left"/>
      <w:pPr>
        <w:tabs>
          <w:tab w:val="num" w:pos="360"/>
        </w:tabs>
        <w:ind w:left="360" w:hanging="360"/>
      </w:pPr>
      <w:rPr>
        <w:rFonts w:ascii="Symbol" w:hAnsi="Symbol" w:hint="default"/>
        <w:b/>
      </w:rPr>
    </w:lvl>
    <w:lvl w:ilvl="3" w:tplc="04090001">
      <w:start w:val="1"/>
      <w:numFmt w:val="bullet"/>
      <w:lvlText w:val=""/>
      <w:lvlJc w:val="left"/>
      <w:pPr>
        <w:tabs>
          <w:tab w:val="num" w:pos="2520"/>
        </w:tabs>
        <w:ind w:left="2520" w:hanging="360"/>
      </w:pPr>
      <w:rPr>
        <w:rFonts w:ascii="Symbol" w:hAnsi="Symbol" w:hint="default"/>
        <w:b/>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28A0657"/>
    <w:multiLevelType w:val="hybridMultilevel"/>
    <w:tmpl w:val="B4744C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075E4242"/>
    <w:multiLevelType w:val="hybridMultilevel"/>
    <w:tmpl w:val="3D68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11A92"/>
    <w:multiLevelType w:val="hybridMultilevel"/>
    <w:tmpl w:val="0FF0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D83C82"/>
    <w:multiLevelType w:val="hybridMultilevel"/>
    <w:tmpl w:val="3EDC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0536E"/>
    <w:multiLevelType w:val="hybridMultilevel"/>
    <w:tmpl w:val="D7A8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9D39D8"/>
    <w:multiLevelType w:val="hybridMultilevel"/>
    <w:tmpl w:val="80B2A8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6D9F342B"/>
    <w:multiLevelType w:val="hybridMultilevel"/>
    <w:tmpl w:val="35A8EA4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744A00F6"/>
    <w:multiLevelType w:val="hybridMultilevel"/>
    <w:tmpl w:val="1B6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7"/>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AC"/>
    <w:rsid w:val="00001EA1"/>
    <w:rsid w:val="000121CA"/>
    <w:rsid w:val="00020172"/>
    <w:rsid w:val="00020917"/>
    <w:rsid w:val="00021126"/>
    <w:rsid w:val="00027735"/>
    <w:rsid w:val="00030C88"/>
    <w:rsid w:val="00035AFA"/>
    <w:rsid w:val="00035E85"/>
    <w:rsid w:val="0006688C"/>
    <w:rsid w:val="000772AF"/>
    <w:rsid w:val="00082801"/>
    <w:rsid w:val="00082C14"/>
    <w:rsid w:val="000834E0"/>
    <w:rsid w:val="000859BF"/>
    <w:rsid w:val="00094B46"/>
    <w:rsid w:val="000A3256"/>
    <w:rsid w:val="000A353F"/>
    <w:rsid w:val="000A42E9"/>
    <w:rsid w:val="000A7FD4"/>
    <w:rsid w:val="000B71D1"/>
    <w:rsid w:val="000C5094"/>
    <w:rsid w:val="000D109D"/>
    <w:rsid w:val="000D45B7"/>
    <w:rsid w:val="000E3C35"/>
    <w:rsid w:val="000E7C55"/>
    <w:rsid w:val="000F70FF"/>
    <w:rsid w:val="00112E21"/>
    <w:rsid w:val="00114240"/>
    <w:rsid w:val="00126A44"/>
    <w:rsid w:val="001271A6"/>
    <w:rsid w:val="00132638"/>
    <w:rsid w:val="00135F06"/>
    <w:rsid w:val="001479C1"/>
    <w:rsid w:val="00150645"/>
    <w:rsid w:val="00154F59"/>
    <w:rsid w:val="001747DC"/>
    <w:rsid w:val="00174BE5"/>
    <w:rsid w:val="00182708"/>
    <w:rsid w:val="00190F35"/>
    <w:rsid w:val="001A0C49"/>
    <w:rsid w:val="001B4C77"/>
    <w:rsid w:val="001C3EA9"/>
    <w:rsid w:val="001E5BAD"/>
    <w:rsid w:val="001F62FF"/>
    <w:rsid w:val="00201C95"/>
    <w:rsid w:val="00202BC3"/>
    <w:rsid w:val="002037D7"/>
    <w:rsid w:val="00205777"/>
    <w:rsid w:val="00217849"/>
    <w:rsid w:val="00220080"/>
    <w:rsid w:val="00223D40"/>
    <w:rsid w:val="002364F8"/>
    <w:rsid w:val="00254076"/>
    <w:rsid w:val="00257272"/>
    <w:rsid w:val="002577D3"/>
    <w:rsid w:val="00261427"/>
    <w:rsid w:val="00262741"/>
    <w:rsid w:val="002640B1"/>
    <w:rsid w:val="0027645E"/>
    <w:rsid w:val="00277104"/>
    <w:rsid w:val="00277D0B"/>
    <w:rsid w:val="00286E43"/>
    <w:rsid w:val="002879E0"/>
    <w:rsid w:val="00287EBC"/>
    <w:rsid w:val="002915A5"/>
    <w:rsid w:val="00293882"/>
    <w:rsid w:val="00293BEB"/>
    <w:rsid w:val="0029615F"/>
    <w:rsid w:val="002A4C09"/>
    <w:rsid w:val="002A60C6"/>
    <w:rsid w:val="002C63AD"/>
    <w:rsid w:val="002C6799"/>
    <w:rsid w:val="002D2D69"/>
    <w:rsid w:val="002E4C9C"/>
    <w:rsid w:val="002E4CB4"/>
    <w:rsid w:val="002F5733"/>
    <w:rsid w:val="00300F39"/>
    <w:rsid w:val="003020AC"/>
    <w:rsid w:val="0030510E"/>
    <w:rsid w:val="00312A4E"/>
    <w:rsid w:val="00314EAC"/>
    <w:rsid w:val="00326E95"/>
    <w:rsid w:val="00332370"/>
    <w:rsid w:val="003364C4"/>
    <w:rsid w:val="00362C3C"/>
    <w:rsid w:val="00371441"/>
    <w:rsid w:val="00371BC6"/>
    <w:rsid w:val="00387783"/>
    <w:rsid w:val="00390784"/>
    <w:rsid w:val="00392844"/>
    <w:rsid w:val="00393852"/>
    <w:rsid w:val="003B7552"/>
    <w:rsid w:val="003C66B2"/>
    <w:rsid w:val="003D27DC"/>
    <w:rsid w:val="003E6272"/>
    <w:rsid w:val="003E7827"/>
    <w:rsid w:val="003E7EB7"/>
    <w:rsid w:val="003F00E7"/>
    <w:rsid w:val="003F7439"/>
    <w:rsid w:val="00405D0F"/>
    <w:rsid w:val="00421C91"/>
    <w:rsid w:val="00432C6E"/>
    <w:rsid w:val="00435981"/>
    <w:rsid w:val="00436C9A"/>
    <w:rsid w:val="004504EC"/>
    <w:rsid w:val="00451764"/>
    <w:rsid w:val="004569DE"/>
    <w:rsid w:val="004626A6"/>
    <w:rsid w:val="00464F72"/>
    <w:rsid w:val="00466CFE"/>
    <w:rsid w:val="004710B2"/>
    <w:rsid w:val="00473E72"/>
    <w:rsid w:val="00476C7C"/>
    <w:rsid w:val="0049175F"/>
    <w:rsid w:val="00494036"/>
    <w:rsid w:val="004A5113"/>
    <w:rsid w:val="004A5D52"/>
    <w:rsid w:val="004A7297"/>
    <w:rsid w:val="004B0761"/>
    <w:rsid w:val="004B4FA1"/>
    <w:rsid w:val="004C05F7"/>
    <w:rsid w:val="004D4612"/>
    <w:rsid w:val="004D5B49"/>
    <w:rsid w:val="004F0A13"/>
    <w:rsid w:val="004F1B92"/>
    <w:rsid w:val="004F2BB9"/>
    <w:rsid w:val="004F54B1"/>
    <w:rsid w:val="004F6E48"/>
    <w:rsid w:val="005036C4"/>
    <w:rsid w:val="00507DB7"/>
    <w:rsid w:val="0052295A"/>
    <w:rsid w:val="00523D2F"/>
    <w:rsid w:val="00541DB0"/>
    <w:rsid w:val="005461D0"/>
    <w:rsid w:val="00547698"/>
    <w:rsid w:val="00553278"/>
    <w:rsid w:val="0055696C"/>
    <w:rsid w:val="00573E03"/>
    <w:rsid w:val="00575A5E"/>
    <w:rsid w:val="00590F59"/>
    <w:rsid w:val="005B0770"/>
    <w:rsid w:val="005B2BD0"/>
    <w:rsid w:val="005B4EDC"/>
    <w:rsid w:val="005C1B08"/>
    <w:rsid w:val="005D011A"/>
    <w:rsid w:val="005D357C"/>
    <w:rsid w:val="005E657F"/>
    <w:rsid w:val="005F7CB0"/>
    <w:rsid w:val="00605E10"/>
    <w:rsid w:val="00624429"/>
    <w:rsid w:val="006361B0"/>
    <w:rsid w:val="00643D74"/>
    <w:rsid w:val="00665ED5"/>
    <w:rsid w:val="00681904"/>
    <w:rsid w:val="006824BA"/>
    <w:rsid w:val="0068287E"/>
    <w:rsid w:val="00686024"/>
    <w:rsid w:val="00687E03"/>
    <w:rsid w:val="006A423F"/>
    <w:rsid w:val="006B327C"/>
    <w:rsid w:val="006C0DB1"/>
    <w:rsid w:val="006E61E4"/>
    <w:rsid w:val="006F0BC2"/>
    <w:rsid w:val="0070281D"/>
    <w:rsid w:val="007157B6"/>
    <w:rsid w:val="00724E77"/>
    <w:rsid w:val="00732266"/>
    <w:rsid w:val="0073347F"/>
    <w:rsid w:val="00737E3D"/>
    <w:rsid w:val="00740217"/>
    <w:rsid w:val="007475F1"/>
    <w:rsid w:val="007712F5"/>
    <w:rsid w:val="0077150F"/>
    <w:rsid w:val="007916CA"/>
    <w:rsid w:val="007A1013"/>
    <w:rsid w:val="007A378F"/>
    <w:rsid w:val="007C49CD"/>
    <w:rsid w:val="007C72EA"/>
    <w:rsid w:val="007C7518"/>
    <w:rsid w:val="007D1993"/>
    <w:rsid w:val="007D19AB"/>
    <w:rsid w:val="007D1A7E"/>
    <w:rsid w:val="007D32AE"/>
    <w:rsid w:val="007F01AE"/>
    <w:rsid w:val="007F2721"/>
    <w:rsid w:val="00807ECD"/>
    <w:rsid w:val="00817A1C"/>
    <w:rsid w:val="00820B99"/>
    <w:rsid w:val="0082287D"/>
    <w:rsid w:val="0082670F"/>
    <w:rsid w:val="0084109C"/>
    <w:rsid w:val="008615B7"/>
    <w:rsid w:val="00861C65"/>
    <w:rsid w:val="00881712"/>
    <w:rsid w:val="008977C1"/>
    <w:rsid w:val="008A02D5"/>
    <w:rsid w:val="008D1D7C"/>
    <w:rsid w:val="008D70A0"/>
    <w:rsid w:val="008E1C60"/>
    <w:rsid w:val="008E502E"/>
    <w:rsid w:val="008E5AB5"/>
    <w:rsid w:val="008E6EA3"/>
    <w:rsid w:val="008F0F93"/>
    <w:rsid w:val="008F3A4D"/>
    <w:rsid w:val="008F4494"/>
    <w:rsid w:val="008F4C61"/>
    <w:rsid w:val="00910004"/>
    <w:rsid w:val="00914D1B"/>
    <w:rsid w:val="009210C0"/>
    <w:rsid w:val="009228F4"/>
    <w:rsid w:val="00924D25"/>
    <w:rsid w:val="00925DD8"/>
    <w:rsid w:val="009316C4"/>
    <w:rsid w:val="009404C0"/>
    <w:rsid w:val="00946909"/>
    <w:rsid w:val="00980CEE"/>
    <w:rsid w:val="00982D65"/>
    <w:rsid w:val="00984600"/>
    <w:rsid w:val="00987485"/>
    <w:rsid w:val="00992F81"/>
    <w:rsid w:val="00996267"/>
    <w:rsid w:val="009A3510"/>
    <w:rsid w:val="009C3F6E"/>
    <w:rsid w:val="009C79A8"/>
    <w:rsid w:val="009D1764"/>
    <w:rsid w:val="009D6FF7"/>
    <w:rsid w:val="009E1A48"/>
    <w:rsid w:val="009E65B1"/>
    <w:rsid w:val="009F4593"/>
    <w:rsid w:val="00A028B0"/>
    <w:rsid w:val="00A045B9"/>
    <w:rsid w:val="00A058AA"/>
    <w:rsid w:val="00A10065"/>
    <w:rsid w:val="00A13797"/>
    <w:rsid w:val="00A15CEA"/>
    <w:rsid w:val="00A20AEB"/>
    <w:rsid w:val="00A25831"/>
    <w:rsid w:val="00A27B39"/>
    <w:rsid w:val="00A319DC"/>
    <w:rsid w:val="00A35CD8"/>
    <w:rsid w:val="00A35D7B"/>
    <w:rsid w:val="00A3688D"/>
    <w:rsid w:val="00A42741"/>
    <w:rsid w:val="00A4783D"/>
    <w:rsid w:val="00A47E7A"/>
    <w:rsid w:val="00A52986"/>
    <w:rsid w:val="00A5487B"/>
    <w:rsid w:val="00A61933"/>
    <w:rsid w:val="00A637F1"/>
    <w:rsid w:val="00A64221"/>
    <w:rsid w:val="00A67DD1"/>
    <w:rsid w:val="00A805A8"/>
    <w:rsid w:val="00A82527"/>
    <w:rsid w:val="00A861B6"/>
    <w:rsid w:val="00A959E3"/>
    <w:rsid w:val="00AA0818"/>
    <w:rsid w:val="00AA08E8"/>
    <w:rsid w:val="00AA20BD"/>
    <w:rsid w:val="00AA7D26"/>
    <w:rsid w:val="00AB1C13"/>
    <w:rsid w:val="00AF3984"/>
    <w:rsid w:val="00B10774"/>
    <w:rsid w:val="00B14510"/>
    <w:rsid w:val="00B25F7D"/>
    <w:rsid w:val="00B26C7C"/>
    <w:rsid w:val="00B336CB"/>
    <w:rsid w:val="00B42A13"/>
    <w:rsid w:val="00B434AB"/>
    <w:rsid w:val="00B45746"/>
    <w:rsid w:val="00B71D71"/>
    <w:rsid w:val="00B726F4"/>
    <w:rsid w:val="00B75417"/>
    <w:rsid w:val="00B77259"/>
    <w:rsid w:val="00BA50E3"/>
    <w:rsid w:val="00BB2B73"/>
    <w:rsid w:val="00BB3257"/>
    <w:rsid w:val="00BB5D9F"/>
    <w:rsid w:val="00BB640B"/>
    <w:rsid w:val="00BD4754"/>
    <w:rsid w:val="00BD663E"/>
    <w:rsid w:val="00BF0DB1"/>
    <w:rsid w:val="00BF1BEA"/>
    <w:rsid w:val="00BF759C"/>
    <w:rsid w:val="00C00021"/>
    <w:rsid w:val="00C03D37"/>
    <w:rsid w:val="00C07A0D"/>
    <w:rsid w:val="00C14275"/>
    <w:rsid w:val="00C17D4E"/>
    <w:rsid w:val="00C20ABA"/>
    <w:rsid w:val="00C20B5A"/>
    <w:rsid w:val="00C30F66"/>
    <w:rsid w:val="00C32930"/>
    <w:rsid w:val="00C40270"/>
    <w:rsid w:val="00C50EB3"/>
    <w:rsid w:val="00C52A70"/>
    <w:rsid w:val="00C60029"/>
    <w:rsid w:val="00C71231"/>
    <w:rsid w:val="00C86153"/>
    <w:rsid w:val="00C90A74"/>
    <w:rsid w:val="00C9288B"/>
    <w:rsid w:val="00CB4CF6"/>
    <w:rsid w:val="00CB776B"/>
    <w:rsid w:val="00CC0A42"/>
    <w:rsid w:val="00CC102B"/>
    <w:rsid w:val="00CC348A"/>
    <w:rsid w:val="00CC45EB"/>
    <w:rsid w:val="00CC6327"/>
    <w:rsid w:val="00CD1756"/>
    <w:rsid w:val="00CD5C90"/>
    <w:rsid w:val="00CE5848"/>
    <w:rsid w:val="00CE59F7"/>
    <w:rsid w:val="00CE74C4"/>
    <w:rsid w:val="00CF315A"/>
    <w:rsid w:val="00D00D82"/>
    <w:rsid w:val="00D10060"/>
    <w:rsid w:val="00D15EAA"/>
    <w:rsid w:val="00D23B11"/>
    <w:rsid w:val="00D26081"/>
    <w:rsid w:val="00D3533D"/>
    <w:rsid w:val="00D359B9"/>
    <w:rsid w:val="00D40D3E"/>
    <w:rsid w:val="00D557AB"/>
    <w:rsid w:val="00D76467"/>
    <w:rsid w:val="00D77A05"/>
    <w:rsid w:val="00D934C7"/>
    <w:rsid w:val="00D94A70"/>
    <w:rsid w:val="00D95403"/>
    <w:rsid w:val="00D95E36"/>
    <w:rsid w:val="00D960F0"/>
    <w:rsid w:val="00DA71C4"/>
    <w:rsid w:val="00DB3AB3"/>
    <w:rsid w:val="00DC1C6D"/>
    <w:rsid w:val="00DC7632"/>
    <w:rsid w:val="00DE3EA4"/>
    <w:rsid w:val="00DE4C98"/>
    <w:rsid w:val="00DF148B"/>
    <w:rsid w:val="00E00BAA"/>
    <w:rsid w:val="00E0182D"/>
    <w:rsid w:val="00E210AB"/>
    <w:rsid w:val="00E252B1"/>
    <w:rsid w:val="00E33E1C"/>
    <w:rsid w:val="00E35EB6"/>
    <w:rsid w:val="00E40516"/>
    <w:rsid w:val="00E8304D"/>
    <w:rsid w:val="00E85F57"/>
    <w:rsid w:val="00E91DC3"/>
    <w:rsid w:val="00EA07AF"/>
    <w:rsid w:val="00EA2C0B"/>
    <w:rsid w:val="00EA515E"/>
    <w:rsid w:val="00EB2D86"/>
    <w:rsid w:val="00EB3362"/>
    <w:rsid w:val="00EB4188"/>
    <w:rsid w:val="00EC0548"/>
    <w:rsid w:val="00EC1CD0"/>
    <w:rsid w:val="00EC2390"/>
    <w:rsid w:val="00EC6165"/>
    <w:rsid w:val="00ED3406"/>
    <w:rsid w:val="00ED7750"/>
    <w:rsid w:val="00EE2B86"/>
    <w:rsid w:val="00EE3593"/>
    <w:rsid w:val="00EE3C60"/>
    <w:rsid w:val="00EF023C"/>
    <w:rsid w:val="00F14ADD"/>
    <w:rsid w:val="00F224E6"/>
    <w:rsid w:val="00F22694"/>
    <w:rsid w:val="00F416D6"/>
    <w:rsid w:val="00F51498"/>
    <w:rsid w:val="00F63A2E"/>
    <w:rsid w:val="00F6629D"/>
    <w:rsid w:val="00F75EC7"/>
    <w:rsid w:val="00F9065B"/>
    <w:rsid w:val="00F92642"/>
    <w:rsid w:val="00F977CC"/>
    <w:rsid w:val="00FA39DD"/>
    <w:rsid w:val="00FD58B0"/>
    <w:rsid w:val="00FE0A1E"/>
    <w:rsid w:val="00FF09F1"/>
    <w:rsid w:val="00FF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70F5-FE9B-44EC-8AB8-334D40D6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8</cp:revision>
  <cp:lastPrinted>2014-04-05T14:34:00Z</cp:lastPrinted>
  <dcterms:created xsi:type="dcterms:W3CDTF">2014-04-24T01:38:00Z</dcterms:created>
  <dcterms:modified xsi:type="dcterms:W3CDTF">2014-05-19T13:54:00Z</dcterms:modified>
</cp:coreProperties>
</file>