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3AAB9" w14:textId="3E9BFA67" w:rsidR="00DB4648" w:rsidRDefault="00DB4648" w:rsidP="00BB2EBE">
      <w:pPr>
        <w:spacing w:line="259" w:lineRule="auto"/>
        <w:jc w:val="center"/>
        <w:rPr>
          <w:sz w:val="28"/>
          <w:szCs w:val="28"/>
        </w:rPr>
      </w:pPr>
      <w:r>
        <w:rPr>
          <w:sz w:val="28"/>
          <w:szCs w:val="28"/>
        </w:rPr>
        <w:t>Wilderness Stewardship Organizations</w:t>
      </w:r>
    </w:p>
    <w:p w14:paraId="78D8E761" w14:textId="77777777" w:rsidR="00DB4648" w:rsidRDefault="00DB4648" w:rsidP="00DB4648">
      <w:pPr>
        <w:spacing w:line="259" w:lineRule="auto"/>
        <w:jc w:val="center"/>
        <w:rPr>
          <w:sz w:val="28"/>
          <w:szCs w:val="28"/>
        </w:rPr>
      </w:pPr>
      <w:proofErr w:type="spellStart"/>
      <w:r>
        <w:rPr>
          <w:sz w:val="28"/>
          <w:szCs w:val="28"/>
        </w:rPr>
        <w:t>Covid</w:t>
      </w:r>
      <w:proofErr w:type="spellEnd"/>
      <w:r>
        <w:rPr>
          <w:sz w:val="28"/>
          <w:szCs w:val="28"/>
        </w:rPr>
        <w:t xml:space="preserve"> Management Responses</w:t>
      </w:r>
    </w:p>
    <w:p w14:paraId="64E8CBDA" w14:textId="77777777" w:rsidR="00DB4648" w:rsidRDefault="00DB4648" w:rsidP="00DB4648">
      <w:pPr>
        <w:spacing w:line="259" w:lineRule="auto"/>
        <w:rPr>
          <w:sz w:val="28"/>
          <w:szCs w:val="28"/>
        </w:rPr>
      </w:pPr>
    </w:p>
    <w:p w14:paraId="74781F7D" w14:textId="21EB8536" w:rsidR="00DB4648" w:rsidRPr="00DB4648" w:rsidRDefault="00DB4648" w:rsidP="00DB4648">
      <w:pPr>
        <w:spacing w:line="259" w:lineRule="auto"/>
        <w:rPr>
          <w:rFonts w:ascii="Calibri" w:hAnsi="Calibri" w:cs="Times New Roman"/>
          <w:b/>
          <w:bCs/>
          <w:sz w:val="28"/>
          <w:szCs w:val="28"/>
        </w:rPr>
      </w:pPr>
      <w:r w:rsidRPr="00DB4648">
        <w:rPr>
          <w:b/>
          <w:bCs/>
          <w:sz w:val="28"/>
          <w:szCs w:val="28"/>
        </w:rPr>
        <w:t>Managing Transportation</w:t>
      </w:r>
    </w:p>
    <w:p w14:paraId="3F5CE583" w14:textId="2E0F24AD" w:rsidR="00DB4648" w:rsidRPr="007F0FA6" w:rsidRDefault="00DB4648" w:rsidP="00DB4648">
      <w:pPr>
        <w:shd w:val="clear" w:color="auto" w:fill="FFFFFF"/>
        <w:spacing w:after="288" w:line="408" w:lineRule="atLeast"/>
        <w:rPr>
          <w:rFonts w:ascii="Helvetica" w:eastAsia="Times New Roman" w:hAnsi="Helvetica" w:cs="Helvetica"/>
          <w:color w:val="333333"/>
          <w:sz w:val="26"/>
          <w:szCs w:val="26"/>
        </w:rPr>
      </w:pPr>
      <w:r w:rsidRPr="007F0FA6">
        <w:rPr>
          <w:rFonts w:ascii="Helvetica" w:eastAsia="Times New Roman" w:hAnsi="Helvetica" w:cs="Helvetica"/>
          <w:color w:val="333333"/>
          <w:sz w:val="26"/>
          <w:szCs w:val="26"/>
        </w:rPr>
        <w:t>Fleets are on the front lines dealing with the coronavirus disease 2019 (COVID-19)</w:t>
      </w:r>
      <w:r>
        <w:rPr>
          <w:rFonts w:ascii="Helvetica" w:eastAsia="Times New Roman" w:hAnsi="Helvetica" w:cs="Helvetica"/>
          <w:color w:val="333333"/>
          <w:sz w:val="26"/>
          <w:szCs w:val="26"/>
        </w:rPr>
        <w:t>.</w:t>
      </w:r>
      <w:r w:rsidRPr="007F0FA6">
        <w:rPr>
          <w:rFonts w:ascii="Helvetica" w:eastAsia="Times New Roman" w:hAnsi="Helvetica" w:cs="Helvetica"/>
          <w:color w:val="333333"/>
          <w:sz w:val="26"/>
          <w:szCs w:val="26"/>
        </w:rPr>
        <w:t xml:space="preserve"> The Occupational Safety and Health Administration's (OSHA) General Duty Clause requires employers to provide a workplace free from recognized hazards likely to cause death or serious physical harm, under which COVID-19 would fall. For many employees, the company vehicle is their workplace.</w:t>
      </w:r>
    </w:p>
    <w:p w14:paraId="69DDB591" w14:textId="5DD04EA1" w:rsidR="00DB4648" w:rsidRPr="007F0FA6" w:rsidRDefault="00DB4648" w:rsidP="00DB4648">
      <w:pPr>
        <w:shd w:val="clear" w:color="auto" w:fill="FFFFFF"/>
        <w:spacing w:after="288" w:line="408" w:lineRule="atLeast"/>
        <w:rPr>
          <w:rFonts w:ascii="Helvetica" w:eastAsia="Times New Roman" w:hAnsi="Helvetica" w:cs="Helvetica"/>
          <w:color w:val="333333"/>
          <w:sz w:val="26"/>
          <w:szCs w:val="26"/>
        </w:rPr>
      </w:pPr>
      <w:r>
        <w:rPr>
          <w:rFonts w:ascii="Helvetica" w:eastAsia="Times New Roman" w:hAnsi="Helvetica" w:cs="Helvetica"/>
          <w:color w:val="333333"/>
          <w:sz w:val="26"/>
          <w:szCs w:val="26"/>
        </w:rPr>
        <w:t xml:space="preserve">Wilderness stewardship organizations </w:t>
      </w:r>
      <w:r w:rsidR="00462797">
        <w:rPr>
          <w:rFonts w:ascii="Helvetica" w:eastAsia="Times New Roman" w:hAnsi="Helvetica" w:cs="Helvetica"/>
          <w:color w:val="333333"/>
          <w:sz w:val="26"/>
          <w:szCs w:val="26"/>
        </w:rPr>
        <w:t xml:space="preserve">handle transportation needs through company vehicles, use of personal staff vehicles, and volunteer vehicles.  Some organizations utilize buses, vans, and public transportation.  </w:t>
      </w:r>
      <w:r w:rsidRPr="007F0FA6">
        <w:rPr>
          <w:rFonts w:ascii="Helvetica" w:eastAsia="Times New Roman" w:hAnsi="Helvetica" w:cs="Helvetica"/>
          <w:color w:val="333333"/>
          <w:sz w:val="26"/>
          <w:szCs w:val="26"/>
        </w:rPr>
        <w:t xml:space="preserve">As fleet manager, your mission is to lower potential infections among those using </w:t>
      </w:r>
      <w:r w:rsidR="00462797">
        <w:rPr>
          <w:rFonts w:ascii="Helvetica" w:eastAsia="Times New Roman" w:hAnsi="Helvetica" w:cs="Helvetica"/>
          <w:color w:val="333333"/>
          <w:sz w:val="26"/>
          <w:szCs w:val="26"/>
        </w:rPr>
        <w:t xml:space="preserve">your vehicle </w:t>
      </w:r>
      <w:r w:rsidRPr="007F0FA6">
        <w:rPr>
          <w:rFonts w:ascii="Helvetica" w:eastAsia="Times New Roman" w:hAnsi="Helvetica" w:cs="Helvetica"/>
          <w:color w:val="333333"/>
          <w:sz w:val="26"/>
          <w:szCs w:val="26"/>
        </w:rPr>
        <w:t>assets and to minimize the risk of spreading the virus to others with whom drivers interact. The virus is primarily spread via person-to-person contact; however, it is also possible to be infected by touching a surface, such as a company vehicle, that has living COVID-19 virus on it and then touching your mouth, nose, or eyes.</w:t>
      </w:r>
    </w:p>
    <w:p w14:paraId="798B79DA" w14:textId="44D1F485" w:rsidR="00DB4648" w:rsidRPr="007F0FA6" w:rsidRDefault="00462797" w:rsidP="00DB4648">
      <w:pPr>
        <w:shd w:val="clear" w:color="auto" w:fill="FFFFFF"/>
        <w:spacing w:after="288" w:line="408" w:lineRule="atLeast"/>
        <w:rPr>
          <w:rFonts w:ascii="Helvetica" w:eastAsia="Times New Roman" w:hAnsi="Helvetica" w:cs="Helvetica"/>
          <w:color w:val="333333"/>
          <w:sz w:val="26"/>
          <w:szCs w:val="26"/>
        </w:rPr>
      </w:pPr>
      <w:r>
        <w:rPr>
          <w:rFonts w:ascii="Helvetica" w:eastAsia="Times New Roman" w:hAnsi="Helvetica" w:cs="Helvetica"/>
          <w:color w:val="333333"/>
          <w:sz w:val="26"/>
          <w:szCs w:val="26"/>
        </w:rPr>
        <w:t>Where a vehicle has shared drivers, i</w:t>
      </w:r>
      <w:r w:rsidR="00DB4648" w:rsidRPr="007F0FA6">
        <w:rPr>
          <w:rFonts w:ascii="Helvetica" w:eastAsia="Times New Roman" w:hAnsi="Helvetica" w:cs="Helvetica"/>
          <w:color w:val="333333"/>
          <w:sz w:val="26"/>
          <w:szCs w:val="26"/>
        </w:rPr>
        <w:t>t is important to wipe down with a sanitizer and/or disinfectant frequently touched vehicle surfaces, such as the steering wheel, gear shifter, radio, armrest, power window buttons, and door handles.</w:t>
      </w:r>
    </w:p>
    <w:p w14:paraId="76CE9BE6" w14:textId="77777777" w:rsidR="00DB4648" w:rsidRPr="007F0FA6" w:rsidRDefault="00DB4648" w:rsidP="00DB4648">
      <w:pPr>
        <w:shd w:val="clear" w:color="auto" w:fill="FFFFFF"/>
        <w:spacing w:after="288" w:line="408" w:lineRule="atLeast"/>
        <w:rPr>
          <w:rFonts w:ascii="Helvetica" w:eastAsia="Times New Roman" w:hAnsi="Helvetica" w:cs="Helvetica"/>
          <w:color w:val="333333"/>
          <w:sz w:val="26"/>
          <w:szCs w:val="26"/>
        </w:rPr>
      </w:pPr>
      <w:r w:rsidRPr="007F0FA6">
        <w:rPr>
          <w:rFonts w:ascii="Helvetica" w:eastAsia="Times New Roman" w:hAnsi="Helvetica" w:cs="Helvetica"/>
          <w:color w:val="333333"/>
          <w:sz w:val="26"/>
          <w:szCs w:val="26"/>
        </w:rPr>
        <w:t>In addition, drivers should sanitize equipment, such as handheld computers, scanners, toolboxes, and cart handles used to haul equipment. However, beware that alcohol- or ammonia-based cleaners may damage the interior dashboard and seats. Ammonia-based cleaners may damage in-cab touch screen terminal displays. On the website for the Centers for Disease Control (CDC) is a link with a list of approved cleaners and disinfectants.  </w:t>
      </w:r>
    </w:p>
    <w:p w14:paraId="6F3FC28F" w14:textId="77777777" w:rsidR="00DB4648" w:rsidRPr="007F0FA6" w:rsidRDefault="00DB4648" w:rsidP="00462797">
      <w:pPr>
        <w:numPr>
          <w:ilvl w:val="0"/>
          <w:numId w:val="26"/>
        </w:numPr>
        <w:shd w:val="clear" w:color="auto" w:fill="FFFFFF"/>
        <w:tabs>
          <w:tab w:val="num" w:pos="720"/>
        </w:tabs>
        <w:spacing w:after="0" w:line="360" w:lineRule="atLeast"/>
        <w:ind w:left="360"/>
        <w:rPr>
          <w:rFonts w:ascii="Helvetica" w:eastAsia="Times New Roman" w:hAnsi="Helvetica" w:cs="Helvetica"/>
          <w:color w:val="333333"/>
          <w:sz w:val="26"/>
          <w:szCs w:val="26"/>
        </w:rPr>
      </w:pPr>
      <w:r w:rsidRPr="007F0FA6">
        <w:rPr>
          <w:rFonts w:ascii="Helvetica" w:eastAsia="Times New Roman" w:hAnsi="Helvetica" w:cs="Helvetica"/>
          <w:b/>
          <w:bCs/>
          <w:color w:val="333333"/>
          <w:sz w:val="26"/>
          <w:szCs w:val="26"/>
        </w:rPr>
        <w:lastRenderedPageBreak/>
        <w:t>Cleaners</w:t>
      </w:r>
      <w:r w:rsidRPr="007F0FA6">
        <w:rPr>
          <w:rFonts w:ascii="Helvetica" w:eastAsia="Times New Roman" w:hAnsi="Helvetica" w:cs="Helvetica"/>
          <w:color w:val="333333"/>
          <w:sz w:val="26"/>
          <w:szCs w:val="26"/>
        </w:rPr>
        <w:t> are used to remove germs, dirt, and impurities from surfaces. Cleaning does not kill germs, but by removing them, it lowers the risk of infection.</w:t>
      </w:r>
    </w:p>
    <w:p w14:paraId="7C17D976" w14:textId="77777777" w:rsidR="00DB4648" w:rsidRPr="007F0FA6" w:rsidRDefault="00DB4648" w:rsidP="00462797">
      <w:pPr>
        <w:numPr>
          <w:ilvl w:val="0"/>
          <w:numId w:val="26"/>
        </w:numPr>
        <w:shd w:val="clear" w:color="auto" w:fill="FFFFFF"/>
        <w:tabs>
          <w:tab w:val="clear" w:pos="3600"/>
          <w:tab w:val="left" w:pos="720"/>
        </w:tabs>
        <w:spacing w:after="0" w:line="360" w:lineRule="atLeast"/>
        <w:ind w:left="360"/>
        <w:rPr>
          <w:rFonts w:ascii="Helvetica" w:eastAsia="Times New Roman" w:hAnsi="Helvetica" w:cs="Helvetica"/>
          <w:color w:val="333333"/>
          <w:sz w:val="26"/>
          <w:szCs w:val="26"/>
        </w:rPr>
      </w:pPr>
      <w:r w:rsidRPr="007F0FA6">
        <w:rPr>
          <w:rFonts w:ascii="Helvetica" w:eastAsia="Times New Roman" w:hAnsi="Helvetica" w:cs="Helvetica"/>
          <w:b/>
          <w:bCs/>
          <w:color w:val="333333"/>
          <w:sz w:val="26"/>
          <w:szCs w:val="26"/>
        </w:rPr>
        <w:t>Disinfectants</w:t>
      </w:r>
      <w:r w:rsidRPr="007F0FA6">
        <w:rPr>
          <w:rFonts w:ascii="Helvetica" w:eastAsia="Times New Roman" w:hAnsi="Helvetica" w:cs="Helvetica"/>
          <w:color w:val="333333"/>
          <w:sz w:val="26"/>
          <w:szCs w:val="26"/>
        </w:rPr>
        <w:t> are used to kill germs on surfaces. It does not necessarily clean dirty surfaces, but if used after cleaning, it further lowers the risk of infection.</w:t>
      </w:r>
    </w:p>
    <w:p w14:paraId="39FE8B43" w14:textId="4A291618" w:rsidR="00DB4648" w:rsidRPr="007F0FA6" w:rsidRDefault="00DB4648" w:rsidP="00DB4648">
      <w:pPr>
        <w:shd w:val="clear" w:color="auto" w:fill="FFFFFF"/>
        <w:spacing w:after="0" w:line="408" w:lineRule="atLeast"/>
        <w:rPr>
          <w:rFonts w:ascii="Helvetica" w:eastAsia="Times New Roman" w:hAnsi="Helvetica" w:cs="Helvetica"/>
          <w:color w:val="333333"/>
          <w:sz w:val="26"/>
          <w:szCs w:val="26"/>
        </w:rPr>
      </w:pPr>
      <w:r w:rsidRPr="007F0FA6">
        <w:rPr>
          <w:rFonts w:ascii="Helvetica" w:eastAsia="Times New Roman" w:hAnsi="Helvetica" w:cs="Helvetica"/>
          <w:b/>
          <w:bCs/>
          <w:color w:val="333333"/>
          <w:sz w:val="26"/>
          <w:szCs w:val="26"/>
        </w:rPr>
        <w:t>Personal Hygiene: </w:t>
      </w:r>
      <w:r w:rsidRPr="007F0FA6">
        <w:rPr>
          <w:rFonts w:ascii="Helvetica" w:eastAsia="Times New Roman" w:hAnsi="Helvetica" w:cs="Helvetica"/>
          <w:color w:val="333333"/>
          <w:sz w:val="26"/>
          <w:szCs w:val="26"/>
        </w:rPr>
        <w:t xml:space="preserve">Drivers should sanitize their hands after the completion of each </w:t>
      </w:r>
      <w:r w:rsidR="00462797">
        <w:rPr>
          <w:rFonts w:ascii="Helvetica" w:eastAsia="Times New Roman" w:hAnsi="Helvetica" w:cs="Helvetica"/>
          <w:color w:val="333333"/>
          <w:sz w:val="26"/>
          <w:szCs w:val="26"/>
        </w:rPr>
        <w:t>trip</w:t>
      </w:r>
      <w:r w:rsidRPr="007F0FA6">
        <w:rPr>
          <w:rFonts w:ascii="Helvetica" w:eastAsia="Times New Roman" w:hAnsi="Helvetica" w:cs="Helvetica"/>
          <w:color w:val="333333"/>
          <w:sz w:val="26"/>
          <w:szCs w:val="26"/>
        </w:rPr>
        <w:t xml:space="preserve">. Encourage respiratory etiquette by covering a cough or sneeze with a tissue or sleeve to avoid expelling viral secretions on vehicle surfaces. Encourage drivers to sanitize all commonly used surfaces multiple times a day. </w:t>
      </w:r>
      <w:r w:rsidR="00462797">
        <w:rPr>
          <w:rFonts w:ascii="Helvetica" w:eastAsia="Times New Roman" w:hAnsi="Helvetica" w:cs="Helvetica"/>
          <w:color w:val="333333"/>
          <w:sz w:val="26"/>
          <w:szCs w:val="26"/>
        </w:rPr>
        <w:t>Consider creating a vehicle record for</w:t>
      </w:r>
      <w:r w:rsidRPr="007F0FA6">
        <w:rPr>
          <w:rFonts w:ascii="Helvetica" w:eastAsia="Times New Roman" w:hAnsi="Helvetica" w:cs="Helvetica"/>
          <w:color w:val="333333"/>
          <w:sz w:val="26"/>
          <w:szCs w:val="26"/>
        </w:rPr>
        <w:t xml:space="preserve"> when cleanings occur to reassure that there is a proactive effort to keep things clean.</w:t>
      </w:r>
    </w:p>
    <w:p w14:paraId="75316BDE" w14:textId="08A13126" w:rsidR="00DB4648" w:rsidRPr="007F0FA6" w:rsidRDefault="00DB4648" w:rsidP="00DB4648">
      <w:pPr>
        <w:shd w:val="clear" w:color="auto" w:fill="FFFFFF"/>
        <w:spacing w:after="0" w:line="408" w:lineRule="atLeast"/>
        <w:rPr>
          <w:rFonts w:ascii="Helvetica" w:eastAsia="Times New Roman" w:hAnsi="Helvetica" w:cs="Helvetica"/>
          <w:color w:val="333333"/>
          <w:sz w:val="26"/>
          <w:szCs w:val="26"/>
        </w:rPr>
      </w:pPr>
      <w:r w:rsidRPr="007F0FA6">
        <w:rPr>
          <w:rFonts w:ascii="Helvetica" w:eastAsia="Times New Roman" w:hAnsi="Helvetica" w:cs="Helvetica"/>
          <w:b/>
          <w:bCs/>
          <w:color w:val="333333"/>
          <w:sz w:val="26"/>
          <w:szCs w:val="26"/>
        </w:rPr>
        <w:t>Transporting Crews:</w:t>
      </w:r>
      <w:r w:rsidRPr="007F0FA6">
        <w:rPr>
          <w:rFonts w:ascii="Helvetica" w:eastAsia="Times New Roman" w:hAnsi="Helvetica" w:cs="Helvetica"/>
          <w:color w:val="333333"/>
          <w:sz w:val="26"/>
          <w:szCs w:val="26"/>
        </w:rPr>
        <w:t xml:space="preserve"> “Social distancing” is the key to slowing the spread of the virus by breaking the chain of transmission. </w:t>
      </w:r>
      <w:r w:rsidR="00462797">
        <w:rPr>
          <w:rFonts w:ascii="Helvetica" w:eastAsia="Times New Roman" w:hAnsi="Helvetica" w:cs="Helvetica"/>
          <w:color w:val="333333"/>
          <w:sz w:val="26"/>
          <w:szCs w:val="26"/>
        </w:rPr>
        <w:t>This can mean that the number of vehicles use</w:t>
      </w:r>
      <w:r w:rsidR="00303643">
        <w:rPr>
          <w:rFonts w:ascii="Helvetica" w:eastAsia="Times New Roman" w:hAnsi="Helvetica" w:cs="Helvetica"/>
          <w:color w:val="333333"/>
          <w:sz w:val="26"/>
          <w:szCs w:val="26"/>
        </w:rPr>
        <w:t>d</w:t>
      </w:r>
      <w:r w:rsidR="00462797">
        <w:rPr>
          <w:rFonts w:ascii="Helvetica" w:eastAsia="Times New Roman" w:hAnsi="Helvetica" w:cs="Helvetica"/>
          <w:color w:val="333333"/>
          <w:sz w:val="26"/>
          <w:szCs w:val="26"/>
        </w:rPr>
        <w:t xml:space="preserve"> increases </w:t>
      </w:r>
      <w:proofErr w:type="gramStart"/>
      <w:r w:rsidR="00462797">
        <w:rPr>
          <w:rFonts w:ascii="Helvetica" w:eastAsia="Times New Roman" w:hAnsi="Helvetica" w:cs="Helvetica"/>
          <w:color w:val="333333"/>
          <w:sz w:val="26"/>
          <w:szCs w:val="26"/>
        </w:rPr>
        <w:t>in order to</w:t>
      </w:r>
      <w:proofErr w:type="gramEnd"/>
      <w:r w:rsidR="00462797">
        <w:rPr>
          <w:rFonts w:ascii="Helvetica" w:eastAsia="Times New Roman" w:hAnsi="Helvetica" w:cs="Helvetica"/>
          <w:color w:val="333333"/>
          <w:sz w:val="26"/>
          <w:szCs w:val="26"/>
        </w:rPr>
        <w:t xml:space="preserve"> maintain </w:t>
      </w:r>
      <w:r w:rsidR="00303643">
        <w:rPr>
          <w:rFonts w:ascii="Helvetica" w:eastAsia="Times New Roman" w:hAnsi="Helvetica" w:cs="Helvetica"/>
          <w:color w:val="333333"/>
          <w:sz w:val="26"/>
          <w:szCs w:val="26"/>
        </w:rPr>
        <w:t xml:space="preserve">social separation.  </w:t>
      </w:r>
      <w:r w:rsidRPr="007F0FA6">
        <w:rPr>
          <w:rFonts w:ascii="Helvetica" w:eastAsia="Times New Roman" w:hAnsi="Helvetica" w:cs="Helvetica"/>
          <w:color w:val="333333"/>
          <w:sz w:val="26"/>
          <w:szCs w:val="26"/>
        </w:rPr>
        <w:t xml:space="preserve">If there are two passengers in a vehicle, </w:t>
      </w:r>
      <w:r w:rsidR="00303643">
        <w:rPr>
          <w:rFonts w:ascii="Helvetica" w:eastAsia="Times New Roman" w:hAnsi="Helvetica" w:cs="Helvetica"/>
          <w:color w:val="333333"/>
          <w:sz w:val="26"/>
          <w:szCs w:val="26"/>
        </w:rPr>
        <w:t>you can</w:t>
      </w:r>
      <w:r w:rsidRPr="007F0FA6">
        <w:rPr>
          <w:rFonts w:ascii="Helvetica" w:eastAsia="Times New Roman" w:hAnsi="Helvetica" w:cs="Helvetica"/>
          <w:color w:val="333333"/>
          <w:sz w:val="26"/>
          <w:szCs w:val="26"/>
        </w:rPr>
        <w:t xml:space="preserve"> ask the passenger to sit in the back seat to practice a degree of social distancing. </w:t>
      </w:r>
      <w:r w:rsidR="00303643">
        <w:rPr>
          <w:rFonts w:ascii="Helvetica" w:eastAsia="Times New Roman" w:hAnsi="Helvetica" w:cs="Helvetica"/>
          <w:color w:val="333333"/>
          <w:sz w:val="26"/>
          <w:szCs w:val="26"/>
        </w:rPr>
        <w:t xml:space="preserve">Each organization should assess the relative risks of transmission and determine how best to manage </w:t>
      </w:r>
      <w:r w:rsidRPr="007F0FA6">
        <w:rPr>
          <w:rFonts w:ascii="Helvetica" w:eastAsia="Times New Roman" w:hAnsi="Helvetica" w:cs="Helvetica"/>
          <w:color w:val="333333"/>
          <w:sz w:val="26"/>
          <w:szCs w:val="26"/>
        </w:rPr>
        <w:t>when multiple people or work crews drive together to a job site. Some companies are temporarily limiting the number passengers in single vehicle</w:t>
      </w:r>
      <w:r w:rsidR="00303643">
        <w:rPr>
          <w:rFonts w:ascii="Helvetica" w:eastAsia="Times New Roman" w:hAnsi="Helvetica" w:cs="Helvetica"/>
          <w:color w:val="333333"/>
          <w:sz w:val="26"/>
          <w:szCs w:val="26"/>
        </w:rPr>
        <w:t>, allowing greater use of personal vehicles, short term rental of additional vehicles, or eliminating some trips.</w:t>
      </w:r>
    </w:p>
    <w:p w14:paraId="04041E63" w14:textId="2AE73C2C" w:rsidR="00DB4648" w:rsidRPr="007F0FA6" w:rsidRDefault="00DB4648" w:rsidP="00DB4648">
      <w:pPr>
        <w:shd w:val="clear" w:color="auto" w:fill="FFFFFF"/>
        <w:spacing w:after="0" w:line="408" w:lineRule="atLeast"/>
        <w:rPr>
          <w:rFonts w:ascii="Helvetica" w:eastAsia="Times New Roman" w:hAnsi="Helvetica" w:cs="Helvetica"/>
          <w:color w:val="333333"/>
          <w:sz w:val="26"/>
          <w:szCs w:val="26"/>
        </w:rPr>
      </w:pPr>
      <w:r w:rsidRPr="007F0FA6">
        <w:rPr>
          <w:rFonts w:ascii="Helvetica" w:eastAsia="Times New Roman" w:hAnsi="Helvetica" w:cs="Helvetica"/>
          <w:b/>
          <w:bCs/>
          <w:color w:val="333333"/>
          <w:sz w:val="26"/>
          <w:szCs w:val="26"/>
        </w:rPr>
        <w:t>Sanitizing Pool Vehicles:</w:t>
      </w:r>
      <w:r w:rsidRPr="007F0FA6">
        <w:rPr>
          <w:rFonts w:ascii="Helvetica" w:eastAsia="Times New Roman" w:hAnsi="Helvetica" w:cs="Helvetica"/>
          <w:color w:val="333333"/>
          <w:sz w:val="26"/>
          <w:szCs w:val="26"/>
        </w:rPr>
        <w:t> Instruct drivers to wipe down every touched surface in a vehicle – first when entering the vehicle and second, when they return it. The coronavirus can survive for 72 hours on a surface before dying if the surface is not cleaned.</w:t>
      </w:r>
    </w:p>
    <w:p w14:paraId="2D0E5D76" w14:textId="1BD3BF0D" w:rsidR="00DB4648" w:rsidRPr="007F0FA6" w:rsidRDefault="00DB4648" w:rsidP="00DB4648">
      <w:pPr>
        <w:shd w:val="clear" w:color="auto" w:fill="FFFFFF"/>
        <w:spacing w:after="0" w:line="408" w:lineRule="atLeast"/>
        <w:rPr>
          <w:rFonts w:ascii="Helvetica" w:eastAsia="Times New Roman" w:hAnsi="Helvetica" w:cs="Helvetica"/>
          <w:color w:val="333333"/>
          <w:sz w:val="26"/>
          <w:szCs w:val="26"/>
        </w:rPr>
      </w:pPr>
      <w:r w:rsidRPr="007F0FA6">
        <w:rPr>
          <w:rFonts w:ascii="Helvetica" w:eastAsia="Times New Roman" w:hAnsi="Helvetica" w:cs="Helvetica"/>
          <w:b/>
          <w:bCs/>
          <w:color w:val="333333"/>
          <w:sz w:val="26"/>
          <w:szCs w:val="26"/>
        </w:rPr>
        <w:t>Tools and Equipment:</w:t>
      </w:r>
      <w:r w:rsidRPr="007F0FA6">
        <w:rPr>
          <w:rFonts w:ascii="Helvetica" w:eastAsia="Times New Roman" w:hAnsi="Helvetica" w:cs="Helvetica"/>
          <w:color w:val="333333"/>
          <w:sz w:val="26"/>
          <w:szCs w:val="26"/>
        </w:rPr>
        <w:t xml:space="preserve"> Discourage workers from using other workers’ phones, desk, office, or other work tools and equipment when possible. </w:t>
      </w:r>
      <w:r w:rsidR="00303643">
        <w:rPr>
          <w:rFonts w:ascii="Helvetica" w:eastAsia="Times New Roman" w:hAnsi="Helvetica" w:cs="Helvetica"/>
          <w:color w:val="333333"/>
          <w:sz w:val="26"/>
          <w:szCs w:val="26"/>
        </w:rPr>
        <w:t xml:space="preserve">It may be best to assign out tools and equipment to for their own individual use during this time.  Require individuals to clean and disinfect their own tools and equipment daily.  </w:t>
      </w:r>
      <w:r w:rsidRPr="007F0FA6">
        <w:rPr>
          <w:rFonts w:ascii="Helvetica" w:eastAsia="Times New Roman" w:hAnsi="Helvetica" w:cs="Helvetica"/>
          <w:color w:val="333333"/>
          <w:sz w:val="26"/>
          <w:szCs w:val="26"/>
        </w:rPr>
        <w:lastRenderedPageBreak/>
        <w:t>Mandate cleaning tools if different techs are using the same tools within a 72-hour period. Also, clean and disinfect tool belts and other gear prior to reuse using a cleaner or disinfectant following application instructions on the product label.</w:t>
      </w:r>
    </w:p>
    <w:p w14:paraId="1B2432C3" w14:textId="2899C88E" w:rsidR="00DB4648" w:rsidRPr="007F0FA6" w:rsidRDefault="00DB4648" w:rsidP="00DB4648">
      <w:pPr>
        <w:shd w:val="clear" w:color="auto" w:fill="FFFFFF"/>
        <w:spacing w:after="0" w:line="408" w:lineRule="atLeast"/>
        <w:rPr>
          <w:rFonts w:ascii="Helvetica" w:eastAsia="Times New Roman" w:hAnsi="Helvetica" w:cs="Helvetica"/>
          <w:color w:val="333333"/>
          <w:sz w:val="26"/>
          <w:szCs w:val="26"/>
        </w:rPr>
      </w:pPr>
      <w:r w:rsidRPr="007F0FA6">
        <w:rPr>
          <w:rFonts w:ascii="Helvetica" w:eastAsia="Times New Roman" w:hAnsi="Helvetica" w:cs="Helvetica"/>
          <w:b/>
          <w:bCs/>
          <w:color w:val="333333"/>
          <w:sz w:val="26"/>
          <w:szCs w:val="26"/>
        </w:rPr>
        <w:t>Disposable Gloves:</w:t>
      </w:r>
      <w:r w:rsidRPr="007F0FA6">
        <w:rPr>
          <w:rFonts w:ascii="Helvetica" w:eastAsia="Times New Roman" w:hAnsi="Helvetica" w:cs="Helvetica"/>
          <w:color w:val="333333"/>
          <w:sz w:val="26"/>
          <w:szCs w:val="26"/>
        </w:rPr>
        <w:t> </w:t>
      </w:r>
      <w:r w:rsidR="00303643">
        <w:rPr>
          <w:rFonts w:ascii="Helvetica" w:eastAsia="Times New Roman" w:hAnsi="Helvetica" w:cs="Helvetica"/>
          <w:color w:val="333333"/>
          <w:sz w:val="26"/>
          <w:szCs w:val="26"/>
        </w:rPr>
        <w:t>Consider stocking up and making available</w:t>
      </w:r>
      <w:r w:rsidRPr="007F0FA6">
        <w:rPr>
          <w:rFonts w:ascii="Helvetica" w:eastAsia="Times New Roman" w:hAnsi="Helvetica" w:cs="Helvetica"/>
          <w:color w:val="333333"/>
          <w:sz w:val="26"/>
          <w:szCs w:val="26"/>
        </w:rPr>
        <w:t xml:space="preserve"> latex and non-latex gloves</w:t>
      </w:r>
      <w:r w:rsidR="00303643">
        <w:rPr>
          <w:rFonts w:ascii="Helvetica" w:eastAsia="Times New Roman" w:hAnsi="Helvetica" w:cs="Helvetica"/>
          <w:color w:val="333333"/>
          <w:sz w:val="26"/>
          <w:szCs w:val="26"/>
        </w:rPr>
        <w:t>.  Have both on hand</w:t>
      </w:r>
      <w:r w:rsidRPr="007F0FA6">
        <w:rPr>
          <w:rFonts w:ascii="Helvetica" w:eastAsia="Times New Roman" w:hAnsi="Helvetica" w:cs="Helvetica"/>
          <w:color w:val="333333"/>
          <w:sz w:val="26"/>
          <w:szCs w:val="26"/>
        </w:rPr>
        <w:t xml:space="preserve"> because some drivers may be allergic to latex.</w:t>
      </w:r>
    </w:p>
    <w:p w14:paraId="56BC33D6" w14:textId="010E35D7" w:rsidR="00DB4648" w:rsidRPr="007F0FA6" w:rsidRDefault="00DB4648" w:rsidP="00DB4648">
      <w:pPr>
        <w:shd w:val="clear" w:color="auto" w:fill="FFFFFF"/>
        <w:spacing w:after="0" w:line="408" w:lineRule="atLeast"/>
        <w:rPr>
          <w:rFonts w:ascii="Helvetica" w:eastAsia="Times New Roman" w:hAnsi="Helvetica" w:cs="Helvetica"/>
          <w:color w:val="333333"/>
          <w:sz w:val="26"/>
          <w:szCs w:val="26"/>
        </w:rPr>
      </w:pPr>
      <w:r w:rsidRPr="007F0FA6">
        <w:rPr>
          <w:rFonts w:ascii="Helvetica" w:eastAsia="Times New Roman" w:hAnsi="Helvetica" w:cs="Helvetica"/>
          <w:b/>
          <w:bCs/>
          <w:color w:val="333333"/>
          <w:sz w:val="26"/>
          <w:szCs w:val="26"/>
        </w:rPr>
        <w:t>Refueling:</w:t>
      </w:r>
      <w:r w:rsidRPr="007F0FA6">
        <w:rPr>
          <w:rFonts w:ascii="Helvetica" w:eastAsia="Times New Roman" w:hAnsi="Helvetica" w:cs="Helvetica"/>
          <w:color w:val="333333"/>
          <w:sz w:val="26"/>
          <w:szCs w:val="26"/>
        </w:rPr>
        <w:t xml:space="preserve"> Instruct drivers to wipe down the fuel pump handle and keypad prior to inputting </w:t>
      </w:r>
      <w:r w:rsidR="00303643">
        <w:rPr>
          <w:rFonts w:ascii="Helvetica" w:eastAsia="Times New Roman" w:hAnsi="Helvetica" w:cs="Helvetica"/>
          <w:color w:val="333333"/>
          <w:sz w:val="26"/>
          <w:szCs w:val="26"/>
        </w:rPr>
        <w:t>credit cards</w:t>
      </w:r>
      <w:r w:rsidRPr="007F0FA6">
        <w:rPr>
          <w:rFonts w:ascii="Helvetica" w:eastAsia="Times New Roman" w:hAnsi="Helvetica" w:cs="Helvetica"/>
          <w:color w:val="333333"/>
          <w:sz w:val="26"/>
          <w:szCs w:val="26"/>
        </w:rPr>
        <w:t xml:space="preserve">. If you </w:t>
      </w:r>
      <w:proofErr w:type="gramStart"/>
      <w:r w:rsidRPr="007F0FA6">
        <w:rPr>
          <w:rFonts w:ascii="Helvetica" w:eastAsia="Times New Roman" w:hAnsi="Helvetica" w:cs="Helvetica"/>
          <w:color w:val="333333"/>
          <w:sz w:val="26"/>
          <w:szCs w:val="26"/>
        </w:rPr>
        <w:t>don’t</w:t>
      </w:r>
      <w:proofErr w:type="gramEnd"/>
      <w:r w:rsidRPr="007F0FA6">
        <w:rPr>
          <w:rFonts w:ascii="Helvetica" w:eastAsia="Times New Roman" w:hAnsi="Helvetica" w:cs="Helvetica"/>
          <w:color w:val="333333"/>
          <w:sz w:val="26"/>
          <w:szCs w:val="26"/>
        </w:rPr>
        <w:t xml:space="preserve"> have wipes, then consider using a paper towel to grab the fuel dispenser handle. Ask drivers to wipe down fuel cards, especially if it is a shared card. Consider assigning a fuel card to each driver to avoid sharing. If drivers wear gloves when refueling, be sure to instruct them to dispose of them before re-entering the cab.</w:t>
      </w:r>
    </w:p>
    <w:p w14:paraId="0D1D8026" w14:textId="77777777" w:rsidR="00DB4648" w:rsidRPr="007F0FA6" w:rsidRDefault="00DB4648" w:rsidP="00DB4648">
      <w:pPr>
        <w:shd w:val="clear" w:color="auto" w:fill="FFFFFF"/>
        <w:spacing w:after="0" w:line="408" w:lineRule="atLeast"/>
        <w:rPr>
          <w:rFonts w:ascii="Helvetica" w:eastAsia="Times New Roman" w:hAnsi="Helvetica" w:cs="Helvetica"/>
          <w:color w:val="333333"/>
          <w:sz w:val="26"/>
          <w:szCs w:val="26"/>
        </w:rPr>
      </w:pPr>
      <w:r w:rsidRPr="007F0FA6">
        <w:rPr>
          <w:rFonts w:ascii="Helvetica" w:eastAsia="Times New Roman" w:hAnsi="Helvetica" w:cs="Helvetica"/>
          <w:b/>
          <w:bCs/>
          <w:color w:val="333333"/>
          <w:sz w:val="26"/>
          <w:szCs w:val="26"/>
        </w:rPr>
        <w:t>Cabin Filters:</w:t>
      </w:r>
      <w:r w:rsidRPr="007F0FA6">
        <w:rPr>
          <w:rFonts w:ascii="Helvetica" w:eastAsia="Times New Roman" w:hAnsi="Helvetica" w:cs="Helvetica"/>
          <w:color w:val="333333"/>
          <w:sz w:val="26"/>
          <w:szCs w:val="26"/>
        </w:rPr>
        <w:t> Consider accelerating the frequency of replacing cabin filters beyond OEM schedules and recommendations.</w:t>
      </w:r>
    </w:p>
    <w:p w14:paraId="3FC9D865" w14:textId="77777777" w:rsidR="00DB4648" w:rsidRPr="007F0FA6" w:rsidRDefault="00DB4648" w:rsidP="00DB4648">
      <w:pPr>
        <w:shd w:val="clear" w:color="auto" w:fill="FFFFFF"/>
        <w:spacing w:after="0" w:line="408" w:lineRule="atLeast"/>
        <w:rPr>
          <w:rFonts w:ascii="Helvetica" w:eastAsia="Times New Roman" w:hAnsi="Helvetica" w:cs="Helvetica"/>
          <w:color w:val="333333"/>
          <w:sz w:val="26"/>
          <w:szCs w:val="26"/>
        </w:rPr>
      </w:pPr>
      <w:r w:rsidRPr="007F0FA6">
        <w:rPr>
          <w:rFonts w:ascii="Helvetica" w:eastAsia="Times New Roman" w:hAnsi="Helvetica" w:cs="Helvetica"/>
          <w:b/>
          <w:bCs/>
          <w:color w:val="333333"/>
          <w:sz w:val="26"/>
          <w:szCs w:val="26"/>
        </w:rPr>
        <w:t>HIPAA Restrictions:</w:t>
      </w:r>
      <w:r w:rsidRPr="007F0FA6">
        <w:rPr>
          <w:rFonts w:ascii="Helvetica" w:eastAsia="Times New Roman" w:hAnsi="Helvetica" w:cs="Helvetica"/>
          <w:color w:val="333333"/>
          <w:sz w:val="26"/>
          <w:szCs w:val="26"/>
        </w:rPr>
        <w:t xml:space="preserve"> The Health Insurance Portability and Accountability Act of 1996 (known as HIPAA) makes it a criminal act to divulge medical information without the employee’s permission. If you are informed that an employee has tested positive, inform </w:t>
      </w:r>
      <w:proofErr w:type="gramStart"/>
      <w:r w:rsidRPr="007F0FA6">
        <w:rPr>
          <w:rFonts w:ascii="Helvetica" w:eastAsia="Times New Roman" w:hAnsi="Helvetica" w:cs="Helvetica"/>
          <w:color w:val="333333"/>
          <w:sz w:val="26"/>
          <w:szCs w:val="26"/>
        </w:rPr>
        <w:t>HR</w:t>
      </w:r>
      <w:proofErr w:type="gramEnd"/>
      <w:r w:rsidRPr="007F0FA6">
        <w:rPr>
          <w:rFonts w:ascii="Helvetica" w:eastAsia="Times New Roman" w:hAnsi="Helvetica" w:cs="Helvetica"/>
          <w:color w:val="333333"/>
          <w:sz w:val="26"/>
          <w:szCs w:val="26"/>
        </w:rPr>
        <w:t xml:space="preserve"> and clean the vehicle. Violating HIPAA regulations could legally comprise yourself and your company.</w:t>
      </w:r>
    </w:p>
    <w:p w14:paraId="3D7F6313" w14:textId="77777777" w:rsidR="00DB4648" w:rsidRPr="007F0FA6" w:rsidRDefault="00DB4648" w:rsidP="00DB4648">
      <w:pPr>
        <w:shd w:val="clear" w:color="auto" w:fill="FFFFFF"/>
        <w:spacing w:after="0" w:line="408" w:lineRule="atLeast"/>
        <w:rPr>
          <w:rFonts w:ascii="Helvetica" w:eastAsia="Times New Roman" w:hAnsi="Helvetica" w:cs="Helvetica"/>
          <w:color w:val="333333"/>
          <w:sz w:val="26"/>
          <w:szCs w:val="26"/>
        </w:rPr>
      </w:pPr>
      <w:r w:rsidRPr="007F0FA6">
        <w:rPr>
          <w:rFonts w:ascii="Helvetica" w:eastAsia="Times New Roman" w:hAnsi="Helvetica" w:cs="Helvetica"/>
          <w:b/>
          <w:bCs/>
          <w:color w:val="333333"/>
          <w:sz w:val="26"/>
          <w:szCs w:val="26"/>
        </w:rPr>
        <w:t>Customer Interaction Guidelines:</w:t>
      </w:r>
      <w:r w:rsidRPr="007F0FA6">
        <w:rPr>
          <w:rFonts w:ascii="Helvetica" w:eastAsia="Times New Roman" w:hAnsi="Helvetica" w:cs="Helvetica"/>
          <w:color w:val="333333"/>
          <w:sz w:val="26"/>
          <w:szCs w:val="26"/>
        </w:rPr>
        <w:t> Some companies do not require a customer to sign for services or invoices. Instead the driver signs on their behalf to avoid the sharing of pens and devices. It is recommended to avoid letting customers use a company phone and to discourage handshaking. Also, establish procedures on how a driver interacts with another party if involved in a street accident.</w:t>
      </w:r>
    </w:p>
    <w:p w14:paraId="5B089536" w14:textId="77777777" w:rsidR="00DB4648" w:rsidRPr="007F0FA6" w:rsidRDefault="00DB4648" w:rsidP="00DB4648">
      <w:pPr>
        <w:shd w:val="clear" w:color="auto" w:fill="FFFFFF"/>
        <w:spacing w:after="0" w:line="408" w:lineRule="atLeast"/>
        <w:rPr>
          <w:rFonts w:ascii="Helvetica" w:eastAsia="Times New Roman" w:hAnsi="Helvetica" w:cs="Helvetica"/>
          <w:color w:val="333333"/>
          <w:sz w:val="26"/>
          <w:szCs w:val="26"/>
        </w:rPr>
      </w:pPr>
      <w:r w:rsidRPr="007F0FA6">
        <w:rPr>
          <w:rFonts w:ascii="Helvetica" w:eastAsia="Times New Roman" w:hAnsi="Helvetica" w:cs="Helvetica"/>
          <w:b/>
          <w:bCs/>
          <w:color w:val="333333"/>
          <w:sz w:val="26"/>
          <w:szCs w:val="26"/>
        </w:rPr>
        <w:t>Personal Use:</w:t>
      </w:r>
      <w:r w:rsidRPr="007F0FA6">
        <w:rPr>
          <w:rFonts w:ascii="Helvetica" w:eastAsia="Times New Roman" w:hAnsi="Helvetica" w:cs="Helvetica"/>
          <w:color w:val="333333"/>
          <w:sz w:val="26"/>
          <w:szCs w:val="26"/>
        </w:rPr>
        <w:t> Consider whether to modify personal use policies to gain tighter control as who is riding in the vehicle. When companies allow spouses and children to use company vehicles, it loses control over who is a passenger in a corporate vehicle.</w:t>
      </w:r>
    </w:p>
    <w:p w14:paraId="73511321" w14:textId="77777777" w:rsidR="00DB4648" w:rsidRPr="007F0FA6" w:rsidRDefault="00DB4648" w:rsidP="00DB4648">
      <w:pPr>
        <w:shd w:val="clear" w:color="auto" w:fill="FFFFFF"/>
        <w:spacing w:after="0" w:line="408" w:lineRule="atLeast"/>
        <w:rPr>
          <w:rFonts w:ascii="Helvetica" w:eastAsia="Times New Roman" w:hAnsi="Helvetica" w:cs="Helvetica"/>
          <w:color w:val="333333"/>
          <w:sz w:val="26"/>
          <w:szCs w:val="26"/>
        </w:rPr>
      </w:pPr>
      <w:r w:rsidRPr="007F0FA6">
        <w:rPr>
          <w:rFonts w:ascii="Helvetica" w:eastAsia="Times New Roman" w:hAnsi="Helvetica" w:cs="Helvetica"/>
          <w:b/>
          <w:bCs/>
          <w:color w:val="333333"/>
          <w:sz w:val="26"/>
          <w:szCs w:val="26"/>
        </w:rPr>
        <w:lastRenderedPageBreak/>
        <w:t>Mobile Fleet Service Providers:</w:t>
      </w:r>
      <w:r w:rsidRPr="007F0FA6">
        <w:rPr>
          <w:rFonts w:ascii="Helvetica" w:eastAsia="Times New Roman" w:hAnsi="Helvetica" w:cs="Helvetica"/>
          <w:color w:val="333333"/>
          <w:sz w:val="26"/>
          <w:szCs w:val="26"/>
        </w:rPr>
        <w:t> Some fleets are minimizing driver interaction at service centers by transitioning to mobile fleet service providers to minimize the need to take a vehicle to a shop.</w:t>
      </w:r>
    </w:p>
    <w:p w14:paraId="0857C304" w14:textId="77777777" w:rsidR="00DB4648" w:rsidRPr="007F0FA6" w:rsidRDefault="00DB4648" w:rsidP="00DB4648">
      <w:pPr>
        <w:shd w:val="clear" w:color="auto" w:fill="FFFFFF"/>
        <w:spacing w:after="0" w:line="408" w:lineRule="atLeast"/>
        <w:rPr>
          <w:rFonts w:ascii="Helvetica" w:eastAsia="Times New Roman" w:hAnsi="Helvetica" w:cs="Helvetica"/>
          <w:color w:val="333333"/>
          <w:sz w:val="26"/>
          <w:szCs w:val="26"/>
        </w:rPr>
      </w:pPr>
      <w:r w:rsidRPr="007F0FA6">
        <w:rPr>
          <w:rFonts w:ascii="Helvetica" w:eastAsia="Times New Roman" w:hAnsi="Helvetica" w:cs="Helvetica"/>
          <w:b/>
          <w:bCs/>
          <w:color w:val="333333"/>
          <w:sz w:val="26"/>
          <w:szCs w:val="26"/>
        </w:rPr>
        <w:t>Resources:</w:t>
      </w:r>
      <w:r w:rsidRPr="007F0FA6">
        <w:rPr>
          <w:rFonts w:ascii="Helvetica" w:eastAsia="Times New Roman" w:hAnsi="Helvetica" w:cs="Helvetica"/>
          <w:color w:val="333333"/>
          <w:sz w:val="26"/>
          <w:szCs w:val="26"/>
        </w:rPr>
        <w:t> As fleet manager, you need to stay abreast of guidance from governmental health agencies and consider how to incorporate these recommendations into your fleet.</w:t>
      </w:r>
    </w:p>
    <w:p w14:paraId="29E124D4" w14:textId="77777777" w:rsidR="00DB4648" w:rsidRPr="007F0FA6" w:rsidRDefault="00DB4648" w:rsidP="00DB4648">
      <w:pPr>
        <w:numPr>
          <w:ilvl w:val="0"/>
          <w:numId w:val="27"/>
        </w:numPr>
        <w:shd w:val="clear" w:color="auto" w:fill="FFFFFF"/>
        <w:spacing w:after="0" w:line="360" w:lineRule="atLeast"/>
        <w:ind w:left="0"/>
        <w:rPr>
          <w:rFonts w:ascii="Helvetica" w:eastAsia="Times New Roman" w:hAnsi="Helvetica" w:cs="Helvetica"/>
          <w:color w:val="333333"/>
          <w:sz w:val="26"/>
          <w:szCs w:val="26"/>
        </w:rPr>
      </w:pPr>
      <w:r w:rsidRPr="007F0FA6">
        <w:rPr>
          <w:rFonts w:ascii="Helvetica" w:eastAsia="Times New Roman" w:hAnsi="Helvetica" w:cs="Helvetica"/>
          <w:color w:val="333333"/>
          <w:sz w:val="26"/>
          <w:szCs w:val="26"/>
        </w:rPr>
        <w:t>The CDC provides the latest information about COVID-19 at </w:t>
      </w:r>
      <w:hyperlink r:id="rId8" w:history="1">
        <w:r w:rsidRPr="007F0FA6">
          <w:rPr>
            <w:rFonts w:ascii="Helvetica" w:eastAsia="Times New Roman" w:hAnsi="Helvetica" w:cs="Helvetica"/>
            <w:color w:val="0677E0"/>
            <w:sz w:val="26"/>
            <w:szCs w:val="26"/>
            <w:u w:val="single"/>
          </w:rPr>
          <w:t>www.cdc.gov/coronavirus/2019-ncov</w:t>
        </w:r>
      </w:hyperlink>
    </w:p>
    <w:p w14:paraId="3D4EB195" w14:textId="77777777" w:rsidR="00DB4648" w:rsidRPr="007F0FA6" w:rsidRDefault="00DB4648" w:rsidP="00DB4648">
      <w:pPr>
        <w:numPr>
          <w:ilvl w:val="0"/>
          <w:numId w:val="27"/>
        </w:numPr>
        <w:shd w:val="clear" w:color="auto" w:fill="FFFFFF"/>
        <w:spacing w:after="0" w:line="360" w:lineRule="atLeast"/>
        <w:ind w:left="0"/>
        <w:rPr>
          <w:rFonts w:ascii="Helvetica" w:eastAsia="Times New Roman" w:hAnsi="Helvetica" w:cs="Helvetica"/>
          <w:color w:val="333333"/>
          <w:sz w:val="26"/>
          <w:szCs w:val="26"/>
        </w:rPr>
      </w:pPr>
      <w:r w:rsidRPr="007F0FA6">
        <w:rPr>
          <w:rFonts w:ascii="Helvetica" w:eastAsia="Times New Roman" w:hAnsi="Helvetica" w:cs="Helvetica"/>
          <w:color w:val="333333"/>
          <w:sz w:val="26"/>
          <w:szCs w:val="26"/>
        </w:rPr>
        <w:t>OSHA offers information specific to workers and employees – </w:t>
      </w:r>
      <w:hyperlink r:id="rId9" w:history="1">
        <w:r w:rsidRPr="007F0FA6">
          <w:rPr>
            <w:rFonts w:ascii="Helvetica" w:eastAsia="Times New Roman" w:hAnsi="Helvetica" w:cs="Helvetica"/>
            <w:color w:val="0677E0"/>
            <w:sz w:val="26"/>
            <w:szCs w:val="26"/>
            <w:u w:val="single"/>
          </w:rPr>
          <w:t>www.osha.gov/covid-19</w:t>
        </w:r>
      </w:hyperlink>
    </w:p>
    <w:p w14:paraId="2CA00408" w14:textId="203C16E1" w:rsidR="00DB4648" w:rsidRPr="00F74706" w:rsidRDefault="00DB4648" w:rsidP="00A8140C">
      <w:pPr>
        <w:spacing w:line="259" w:lineRule="auto"/>
        <w:rPr>
          <w:sz w:val="28"/>
          <w:szCs w:val="28"/>
        </w:rPr>
      </w:pPr>
    </w:p>
    <w:sectPr w:rsidR="00DB4648" w:rsidRPr="00F7470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35571" w14:textId="77777777" w:rsidR="00E57537" w:rsidRDefault="00E57537" w:rsidP="00DE5088">
      <w:pPr>
        <w:spacing w:after="0" w:line="240" w:lineRule="auto"/>
      </w:pPr>
      <w:r>
        <w:separator/>
      </w:r>
    </w:p>
  </w:endnote>
  <w:endnote w:type="continuationSeparator" w:id="0">
    <w:p w14:paraId="6FD9570A" w14:textId="77777777" w:rsidR="00E57537" w:rsidRDefault="00E57537" w:rsidP="00DE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7749C" w14:textId="77777777" w:rsidR="00D866F8" w:rsidRDefault="00D86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AB6F1" w14:textId="40FCD6CB" w:rsidR="00432DBE" w:rsidRDefault="00432DBE" w:rsidP="00432DBE">
    <w:pPr>
      <w:pStyle w:val="Footer"/>
      <w:jc w:val="center"/>
    </w:pPr>
    <w:r>
      <w:rPr>
        <w:rStyle w:val="Strong"/>
        <w:color w:val="2E2D2F"/>
        <w:bdr w:val="none" w:sz="0" w:space="0" w:color="auto" w:frame="1"/>
        <w:shd w:val="clear" w:color="auto" w:fill="FBF8F0"/>
      </w:rPr>
      <w:t>National Wilderness Stewardship Alliance</w:t>
    </w:r>
    <w:r>
      <w:rPr>
        <w:rStyle w:val="apple-converted-space"/>
        <w:color w:val="2E2D2F"/>
        <w:shd w:val="clear" w:color="auto" w:fill="FBF8F0"/>
      </w:rPr>
      <w:t> </w:t>
    </w:r>
    <w:r>
      <w:rPr>
        <w:color w:val="2E2D2F"/>
      </w:rPr>
      <w:t xml:space="preserve">  </w:t>
    </w:r>
    <w:r>
      <w:rPr>
        <w:color w:val="2E2D2F"/>
        <w:shd w:val="clear" w:color="auto" w:fill="FBF8F0"/>
      </w:rPr>
      <w:t xml:space="preserve">PO Box </w:t>
    </w:r>
    <w:r w:rsidR="00D866F8">
      <w:rPr>
        <w:color w:val="2E2D2F"/>
        <w:shd w:val="clear" w:color="auto" w:fill="FBF8F0"/>
      </w:rPr>
      <w:t>752, Bend OR 97709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A06E7" w14:textId="77777777" w:rsidR="00D866F8" w:rsidRDefault="00D86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9CA03" w14:textId="77777777" w:rsidR="00E57537" w:rsidRDefault="00E57537" w:rsidP="00DE5088">
      <w:pPr>
        <w:spacing w:after="0" w:line="240" w:lineRule="auto"/>
      </w:pPr>
      <w:r>
        <w:separator/>
      </w:r>
    </w:p>
  </w:footnote>
  <w:footnote w:type="continuationSeparator" w:id="0">
    <w:p w14:paraId="73E6DB84" w14:textId="77777777" w:rsidR="00E57537" w:rsidRDefault="00E57537" w:rsidP="00DE5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68C08" w14:textId="77777777" w:rsidR="00D866F8" w:rsidRDefault="00D86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9A821" w14:textId="77777777" w:rsidR="00DE5088" w:rsidRDefault="00DE5088" w:rsidP="00DE5088">
    <w:pPr>
      <w:pStyle w:val="Header"/>
      <w:jc w:val="center"/>
    </w:pPr>
    <w:r>
      <w:rPr>
        <w:noProof/>
      </w:rPr>
      <w:drawing>
        <wp:inline distT="0" distB="0" distL="0" distR="0" wp14:anchorId="49977322" wp14:editId="5228C807">
          <wp:extent cx="2832848" cy="577319"/>
          <wp:effectExtent l="0" t="0" r="5715"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srcRect/>
                  <a:stretch>
                    <a:fillRect/>
                  </a:stretch>
                </pic:blipFill>
                <pic:spPr bwMode="auto">
                  <a:xfrm>
                    <a:off x="0" y="0"/>
                    <a:ext cx="3016890" cy="614826"/>
                  </a:xfrm>
                  <a:prstGeom prst="rect">
                    <a:avLst/>
                  </a:prstGeom>
                  <a:solidFill>
                    <a:srgbClr val="FFFFFF"/>
                  </a:solidFill>
                  <a:ln w="9525">
                    <a:noFill/>
                    <a:miter lim="800000"/>
                    <a:headEnd/>
                    <a:tailEnd/>
                  </a:ln>
                </pic:spPr>
              </pic:pic>
            </a:graphicData>
          </a:graphic>
        </wp:inline>
      </w:drawing>
    </w:r>
  </w:p>
  <w:p w14:paraId="2F63E909" w14:textId="39D7E75C" w:rsidR="00DE5088" w:rsidRDefault="00DE5088" w:rsidP="00DE5088">
    <w:pPr>
      <w:pStyle w:val="Header"/>
      <w:jc w:val="center"/>
      <w:rPr>
        <w:i/>
        <w:color w:val="833C0B" w:themeColor="accent2" w:themeShade="80"/>
        <w:sz w:val="28"/>
      </w:rPr>
    </w:pPr>
    <w:r w:rsidRPr="006C6414">
      <w:rPr>
        <w:i/>
        <w:color w:val="833C0B" w:themeColor="accent2" w:themeShade="80"/>
        <w:sz w:val="28"/>
      </w:rPr>
      <w:t xml:space="preserve">Building a Wilderness </w:t>
    </w:r>
    <w:r w:rsidR="000C2FD8">
      <w:rPr>
        <w:i/>
        <w:color w:val="833C0B" w:themeColor="accent2" w:themeShade="80"/>
        <w:sz w:val="28"/>
      </w:rPr>
      <w:t xml:space="preserve">Stewardship </w:t>
    </w:r>
    <w:r w:rsidRPr="006C6414">
      <w:rPr>
        <w:i/>
        <w:color w:val="833C0B" w:themeColor="accent2" w:themeShade="80"/>
        <w:sz w:val="28"/>
      </w:rPr>
      <w:t>Community</w:t>
    </w:r>
  </w:p>
  <w:p w14:paraId="26EFB917" w14:textId="77777777" w:rsidR="00DE5088" w:rsidRDefault="00DE50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34424" w14:textId="77777777" w:rsidR="00D866F8" w:rsidRDefault="00D86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7DBD"/>
    <w:multiLevelType w:val="hybridMultilevel"/>
    <w:tmpl w:val="165E6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51E62"/>
    <w:multiLevelType w:val="hybridMultilevel"/>
    <w:tmpl w:val="99CE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B312A"/>
    <w:multiLevelType w:val="hybridMultilevel"/>
    <w:tmpl w:val="B56E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A6352"/>
    <w:multiLevelType w:val="multilevel"/>
    <w:tmpl w:val="0F62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D6C10"/>
    <w:multiLevelType w:val="hybridMultilevel"/>
    <w:tmpl w:val="C93A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456C9"/>
    <w:multiLevelType w:val="multilevel"/>
    <w:tmpl w:val="6330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8701E"/>
    <w:multiLevelType w:val="hybridMultilevel"/>
    <w:tmpl w:val="F998F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D6A58"/>
    <w:multiLevelType w:val="multilevel"/>
    <w:tmpl w:val="F8F0A2EE"/>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8" w15:restartNumberingAfterBreak="0">
    <w:nsid w:val="30987D45"/>
    <w:multiLevelType w:val="hybridMultilevel"/>
    <w:tmpl w:val="066CD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11D34"/>
    <w:multiLevelType w:val="hybridMultilevel"/>
    <w:tmpl w:val="FAE6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F5CD4"/>
    <w:multiLevelType w:val="hybridMultilevel"/>
    <w:tmpl w:val="FB30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52B1F"/>
    <w:multiLevelType w:val="hybridMultilevel"/>
    <w:tmpl w:val="C17081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8182F54"/>
    <w:multiLevelType w:val="hybridMultilevel"/>
    <w:tmpl w:val="CDAE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82C7A"/>
    <w:multiLevelType w:val="hybridMultilevel"/>
    <w:tmpl w:val="1BF26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A4562"/>
    <w:multiLevelType w:val="hybridMultilevel"/>
    <w:tmpl w:val="438E1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838E5"/>
    <w:multiLevelType w:val="hybridMultilevel"/>
    <w:tmpl w:val="D4704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B937D9"/>
    <w:multiLevelType w:val="hybridMultilevel"/>
    <w:tmpl w:val="9390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72957"/>
    <w:multiLevelType w:val="hybridMultilevel"/>
    <w:tmpl w:val="4344F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A2537"/>
    <w:multiLevelType w:val="hybridMultilevel"/>
    <w:tmpl w:val="F4E4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938D7"/>
    <w:multiLevelType w:val="hybridMultilevel"/>
    <w:tmpl w:val="8674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93509"/>
    <w:multiLevelType w:val="hybridMultilevel"/>
    <w:tmpl w:val="E1C271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C881F92"/>
    <w:multiLevelType w:val="hybridMultilevel"/>
    <w:tmpl w:val="B4DC00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EFC2129"/>
    <w:multiLevelType w:val="hybridMultilevel"/>
    <w:tmpl w:val="B35E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A146BF"/>
    <w:multiLevelType w:val="hybridMultilevel"/>
    <w:tmpl w:val="7CA42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ADE0E19"/>
    <w:multiLevelType w:val="hybridMultilevel"/>
    <w:tmpl w:val="2D5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13F07"/>
    <w:multiLevelType w:val="hybridMultilevel"/>
    <w:tmpl w:val="16C620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C919BC"/>
    <w:multiLevelType w:val="hybridMultilevel"/>
    <w:tmpl w:val="CC20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522482"/>
    <w:multiLevelType w:val="hybridMultilevel"/>
    <w:tmpl w:val="9A6E1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F374B"/>
    <w:multiLevelType w:val="hybridMultilevel"/>
    <w:tmpl w:val="F284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0"/>
  </w:num>
  <w:num w:numId="4">
    <w:abstractNumId w:val="12"/>
  </w:num>
  <w:num w:numId="5">
    <w:abstractNumId w:val="24"/>
  </w:num>
  <w:num w:numId="6">
    <w:abstractNumId w:val="16"/>
  </w:num>
  <w:num w:numId="7">
    <w:abstractNumId w:val="26"/>
  </w:num>
  <w:num w:numId="8">
    <w:abstractNumId w:val="2"/>
  </w:num>
  <w:num w:numId="9">
    <w:abstractNumId w:val="19"/>
  </w:num>
  <w:num w:numId="10">
    <w:abstractNumId w:val="9"/>
  </w:num>
  <w:num w:numId="11">
    <w:abstractNumId w:val="22"/>
  </w:num>
  <w:num w:numId="12">
    <w:abstractNumId w:val="13"/>
  </w:num>
  <w:num w:numId="13">
    <w:abstractNumId w:val="4"/>
  </w:num>
  <w:num w:numId="14">
    <w:abstractNumId w:val="18"/>
  </w:num>
  <w:num w:numId="15">
    <w:abstractNumId w:val="28"/>
  </w:num>
  <w:num w:numId="16">
    <w:abstractNumId w:val="14"/>
  </w:num>
  <w:num w:numId="17">
    <w:abstractNumId w:val="0"/>
  </w:num>
  <w:num w:numId="18">
    <w:abstractNumId w:val="25"/>
  </w:num>
  <w:num w:numId="19">
    <w:abstractNumId w:val="27"/>
  </w:num>
  <w:num w:numId="20">
    <w:abstractNumId w:val="8"/>
  </w:num>
  <w:num w:numId="21">
    <w:abstractNumId w:val="1"/>
  </w:num>
  <w:num w:numId="22">
    <w:abstractNumId w:val="17"/>
  </w:num>
  <w:num w:numId="23">
    <w:abstractNumId w:val="15"/>
  </w:num>
  <w:num w:numId="24">
    <w:abstractNumId w:val="6"/>
  </w:num>
  <w:num w:numId="25">
    <w:abstractNumId w:val="11"/>
  </w:num>
  <w:num w:numId="26">
    <w:abstractNumId w:val="7"/>
  </w:num>
  <w:num w:numId="27">
    <w:abstractNumId w:val="3"/>
  </w:num>
  <w:num w:numId="28">
    <w:abstractNumId w:val="21"/>
  </w:num>
  <w:num w:numId="29">
    <w:abstractNumId w:val="2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FF"/>
    <w:rsid w:val="00001288"/>
    <w:rsid w:val="00042DB9"/>
    <w:rsid w:val="00061EFA"/>
    <w:rsid w:val="000714A4"/>
    <w:rsid w:val="00072F4B"/>
    <w:rsid w:val="00082665"/>
    <w:rsid w:val="000A1A91"/>
    <w:rsid w:val="000A67AE"/>
    <w:rsid w:val="000C2FD8"/>
    <w:rsid w:val="000E4269"/>
    <w:rsid w:val="0013659E"/>
    <w:rsid w:val="00146B37"/>
    <w:rsid w:val="00152E16"/>
    <w:rsid w:val="001A382D"/>
    <w:rsid w:val="001E7FA9"/>
    <w:rsid w:val="00262118"/>
    <w:rsid w:val="002754F5"/>
    <w:rsid w:val="002947DF"/>
    <w:rsid w:val="00303643"/>
    <w:rsid w:val="00346E78"/>
    <w:rsid w:val="00432DBE"/>
    <w:rsid w:val="00446D5C"/>
    <w:rsid w:val="00451F60"/>
    <w:rsid w:val="00462797"/>
    <w:rsid w:val="00472742"/>
    <w:rsid w:val="004A50A8"/>
    <w:rsid w:val="004B2B28"/>
    <w:rsid w:val="004D7B7D"/>
    <w:rsid w:val="00546743"/>
    <w:rsid w:val="0055275A"/>
    <w:rsid w:val="005A2A85"/>
    <w:rsid w:val="005A51B2"/>
    <w:rsid w:val="005D4667"/>
    <w:rsid w:val="005F33A8"/>
    <w:rsid w:val="005F7B86"/>
    <w:rsid w:val="00641D43"/>
    <w:rsid w:val="00662506"/>
    <w:rsid w:val="0067685E"/>
    <w:rsid w:val="00687769"/>
    <w:rsid w:val="006973FC"/>
    <w:rsid w:val="006A020B"/>
    <w:rsid w:val="006F3F07"/>
    <w:rsid w:val="0070182D"/>
    <w:rsid w:val="00714D50"/>
    <w:rsid w:val="0071583B"/>
    <w:rsid w:val="00721604"/>
    <w:rsid w:val="00731DB1"/>
    <w:rsid w:val="0074428C"/>
    <w:rsid w:val="00794B41"/>
    <w:rsid w:val="007C1524"/>
    <w:rsid w:val="007E7488"/>
    <w:rsid w:val="00840553"/>
    <w:rsid w:val="008523ED"/>
    <w:rsid w:val="008579A7"/>
    <w:rsid w:val="008A4484"/>
    <w:rsid w:val="008F5B30"/>
    <w:rsid w:val="008F7328"/>
    <w:rsid w:val="00921E37"/>
    <w:rsid w:val="009773EE"/>
    <w:rsid w:val="009D4C17"/>
    <w:rsid w:val="009F1AA0"/>
    <w:rsid w:val="00A41558"/>
    <w:rsid w:val="00A8140C"/>
    <w:rsid w:val="00AD4D07"/>
    <w:rsid w:val="00AD5E16"/>
    <w:rsid w:val="00B51DE6"/>
    <w:rsid w:val="00BB2EBE"/>
    <w:rsid w:val="00BD16F8"/>
    <w:rsid w:val="00BD6659"/>
    <w:rsid w:val="00BE19F3"/>
    <w:rsid w:val="00BE59D4"/>
    <w:rsid w:val="00BE72F4"/>
    <w:rsid w:val="00BF3669"/>
    <w:rsid w:val="00C310F9"/>
    <w:rsid w:val="00C8038D"/>
    <w:rsid w:val="00CA4E06"/>
    <w:rsid w:val="00CD69A7"/>
    <w:rsid w:val="00D707C5"/>
    <w:rsid w:val="00D865FD"/>
    <w:rsid w:val="00D866F8"/>
    <w:rsid w:val="00DB4648"/>
    <w:rsid w:val="00DC1329"/>
    <w:rsid w:val="00DD34F1"/>
    <w:rsid w:val="00DD497B"/>
    <w:rsid w:val="00DD7538"/>
    <w:rsid w:val="00DE1278"/>
    <w:rsid w:val="00DE1ABF"/>
    <w:rsid w:val="00DE5088"/>
    <w:rsid w:val="00DE7BAB"/>
    <w:rsid w:val="00E26BC6"/>
    <w:rsid w:val="00E306E2"/>
    <w:rsid w:val="00E57537"/>
    <w:rsid w:val="00E7299B"/>
    <w:rsid w:val="00E7617B"/>
    <w:rsid w:val="00E8713A"/>
    <w:rsid w:val="00EE71B4"/>
    <w:rsid w:val="00F0265A"/>
    <w:rsid w:val="00F74706"/>
    <w:rsid w:val="00F80985"/>
    <w:rsid w:val="00FB331C"/>
    <w:rsid w:val="00FB7CDC"/>
    <w:rsid w:val="00FC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07B2"/>
  <w15:chartTrackingRefBased/>
  <w15:docId w15:val="{F4C17E78-6AC4-4CD3-9799-41E279CD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1FF"/>
    <w:pPr>
      <w:spacing w:after="0" w:line="240" w:lineRule="auto"/>
      <w:ind w:left="720"/>
    </w:pPr>
    <w:rPr>
      <w:rFonts w:ascii="Calibri" w:hAnsi="Calibri" w:cs="Times New Roman"/>
    </w:rPr>
  </w:style>
  <w:style w:type="paragraph" w:styleId="NoSpacing">
    <w:name w:val="No Spacing"/>
    <w:uiPriority w:val="1"/>
    <w:qFormat/>
    <w:rsid w:val="00072F4B"/>
    <w:pPr>
      <w:spacing w:after="0" w:line="240" w:lineRule="auto"/>
    </w:pPr>
  </w:style>
  <w:style w:type="paragraph" w:styleId="Header">
    <w:name w:val="header"/>
    <w:basedOn w:val="Normal"/>
    <w:link w:val="HeaderChar"/>
    <w:uiPriority w:val="99"/>
    <w:unhideWhenUsed/>
    <w:rsid w:val="00DE5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088"/>
  </w:style>
  <w:style w:type="paragraph" w:styleId="Footer">
    <w:name w:val="footer"/>
    <w:basedOn w:val="Normal"/>
    <w:link w:val="FooterChar"/>
    <w:uiPriority w:val="99"/>
    <w:unhideWhenUsed/>
    <w:rsid w:val="00DE5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088"/>
  </w:style>
  <w:style w:type="character" w:styleId="Hyperlink">
    <w:name w:val="Hyperlink"/>
    <w:basedOn w:val="DefaultParagraphFont"/>
    <w:uiPriority w:val="99"/>
    <w:unhideWhenUsed/>
    <w:rsid w:val="008A4484"/>
    <w:rPr>
      <w:color w:val="0563C1" w:themeColor="hyperlink"/>
      <w:u w:val="single"/>
    </w:rPr>
  </w:style>
  <w:style w:type="character" w:styleId="Strong">
    <w:name w:val="Strong"/>
    <w:basedOn w:val="DefaultParagraphFont"/>
    <w:uiPriority w:val="22"/>
    <w:qFormat/>
    <w:rsid w:val="00432DBE"/>
    <w:rPr>
      <w:b/>
      <w:bCs/>
    </w:rPr>
  </w:style>
  <w:style w:type="character" w:customStyle="1" w:styleId="apple-converted-space">
    <w:name w:val="apple-converted-space"/>
    <w:basedOn w:val="DefaultParagraphFont"/>
    <w:rsid w:val="00432DBE"/>
  </w:style>
  <w:style w:type="character" w:styleId="UnresolvedMention">
    <w:name w:val="Unresolved Mention"/>
    <w:basedOn w:val="DefaultParagraphFont"/>
    <w:uiPriority w:val="99"/>
    <w:semiHidden/>
    <w:unhideWhenUsed/>
    <w:rsid w:val="00721604"/>
    <w:rPr>
      <w:color w:val="605E5C"/>
      <w:shd w:val="clear" w:color="auto" w:fill="E1DFDD"/>
    </w:rPr>
  </w:style>
  <w:style w:type="table" w:styleId="TableGrid">
    <w:name w:val="Table Grid"/>
    <w:basedOn w:val="TableNormal"/>
    <w:uiPriority w:val="39"/>
    <w:rsid w:val="00294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42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654377">
      <w:bodyDiv w:val="1"/>
      <w:marLeft w:val="0"/>
      <w:marRight w:val="0"/>
      <w:marTop w:val="0"/>
      <w:marBottom w:val="0"/>
      <w:divBdr>
        <w:top w:val="none" w:sz="0" w:space="0" w:color="auto"/>
        <w:left w:val="none" w:sz="0" w:space="0" w:color="auto"/>
        <w:bottom w:val="none" w:sz="0" w:space="0" w:color="auto"/>
        <w:right w:val="none" w:sz="0" w:space="0" w:color="auto"/>
      </w:divBdr>
    </w:div>
    <w:div w:id="867334074">
      <w:bodyDiv w:val="1"/>
      <w:marLeft w:val="0"/>
      <w:marRight w:val="0"/>
      <w:marTop w:val="0"/>
      <w:marBottom w:val="0"/>
      <w:divBdr>
        <w:top w:val="none" w:sz="0" w:space="0" w:color="auto"/>
        <w:left w:val="none" w:sz="0" w:space="0" w:color="auto"/>
        <w:bottom w:val="none" w:sz="0" w:space="0" w:color="auto"/>
        <w:right w:val="none" w:sz="0" w:space="0" w:color="auto"/>
      </w:divBdr>
    </w:div>
    <w:div w:id="94103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sha.gov/SLTC/covid-1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980A-297B-40BE-8F5D-475155F1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Welsh</dc:creator>
  <cp:keywords/>
  <dc:description/>
  <cp:lastModifiedBy>Randy Welsh</cp:lastModifiedBy>
  <cp:revision>3</cp:revision>
  <dcterms:created xsi:type="dcterms:W3CDTF">2020-05-15T18:04:00Z</dcterms:created>
  <dcterms:modified xsi:type="dcterms:W3CDTF">2020-05-15T18:13:00Z</dcterms:modified>
</cp:coreProperties>
</file>